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68" w:rsidRPr="00DC4AE2" w:rsidRDefault="007C2068" w:rsidP="007C2068">
      <w:pPr>
        <w:tabs>
          <w:tab w:val="left" w:pos="5082"/>
        </w:tabs>
        <w:spacing w:after="0" w:line="240" w:lineRule="auto"/>
        <w:jc w:val="center"/>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Министерство образования</w:t>
      </w:r>
      <w:r>
        <w:rPr>
          <w:rFonts w:ascii="Times New Roman" w:eastAsia="Times New Roman" w:hAnsi="Times New Roman" w:cs="Times New Roman"/>
          <w:sz w:val="24"/>
          <w:szCs w:val="20"/>
          <w:lang w:eastAsia="ru-RU"/>
        </w:rPr>
        <w:t xml:space="preserve"> и молодежной политики</w:t>
      </w:r>
      <w:r w:rsidRPr="00DC4AE2">
        <w:rPr>
          <w:rFonts w:ascii="Times New Roman" w:eastAsia="Times New Roman" w:hAnsi="Times New Roman" w:cs="Times New Roman"/>
          <w:sz w:val="24"/>
          <w:szCs w:val="20"/>
          <w:lang w:eastAsia="ru-RU"/>
        </w:rPr>
        <w:t xml:space="preserve"> Свердловской области</w:t>
      </w:r>
    </w:p>
    <w:p w:rsidR="007C2068" w:rsidRPr="00DC4AE2" w:rsidRDefault="007C2068" w:rsidP="007C2068">
      <w:pPr>
        <w:tabs>
          <w:tab w:val="left" w:pos="5082"/>
        </w:tabs>
        <w:spacing w:after="0" w:line="240" w:lineRule="auto"/>
        <w:jc w:val="center"/>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 xml:space="preserve">государственное </w:t>
      </w:r>
      <w:r>
        <w:rPr>
          <w:rFonts w:ascii="Times New Roman" w:eastAsia="Times New Roman" w:hAnsi="Times New Roman" w:cs="Times New Roman"/>
          <w:sz w:val="24"/>
          <w:szCs w:val="20"/>
          <w:lang w:eastAsia="ru-RU"/>
        </w:rPr>
        <w:t>автономно</w:t>
      </w:r>
      <w:r w:rsidRPr="00DC4AE2">
        <w:rPr>
          <w:rFonts w:ascii="Times New Roman" w:eastAsia="Times New Roman" w:hAnsi="Times New Roman" w:cs="Times New Roman"/>
          <w:sz w:val="24"/>
          <w:szCs w:val="20"/>
          <w:lang w:eastAsia="ru-RU"/>
        </w:rPr>
        <w:t xml:space="preserve">е профессиональное образовательное учреждение  </w:t>
      </w:r>
    </w:p>
    <w:p w:rsidR="007C2068" w:rsidRPr="00DC4AE2" w:rsidRDefault="007C2068" w:rsidP="007C2068">
      <w:pPr>
        <w:tabs>
          <w:tab w:val="left" w:pos="5082"/>
        </w:tabs>
        <w:spacing w:after="0" w:line="240" w:lineRule="auto"/>
        <w:jc w:val="center"/>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Свердловской области</w:t>
      </w:r>
    </w:p>
    <w:p w:rsidR="007C2068" w:rsidRPr="00DC4AE2" w:rsidRDefault="007C2068" w:rsidP="007C2068">
      <w:pPr>
        <w:tabs>
          <w:tab w:val="left" w:pos="5082"/>
        </w:tabs>
        <w:spacing w:after="0" w:line="240" w:lineRule="auto"/>
        <w:jc w:val="center"/>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 xml:space="preserve">«Уральский </w:t>
      </w:r>
      <w:proofErr w:type="gramStart"/>
      <w:r w:rsidRPr="00DC4AE2">
        <w:rPr>
          <w:rFonts w:ascii="Times New Roman" w:eastAsia="Times New Roman" w:hAnsi="Times New Roman" w:cs="Times New Roman"/>
          <w:sz w:val="24"/>
          <w:szCs w:val="20"/>
          <w:lang w:eastAsia="ru-RU"/>
        </w:rPr>
        <w:t>горнозаводской</w:t>
      </w:r>
      <w:proofErr w:type="gramEnd"/>
      <w:r w:rsidRPr="00DC4AE2">
        <w:rPr>
          <w:rFonts w:ascii="Times New Roman" w:eastAsia="Times New Roman" w:hAnsi="Times New Roman" w:cs="Times New Roman"/>
          <w:sz w:val="24"/>
          <w:szCs w:val="20"/>
          <w:lang w:eastAsia="ru-RU"/>
        </w:rPr>
        <w:t xml:space="preserve"> колледж имени Демидовых»</w:t>
      </w:r>
    </w:p>
    <w:p w:rsidR="007C2068" w:rsidRPr="00DC4AE2" w:rsidRDefault="007C2068" w:rsidP="007C2068">
      <w:pPr>
        <w:tabs>
          <w:tab w:val="left" w:pos="5082"/>
        </w:tabs>
        <w:spacing w:after="0" w:line="240" w:lineRule="auto"/>
        <w:jc w:val="center"/>
        <w:rPr>
          <w:rFonts w:ascii="Times New Roman" w:eastAsia="Times New Roman" w:hAnsi="Times New Roman" w:cs="Times New Roman"/>
          <w:sz w:val="24"/>
          <w:szCs w:val="20"/>
          <w:lang w:eastAsia="ru-RU"/>
        </w:rPr>
      </w:pPr>
    </w:p>
    <w:p w:rsidR="007C2068" w:rsidRPr="00DC4AE2" w:rsidRDefault="007C2068" w:rsidP="007C2068">
      <w:pPr>
        <w:tabs>
          <w:tab w:val="left" w:pos="5082"/>
        </w:tabs>
        <w:spacing w:after="0" w:line="240" w:lineRule="auto"/>
        <w:rPr>
          <w:rFonts w:ascii="Times New Roman" w:eastAsia="Times New Roman" w:hAnsi="Times New Roman" w:cs="Times New Roman"/>
          <w:sz w:val="24"/>
          <w:szCs w:val="20"/>
          <w:lang w:eastAsia="ru-RU"/>
        </w:rPr>
      </w:pPr>
    </w:p>
    <w:p w:rsidR="007C2068" w:rsidRDefault="007C2068" w:rsidP="007C2068">
      <w:pPr>
        <w:tabs>
          <w:tab w:val="left" w:pos="5082"/>
        </w:tabs>
        <w:spacing w:after="0" w:line="240" w:lineRule="auto"/>
        <w:rPr>
          <w:rFonts w:ascii="Times New Roman" w:eastAsia="Times New Roman" w:hAnsi="Times New Roman" w:cs="Times New Roman"/>
          <w:sz w:val="24"/>
          <w:szCs w:val="20"/>
          <w:lang w:eastAsia="ru-RU"/>
        </w:rPr>
      </w:pPr>
    </w:p>
    <w:p w:rsidR="007C2068" w:rsidRPr="00DC4AE2" w:rsidRDefault="007C2068" w:rsidP="007C2068">
      <w:pPr>
        <w:tabs>
          <w:tab w:val="left" w:pos="5082"/>
        </w:tabs>
        <w:spacing w:after="0" w:line="240" w:lineRule="auto"/>
        <w:rPr>
          <w:rFonts w:ascii="Times New Roman" w:eastAsia="Times New Roman" w:hAnsi="Times New Roman" w:cs="Times New Roman"/>
          <w:sz w:val="24"/>
          <w:szCs w:val="20"/>
          <w:lang w:eastAsia="ru-RU"/>
        </w:rPr>
      </w:pPr>
    </w:p>
    <w:p w:rsidR="007C2068" w:rsidRPr="00DC4AE2" w:rsidRDefault="007C2068" w:rsidP="007C2068">
      <w:pPr>
        <w:tabs>
          <w:tab w:val="left" w:pos="5082"/>
        </w:tabs>
        <w:spacing w:after="0" w:line="240" w:lineRule="auto"/>
        <w:rPr>
          <w:rFonts w:ascii="Times New Roman" w:eastAsia="Times New Roman" w:hAnsi="Times New Roman" w:cs="Times New Roman"/>
          <w:sz w:val="24"/>
          <w:szCs w:val="2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4"/>
        <w:gridCol w:w="3537"/>
      </w:tblGrid>
      <w:tr w:rsidR="007C2068" w:rsidTr="007C2068">
        <w:tc>
          <w:tcPr>
            <w:tcW w:w="6374" w:type="dxa"/>
          </w:tcPr>
          <w:p w:rsidR="007C2068" w:rsidRDefault="007C2068" w:rsidP="007C2068">
            <w:pPr>
              <w:tabs>
                <w:tab w:val="left" w:pos="5082"/>
              </w:tabs>
              <w:spacing w:line="360" w:lineRule="auto"/>
              <w:rPr>
                <w:rFonts w:ascii="Times New Roman" w:eastAsia="Times New Roman" w:hAnsi="Times New Roman" w:cs="Times New Roman"/>
                <w:sz w:val="24"/>
                <w:szCs w:val="20"/>
                <w:lang w:eastAsia="ru-RU"/>
              </w:rPr>
            </w:pPr>
            <w:proofErr w:type="gramStart"/>
            <w:r w:rsidRPr="00DC4AE2">
              <w:rPr>
                <w:rFonts w:ascii="Times New Roman" w:eastAsia="Times New Roman" w:hAnsi="Times New Roman" w:cs="Times New Roman"/>
                <w:sz w:val="24"/>
                <w:szCs w:val="20"/>
                <w:lang w:eastAsia="ru-RU"/>
              </w:rPr>
              <w:t>Рассмотрен</w:t>
            </w:r>
            <w:proofErr w:type="gramEnd"/>
            <w:r w:rsidRPr="00DC4AE2">
              <w:rPr>
                <w:rFonts w:ascii="Times New Roman" w:eastAsia="Times New Roman" w:hAnsi="Times New Roman" w:cs="Times New Roman"/>
                <w:sz w:val="24"/>
                <w:szCs w:val="20"/>
                <w:lang w:eastAsia="ru-RU"/>
              </w:rPr>
              <w:t xml:space="preserve"> на заседании</w:t>
            </w:r>
          </w:p>
          <w:p w:rsidR="007C2068" w:rsidRDefault="007C2068" w:rsidP="007C2068">
            <w:pPr>
              <w:tabs>
                <w:tab w:val="left" w:pos="5082"/>
              </w:tabs>
              <w:spacing w:line="36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Наблюдательного совета</w:t>
            </w:r>
          </w:p>
          <w:p w:rsidR="007C2068" w:rsidRPr="007C2068" w:rsidRDefault="007C2068" w:rsidP="007C2068">
            <w:pPr>
              <w:tabs>
                <w:tab w:val="left" w:pos="5082"/>
              </w:tabs>
              <w:spacing w:line="360" w:lineRule="auto"/>
              <w:rPr>
                <w:rFonts w:ascii="Times New Roman" w:eastAsia="Times New Roman" w:hAnsi="Times New Roman" w:cs="Times New Roman"/>
                <w:sz w:val="24"/>
                <w:szCs w:val="20"/>
                <w:u w:val="single"/>
                <w:lang w:eastAsia="ru-RU"/>
              </w:rPr>
            </w:pPr>
            <w:r>
              <w:rPr>
                <w:rFonts w:ascii="Times New Roman" w:eastAsia="Times New Roman" w:hAnsi="Times New Roman" w:cs="Times New Roman"/>
                <w:sz w:val="24"/>
                <w:szCs w:val="20"/>
                <w:lang w:eastAsia="ru-RU"/>
              </w:rPr>
              <w:t>№ протокола _</w:t>
            </w:r>
            <w:r w:rsidRPr="007C2068">
              <w:rPr>
                <w:rFonts w:ascii="Times New Roman" w:eastAsia="Times New Roman" w:hAnsi="Times New Roman" w:cs="Times New Roman"/>
                <w:sz w:val="24"/>
                <w:szCs w:val="20"/>
                <w:u w:val="single"/>
                <w:lang w:eastAsia="ru-RU"/>
              </w:rPr>
              <w:t>5</w:t>
            </w:r>
            <w:r>
              <w:rPr>
                <w:rFonts w:ascii="Times New Roman" w:eastAsia="Times New Roman" w:hAnsi="Times New Roman" w:cs="Times New Roman"/>
                <w:sz w:val="24"/>
                <w:szCs w:val="20"/>
                <w:u w:val="single"/>
                <w:lang w:eastAsia="ru-RU"/>
              </w:rPr>
              <w:t>_</w:t>
            </w:r>
          </w:p>
          <w:p w:rsidR="007C2068" w:rsidRDefault="007C2068" w:rsidP="007C2068">
            <w:pPr>
              <w:tabs>
                <w:tab w:val="left" w:pos="5082"/>
              </w:tabs>
              <w:spacing w:line="360" w:lineRule="auto"/>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_</w:t>
            </w:r>
            <w:r>
              <w:rPr>
                <w:rFonts w:ascii="Times New Roman" w:eastAsia="Times New Roman" w:hAnsi="Times New Roman" w:cs="Times New Roman"/>
                <w:sz w:val="24"/>
                <w:szCs w:val="20"/>
                <w:u w:val="single"/>
                <w:lang w:eastAsia="ru-RU"/>
              </w:rPr>
              <w:t xml:space="preserve">16  </w:t>
            </w:r>
            <w:r w:rsidRPr="007C2068">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u w:val="single"/>
                <w:lang w:eastAsia="ru-RU"/>
              </w:rPr>
              <w:t xml:space="preserve">_  февраля _ </w:t>
            </w:r>
            <w:r>
              <w:rPr>
                <w:rFonts w:ascii="Times New Roman" w:eastAsia="Times New Roman" w:hAnsi="Times New Roman" w:cs="Times New Roman"/>
                <w:sz w:val="24"/>
                <w:szCs w:val="20"/>
                <w:lang w:eastAsia="ru-RU"/>
              </w:rPr>
              <w:t xml:space="preserve"> 2024 г</w:t>
            </w:r>
          </w:p>
        </w:tc>
        <w:tc>
          <w:tcPr>
            <w:tcW w:w="3537" w:type="dxa"/>
          </w:tcPr>
          <w:p w:rsidR="007C2068" w:rsidRDefault="006478F6" w:rsidP="007C2068">
            <w:pPr>
              <w:tabs>
                <w:tab w:val="left" w:pos="5082"/>
              </w:tabs>
              <w:spacing w:line="360" w:lineRule="auto"/>
              <w:rPr>
                <w:rFonts w:ascii="Times New Roman" w:eastAsia="Times New Roman" w:hAnsi="Times New Roman" w:cs="Times New Roman"/>
                <w:sz w:val="24"/>
                <w:szCs w:val="20"/>
                <w:lang w:eastAsia="ru-RU"/>
              </w:rPr>
            </w:pPr>
            <w:r>
              <w:rPr>
                <w:rFonts w:ascii="Times New Roman" w:eastAsia="Times New Roman" w:hAnsi="Times New Roman" w:cs="Times New Roman"/>
                <w:noProof/>
                <w:sz w:val="24"/>
                <w:szCs w:val="20"/>
                <w:lang w:eastAsia="ru-RU"/>
              </w:rPr>
              <w:drawing>
                <wp:anchor distT="0" distB="0" distL="114300" distR="114300" simplePos="0" relativeHeight="251660288" behindDoc="1" locked="0" layoutInCell="1" allowOverlap="1">
                  <wp:simplePos x="0" y="0"/>
                  <wp:positionH relativeFrom="column">
                    <wp:posOffset>-43180</wp:posOffset>
                  </wp:positionH>
                  <wp:positionV relativeFrom="paragraph">
                    <wp:posOffset>53975</wp:posOffset>
                  </wp:positionV>
                  <wp:extent cx="1162050" cy="1143000"/>
                  <wp:effectExtent l="19050" t="0" r="0" b="0"/>
                  <wp:wrapNone/>
                  <wp:docPr id="8" name="Рисунок 3" descr="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png"/>
                          <pic:cNvPicPr/>
                        </pic:nvPicPr>
                        <pic:blipFill>
                          <a:blip r:embed="rId8" cstate="print"/>
                          <a:stretch>
                            <a:fillRect/>
                          </a:stretch>
                        </pic:blipFill>
                        <pic:spPr>
                          <a:xfrm>
                            <a:off x="0" y="0"/>
                            <a:ext cx="1162050" cy="1143000"/>
                          </a:xfrm>
                          <a:prstGeom prst="rect">
                            <a:avLst/>
                          </a:prstGeom>
                        </pic:spPr>
                      </pic:pic>
                    </a:graphicData>
                  </a:graphic>
                </wp:anchor>
              </w:drawing>
            </w:r>
            <w:r w:rsidR="007C2068" w:rsidRPr="00DC4AE2">
              <w:rPr>
                <w:rFonts w:ascii="Times New Roman" w:eastAsia="Times New Roman" w:hAnsi="Times New Roman" w:cs="Times New Roman"/>
                <w:sz w:val="24"/>
                <w:szCs w:val="20"/>
                <w:lang w:eastAsia="ru-RU"/>
              </w:rPr>
              <w:t>УТВЕРЖДАЮ</w:t>
            </w:r>
          </w:p>
          <w:p w:rsidR="007C2068" w:rsidRDefault="007C2068" w:rsidP="007C2068">
            <w:pPr>
              <w:tabs>
                <w:tab w:val="left" w:pos="5082"/>
              </w:tabs>
              <w:spacing w:line="360" w:lineRule="auto"/>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Директор Г</w:t>
            </w:r>
            <w:r>
              <w:rPr>
                <w:rFonts w:ascii="Times New Roman" w:eastAsia="Times New Roman" w:hAnsi="Times New Roman" w:cs="Times New Roman"/>
                <w:sz w:val="24"/>
                <w:szCs w:val="20"/>
                <w:lang w:eastAsia="ru-RU"/>
              </w:rPr>
              <w:t>А</w:t>
            </w:r>
            <w:r w:rsidRPr="00DC4AE2">
              <w:rPr>
                <w:rFonts w:ascii="Times New Roman" w:eastAsia="Times New Roman" w:hAnsi="Times New Roman" w:cs="Times New Roman"/>
                <w:sz w:val="24"/>
                <w:szCs w:val="20"/>
                <w:lang w:eastAsia="ru-RU"/>
              </w:rPr>
              <w:t>ПОУ СО «</w:t>
            </w:r>
            <w:proofErr w:type="spellStart"/>
            <w:r w:rsidRPr="00DC4AE2">
              <w:rPr>
                <w:rFonts w:ascii="Times New Roman" w:eastAsia="Times New Roman" w:hAnsi="Times New Roman" w:cs="Times New Roman"/>
                <w:sz w:val="24"/>
                <w:szCs w:val="20"/>
                <w:lang w:eastAsia="ru-RU"/>
              </w:rPr>
              <w:t>УрГЗК</w:t>
            </w:r>
            <w:proofErr w:type="spellEnd"/>
            <w:r w:rsidRPr="00DC4AE2">
              <w:rPr>
                <w:rFonts w:ascii="Times New Roman" w:eastAsia="Times New Roman" w:hAnsi="Times New Roman" w:cs="Times New Roman"/>
                <w:sz w:val="24"/>
                <w:szCs w:val="20"/>
                <w:lang w:eastAsia="ru-RU"/>
              </w:rPr>
              <w:t>»</w:t>
            </w:r>
          </w:p>
          <w:p w:rsidR="007C2068" w:rsidRDefault="007C2068" w:rsidP="006478F6">
            <w:pPr>
              <w:tabs>
                <w:tab w:val="left" w:pos="5082"/>
              </w:tabs>
              <w:spacing w:line="480" w:lineRule="auto"/>
              <w:rPr>
                <w:rFonts w:ascii="Times New Roman" w:eastAsia="Times New Roman" w:hAnsi="Times New Roman" w:cs="Times New Roman"/>
                <w:sz w:val="24"/>
                <w:szCs w:val="20"/>
                <w:lang w:eastAsia="ru-RU"/>
              </w:rPr>
            </w:pPr>
            <w:r w:rsidRPr="00DC4AE2">
              <w:rPr>
                <w:rFonts w:ascii="Times New Roman" w:eastAsia="Times New Roman" w:hAnsi="Times New Roman" w:cs="Times New Roman"/>
                <w:sz w:val="24"/>
                <w:szCs w:val="20"/>
                <w:lang w:eastAsia="ru-RU"/>
              </w:rPr>
              <w:t>____________   Т.М.Софронова</w:t>
            </w:r>
          </w:p>
          <w:p w:rsidR="007C2068" w:rsidRDefault="007C2068" w:rsidP="006478F6">
            <w:pPr>
              <w:tabs>
                <w:tab w:val="left" w:pos="5082"/>
              </w:tabs>
              <w:spacing w:line="48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u w:val="single"/>
                <w:lang w:eastAsia="ru-RU"/>
              </w:rPr>
              <w:t xml:space="preserve">_22   </w:t>
            </w:r>
            <w:r>
              <w:rPr>
                <w:rFonts w:ascii="Times New Roman" w:eastAsia="Times New Roman" w:hAnsi="Times New Roman" w:cs="Times New Roman"/>
                <w:sz w:val="24"/>
                <w:szCs w:val="20"/>
                <w:lang w:eastAsia="ru-RU"/>
              </w:rPr>
              <w:t xml:space="preserve"> » </w:t>
            </w:r>
            <w:proofErr w:type="spellStart"/>
            <w:r>
              <w:rPr>
                <w:rFonts w:ascii="Times New Roman" w:eastAsia="Times New Roman" w:hAnsi="Times New Roman" w:cs="Times New Roman"/>
                <w:sz w:val="24"/>
                <w:szCs w:val="20"/>
                <w:u w:val="single"/>
                <w:lang w:eastAsia="ru-RU"/>
              </w:rPr>
              <w:t>__марта</w:t>
            </w:r>
            <w:proofErr w:type="spellEnd"/>
            <w:r>
              <w:rPr>
                <w:rFonts w:ascii="Times New Roman" w:eastAsia="Times New Roman" w:hAnsi="Times New Roman" w:cs="Times New Roman"/>
                <w:sz w:val="24"/>
                <w:szCs w:val="20"/>
                <w:u w:val="single"/>
                <w:lang w:eastAsia="ru-RU"/>
              </w:rPr>
              <w:t xml:space="preserve">         </w:t>
            </w:r>
            <w:r>
              <w:rPr>
                <w:rFonts w:ascii="Times New Roman" w:eastAsia="Times New Roman" w:hAnsi="Times New Roman" w:cs="Times New Roman"/>
                <w:sz w:val="24"/>
                <w:szCs w:val="20"/>
                <w:lang w:eastAsia="ru-RU"/>
              </w:rPr>
              <w:t xml:space="preserve"> 2024</w:t>
            </w:r>
            <w:r w:rsidRPr="00DC4AE2">
              <w:rPr>
                <w:rFonts w:ascii="Times New Roman" w:eastAsia="Times New Roman" w:hAnsi="Times New Roman" w:cs="Times New Roman"/>
                <w:sz w:val="24"/>
                <w:szCs w:val="20"/>
                <w:lang w:eastAsia="ru-RU"/>
              </w:rPr>
              <w:t>г</w:t>
            </w:r>
          </w:p>
        </w:tc>
      </w:tr>
    </w:tbl>
    <w:p w:rsidR="007C2068" w:rsidRDefault="007C2068" w:rsidP="007C2068">
      <w:pPr>
        <w:tabs>
          <w:tab w:val="left" w:pos="5082"/>
        </w:tabs>
        <w:spacing w:after="200" w:line="276" w:lineRule="auto"/>
        <w:ind w:firstLine="567"/>
        <w:jc w:val="center"/>
        <w:rPr>
          <w:rFonts w:ascii="Times New Roman" w:eastAsia="Times New Roman" w:hAnsi="Times New Roman" w:cs="Times New Roman"/>
          <w:szCs w:val="20"/>
          <w:lang w:eastAsia="ru-RU"/>
        </w:rPr>
      </w:pPr>
    </w:p>
    <w:p w:rsidR="007C2068" w:rsidRDefault="007C2068" w:rsidP="007C2068">
      <w:pPr>
        <w:tabs>
          <w:tab w:val="left" w:pos="5082"/>
        </w:tabs>
        <w:spacing w:after="200" w:line="276" w:lineRule="auto"/>
        <w:ind w:firstLine="567"/>
        <w:jc w:val="center"/>
        <w:rPr>
          <w:rFonts w:ascii="Times New Roman" w:eastAsia="Times New Roman" w:hAnsi="Times New Roman" w:cs="Times New Roman"/>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 w:val="32"/>
          <w:szCs w:val="20"/>
          <w:lang w:eastAsia="ru-RU"/>
        </w:rPr>
      </w:pPr>
      <w:r w:rsidRPr="00DC4AE2">
        <w:rPr>
          <w:rFonts w:ascii="Times New Roman" w:eastAsia="Times New Roman" w:hAnsi="Times New Roman" w:cs="Times New Roman"/>
          <w:b/>
          <w:sz w:val="32"/>
          <w:szCs w:val="20"/>
          <w:lang w:eastAsia="ru-RU"/>
        </w:rPr>
        <w:t xml:space="preserve">Отчет </w:t>
      </w:r>
    </w:p>
    <w:p w:rsidR="007C2068" w:rsidRPr="00DC4AE2" w:rsidRDefault="007C2068" w:rsidP="007C2068">
      <w:pPr>
        <w:tabs>
          <w:tab w:val="left" w:pos="5082"/>
        </w:tabs>
        <w:spacing w:after="0" w:line="240" w:lineRule="auto"/>
        <w:jc w:val="center"/>
        <w:rPr>
          <w:rFonts w:ascii="Times New Roman" w:eastAsia="Times New Roman" w:hAnsi="Times New Roman" w:cs="Times New Roman"/>
          <w:b/>
          <w:sz w:val="28"/>
          <w:szCs w:val="20"/>
          <w:lang w:eastAsia="ru-RU"/>
        </w:rPr>
      </w:pPr>
      <w:r w:rsidRPr="00DC4AE2">
        <w:rPr>
          <w:rFonts w:ascii="Times New Roman" w:eastAsia="Times New Roman" w:hAnsi="Times New Roman" w:cs="Times New Roman"/>
          <w:b/>
          <w:sz w:val="28"/>
          <w:szCs w:val="20"/>
          <w:lang w:eastAsia="ru-RU"/>
        </w:rPr>
        <w:t xml:space="preserve">по </w:t>
      </w:r>
      <w:proofErr w:type="spellStart"/>
      <w:r w:rsidRPr="00DC4AE2">
        <w:rPr>
          <w:rFonts w:ascii="Times New Roman" w:eastAsia="Times New Roman" w:hAnsi="Times New Roman" w:cs="Times New Roman"/>
          <w:b/>
          <w:sz w:val="28"/>
          <w:szCs w:val="20"/>
          <w:lang w:eastAsia="ru-RU"/>
        </w:rPr>
        <w:t>самообследованию</w:t>
      </w:r>
      <w:proofErr w:type="spellEnd"/>
      <w:r w:rsidRPr="00DC4AE2">
        <w:rPr>
          <w:rFonts w:ascii="Times New Roman" w:eastAsia="Times New Roman" w:hAnsi="Times New Roman" w:cs="Times New Roman"/>
          <w:b/>
          <w:sz w:val="28"/>
          <w:szCs w:val="20"/>
          <w:lang w:eastAsia="ru-RU"/>
        </w:rPr>
        <w:t xml:space="preserve"> государственного </w:t>
      </w:r>
      <w:r>
        <w:rPr>
          <w:rFonts w:ascii="Times New Roman" w:eastAsia="Times New Roman" w:hAnsi="Times New Roman" w:cs="Times New Roman"/>
          <w:b/>
          <w:sz w:val="28"/>
          <w:szCs w:val="20"/>
          <w:lang w:eastAsia="ru-RU"/>
        </w:rPr>
        <w:t>автоном</w:t>
      </w:r>
      <w:r w:rsidRPr="00DC4AE2">
        <w:rPr>
          <w:rFonts w:ascii="Times New Roman" w:eastAsia="Times New Roman" w:hAnsi="Times New Roman" w:cs="Times New Roman"/>
          <w:b/>
          <w:sz w:val="28"/>
          <w:szCs w:val="20"/>
          <w:lang w:eastAsia="ru-RU"/>
        </w:rPr>
        <w:t>ного профессионального образовательного учреждения Свердловской области</w:t>
      </w:r>
    </w:p>
    <w:p w:rsidR="007C2068" w:rsidRPr="00DC4AE2" w:rsidRDefault="007C2068" w:rsidP="007C2068">
      <w:pPr>
        <w:tabs>
          <w:tab w:val="left" w:pos="5082"/>
        </w:tabs>
        <w:spacing w:after="0" w:line="240" w:lineRule="auto"/>
        <w:jc w:val="center"/>
        <w:rPr>
          <w:rFonts w:ascii="Times New Roman" w:eastAsia="Times New Roman" w:hAnsi="Times New Roman" w:cs="Times New Roman"/>
          <w:b/>
          <w:sz w:val="28"/>
          <w:szCs w:val="20"/>
          <w:lang w:eastAsia="ru-RU"/>
        </w:rPr>
      </w:pPr>
      <w:r w:rsidRPr="00DC4AE2">
        <w:rPr>
          <w:rFonts w:ascii="Times New Roman" w:eastAsia="Times New Roman" w:hAnsi="Times New Roman" w:cs="Times New Roman"/>
          <w:b/>
          <w:sz w:val="28"/>
          <w:szCs w:val="20"/>
          <w:lang w:eastAsia="ru-RU"/>
        </w:rPr>
        <w:t xml:space="preserve">«Уральский </w:t>
      </w:r>
      <w:proofErr w:type="gramStart"/>
      <w:r w:rsidRPr="00DC4AE2">
        <w:rPr>
          <w:rFonts w:ascii="Times New Roman" w:eastAsia="Times New Roman" w:hAnsi="Times New Roman" w:cs="Times New Roman"/>
          <w:b/>
          <w:sz w:val="28"/>
          <w:szCs w:val="20"/>
          <w:lang w:eastAsia="ru-RU"/>
        </w:rPr>
        <w:t>горнозаводской</w:t>
      </w:r>
      <w:proofErr w:type="gramEnd"/>
      <w:r w:rsidRPr="00DC4AE2">
        <w:rPr>
          <w:rFonts w:ascii="Times New Roman" w:eastAsia="Times New Roman" w:hAnsi="Times New Roman" w:cs="Times New Roman"/>
          <w:b/>
          <w:sz w:val="28"/>
          <w:szCs w:val="20"/>
          <w:lang w:eastAsia="ru-RU"/>
        </w:rPr>
        <w:t xml:space="preserve"> колледж имени Демидовых»</w:t>
      </w: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 w:val="28"/>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 w:val="28"/>
          <w:szCs w:val="20"/>
          <w:lang w:eastAsia="ru-RU"/>
        </w:rPr>
      </w:pPr>
      <w:r w:rsidRPr="00DC4AE2">
        <w:rPr>
          <w:rFonts w:ascii="Times New Roman" w:eastAsia="Times New Roman" w:hAnsi="Times New Roman" w:cs="Times New Roman"/>
          <w:b/>
          <w:sz w:val="28"/>
          <w:szCs w:val="20"/>
          <w:lang w:eastAsia="ru-RU"/>
        </w:rPr>
        <w:t>(отчетный период</w:t>
      </w:r>
      <w:r>
        <w:rPr>
          <w:rFonts w:ascii="Times New Roman" w:eastAsia="Times New Roman" w:hAnsi="Times New Roman" w:cs="Times New Roman"/>
          <w:b/>
          <w:sz w:val="28"/>
          <w:szCs w:val="20"/>
          <w:lang w:eastAsia="ru-RU"/>
        </w:rPr>
        <w:t xml:space="preserve"> 20</w:t>
      </w:r>
      <w:r>
        <w:rPr>
          <w:rFonts w:ascii="Times New Roman" w:eastAsia="Times New Roman" w:hAnsi="Times New Roman" w:cs="Times New Roman"/>
          <w:b/>
          <w:sz w:val="28"/>
          <w:szCs w:val="20"/>
          <w:lang w:val="en-US" w:eastAsia="ru-RU"/>
        </w:rPr>
        <w:t>2</w:t>
      </w:r>
      <w:r>
        <w:rPr>
          <w:rFonts w:ascii="Times New Roman" w:eastAsia="Times New Roman" w:hAnsi="Times New Roman" w:cs="Times New Roman"/>
          <w:b/>
          <w:sz w:val="28"/>
          <w:szCs w:val="20"/>
          <w:lang w:eastAsia="ru-RU"/>
        </w:rPr>
        <w:t>3</w:t>
      </w:r>
      <w:r w:rsidRPr="00DC4AE2">
        <w:rPr>
          <w:rFonts w:ascii="Times New Roman" w:eastAsia="Times New Roman" w:hAnsi="Times New Roman" w:cs="Times New Roman"/>
          <w:b/>
          <w:sz w:val="28"/>
          <w:szCs w:val="20"/>
          <w:lang w:eastAsia="ru-RU"/>
        </w:rPr>
        <w:t xml:space="preserve"> год)</w:t>
      </w: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200" w:line="276" w:lineRule="auto"/>
        <w:ind w:firstLine="567"/>
        <w:jc w:val="center"/>
        <w:rPr>
          <w:rFonts w:ascii="Times New Roman" w:eastAsia="Times New Roman" w:hAnsi="Times New Roman" w:cs="Times New Roman"/>
          <w:b/>
          <w:szCs w:val="20"/>
          <w:lang w:eastAsia="ru-RU"/>
        </w:rPr>
      </w:pPr>
    </w:p>
    <w:p w:rsidR="007C2068" w:rsidRPr="00DC4AE2" w:rsidRDefault="007C2068" w:rsidP="007C2068">
      <w:pPr>
        <w:tabs>
          <w:tab w:val="left" w:pos="5082"/>
        </w:tabs>
        <w:spacing w:after="0" w:line="240" w:lineRule="auto"/>
        <w:jc w:val="center"/>
        <w:rPr>
          <w:rFonts w:ascii="Times New Roman" w:eastAsia="Times New Roman" w:hAnsi="Times New Roman" w:cs="Times New Roman"/>
          <w:sz w:val="28"/>
          <w:szCs w:val="20"/>
          <w:lang w:eastAsia="ru-RU"/>
        </w:rPr>
      </w:pPr>
      <w:r w:rsidRPr="00DC4AE2">
        <w:rPr>
          <w:rFonts w:ascii="Times New Roman" w:eastAsia="Times New Roman" w:hAnsi="Times New Roman" w:cs="Times New Roman"/>
          <w:sz w:val="28"/>
          <w:szCs w:val="20"/>
          <w:lang w:eastAsia="ru-RU"/>
        </w:rPr>
        <w:t>Невьянск</w:t>
      </w:r>
    </w:p>
    <w:p w:rsidR="007C2068" w:rsidRDefault="007C2068" w:rsidP="007C2068">
      <w:pPr>
        <w:tabs>
          <w:tab w:val="left" w:pos="5082"/>
        </w:tabs>
        <w:spacing w:after="0" w:line="240" w:lineRule="auto"/>
        <w:jc w:val="center"/>
        <w:rPr>
          <w:rFonts w:ascii="Times New Roman" w:hAnsi="Times New Roman" w:cs="Times New Roman"/>
          <w:b/>
          <w:sz w:val="28"/>
          <w:szCs w:val="28"/>
        </w:rPr>
      </w:pPr>
      <w:r w:rsidRPr="00DC4AE2">
        <w:rPr>
          <w:rFonts w:ascii="Times New Roman" w:eastAsia="Times New Roman" w:hAnsi="Times New Roman" w:cs="Times New Roman"/>
          <w:sz w:val="28"/>
          <w:szCs w:val="20"/>
          <w:lang w:eastAsia="ru-RU"/>
        </w:rPr>
        <w:t xml:space="preserve"> 20</w:t>
      </w:r>
      <w:r>
        <w:rPr>
          <w:rFonts w:ascii="Times New Roman" w:eastAsia="Times New Roman" w:hAnsi="Times New Roman" w:cs="Times New Roman"/>
          <w:sz w:val="28"/>
          <w:szCs w:val="20"/>
          <w:lang w:eastAsia="ru-RU"/>
        </w:rPr>
        <w:t>24</w:t>
      </w:r>
      <w:r>
        <w:rPr>
          <w:rFonts w:ascii="Times New Roman" w:hAnsi="Times New Roman" w:cs="Times New Roman"/>
          <w:b/>
          <w:sz w:val="28"/>
          <w:szCs w:val="28"/>
        </w:rPr>
        <w:br w:type="page"/>
      </w:r>
    </w:p>
    <w:p w:rsidR="00DC4AE2" w:rsidRPr="00DC4AE2" w:rsidRDefault="00DC4AE2" w:rsidP="00DC4AE2">
      <w:pPr>
        <w:spacing w:line="276" w:lineRule="auto"/>
        <w:jc w:val="center"/>
        <w:rPr>
          <w:rFonts w:ascii="Times New Roman" w:hAnsi="Times New Roman" w:cs="Times New Roman"/>
          <w:b/>
          <w:sz w:val="28"/>
          <w:szCs w:val="28"/>
        </w:rPr>
      </w:pPr>
      <w:r w:rsidRPr="00DC4AE2">
        <w:rPr>
          <w:rFonts w:ascii="Times New Roman" w:hAnsi="Times New Roman" w:cs="Times New Roman"/>
          <w:b/>
          <w:sz w:val="28"/>
          <w:szCs w:val="28"/>
        </w:rPr>
        <w:lastRenderedPageBreak/>
        <w:t>СОДЕРЖАНИЕ</w:t>
      </w:r>
    </w:p>
    <w:p w:rsidR="00DC4AE2" w:rsidRDefault="00DC4AE2" w:rsidP="00DC4AE2">
      <w:pPr>
        <w:spacing w:line="276" w:lineRule="auto"/>
        <w:ind w:firstLine="709"/>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gridCol w:w="702"/>
      </w:tblGrid>
      <w:tr w:rsidR="00DC4AE2" w:rsidTr="008B79ED">
        <w:tc>
          <w:tcPr>
            <w:tcW w:w="9209" w:type="dxa"/>
          </w:tcPr>
          <w:p w:rsid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Введе</w:t>
            </w:r>
            <w:r>
              <w:rPr>
                <w:rFonts w:ascii="Times New Roman" w:hAnsi="Times New Roman" w:cs="Times New Roman"/>
                <w:sz w:val="28"/>
                <w:szCs w:val="28"/>
              </w:rPr>
              <w:t>ние</w:t>
            </w:r>
          </w:p>
        </w:tc>
        <w:tc>
          <w:tcPr>
            <w:tcW w:w="702" w:type="dxa"/>
            <w:vAlign w:val="center"/>
          </w:tcPr>
          <w:p w:rsidR="00DC4AE2" w:rsidRDefault="008B79ED" w:rsidP="008B79ED">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DC4AE2" w:rsidTr="008B79ED">
        <w:tc>
          <w:tcPr>
            <w:tcW w:w="9209" w:type="dxa"/>
          </w:tcPr>
          <w:p w:rsid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1. Организационно-правовое обеспечение образовате</w:t>
            </w:r>
            <w:r>
              <w:rPr>
                <w:rFonts w:ascii="Times New Roman" w:hAnsi="Times New Roman" w:cs="Times New Roman"/>
                <w:sz w:val="28"/>
                <w:szCs w:val="28"/>
              </w:rPr>
              <w:t>льной деятельности</w:t>
            </w:r>
          </w:p>
        </w:tc>
        <w:tc>
          <w:tcPr>
            <w:tcW w:w="702" w:type="dxa"/>
            <w:vAlign w:val="center"/>
          </w:tcPr>
          <w:p w:rsidR="00DC4AE2" w:rsidRDefault="008B79ED" w:rsidP="008B79ED">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DC4AE2" w:rsidTr="008B79ED">
        <w:tc>
          <w:tcPr>
            <w:tcW w:w="9209" w:type="dxa"/>
          </w:tcPr>
          <w:p w:rsid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2.Структура и система управления колледжем</w:t>
            </w:r>
          </w:p>
        </w:tc>
        <w:tc>
          <w:tcPr>
            <w:tcW w:w="702" w:type="dxa"/>
            <w:vAlign w:val="center"/>
          </w:tcPr>
          <w:p w:rsidR="00DC4AE2" w:rsidRDefault="008B79ED" w:rsidP="008B79ED">
            <w:pPr>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DC4AE2" w:rsidTr="008B79ED">
        <w:tc>
          <w:tcPr>
            <w:tcW w:w="9209" w:type="dxa"/>
          </w:tcPr>
          <w:p w:rsid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3. Структура подгото</w:t>
            </w:r>
            <w:r>
              <w:rPr>
                <w:rFonts w:ascii="Times New Roman" w:hAnsi="Times New Roman" w:cs="Times New Roman"/>
                <w:sz w:val="28"/>
                <w:szCs w:val="28"/>
              </w:rPr>
              <w:t>вки специалистов</w:t>
            </w:r>
          </w:p>
        </w:tc>
        <w:tc>
          <w:tcPr>
            <w:tcW w:w="702" w:type="dxa"/>
            <w:vAlign w:val="center"/>
          </w:tcPr>
          <w:p w:rsidR="00DC4AE2" w:rsidRDefault="008B79ED" w:rsidP="008B79ED">
            <w:pPr>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DC4AE2" w:rsidTr="008B79ED">
        <w:tc>
          <w:tcPr>
            <w:tcW w:w="9209" w:type="dxa"/>
          </w:tcPr>
          <w:p w:rsidR="00DC4AE2" w:rsidRP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4. Содержание подготовки и организация образовательной деятельности</w:t>
            </w:r>
          </w:p>
          <w:p w:rsidR="00DC4AE2" w:rsidRDefault="00DC4AE2" w:rsidP="00DC4AE2">
            <w:pPr>
              <w:spacing w:line="276" w:lineRule="auto"/>
              <w:ind w:firstLine="596"/>
              <w:rPr>
                <w:rFonts w:ascii="Times New Roman" w:hAnsi="Times New Roman" w:cs="Times New Roman"/>
                <w:sz w:val="28"/>
                <w:szCs w:val="28"/>
              </w:rPr>
            </w:pPr>
            <w:r w:rsidRPr="00DC4AE2">
              <w:rPr>
                <w:rFonts w:ascii="Times New Roman" w:hAnsi="Times New Roman" w:cs="Times New Roman"/>
                <w:sz w:val="28"/>
                <w:szCs w:val="28"/>
              </w:rPr>
              <w:t>4.1. Структура и содержание образовательных программ</w:t>
            </w:r>
          </w:p>
          <w:p w:rsidR="00220D94" w:rsidRPr="00220D94" w:rsidRDefault="00DC4AE2" w:rsidP="00DC4AE2">
            <w:pPr>
              <w:spacing w:line="276" w:lineRule="auto"/>
              <w:ind w:firstLine="596"/>
              <w:rPr>
                <w:rFonts w:ascii="Times New Roman" w:hAnsi="Times New Roman" w:cs="Times New Roman"/>
                <w:sz w:val="28"/>
                <w:szCs w:val="28"/>
              </w:rPr>
            </w:pPr>
            <w:r w:rsidRPr="00DC4AE2">
              <w:rPr>
                <w:rFonts w:ascii="Times New Roman" w:hAnsi="Times New Roman" w:cs="Times New Roman"/>
                <w:sz w:val="28"/>
                <w:szCs w:val="28"/>
              </w:rPr>
              <w:t>4.</w:t>
            </w:r>
            <w:r w:rsidR="00DF6B3F">
              <w:rPr>
                <w:rFonts w:ascii="Times New Roman" w:hAnsi="Times New Roman" w:cs="Times New Roman"/>
                <w:sz w:val="28"/>
                <w:szCs w:val="28"/>
              </w:rPr>
              <w:t>2</w:t>
            </w:r>
            <w:r w:rsidRPr="00DC4AE2">
              <w:rPr>
                <w:rFonts w:ascii="Times New Roman" w:hAnsi="Times New Roman" w:cs="Times New Roman"/>
                <w:sz w:val="28"/>
                <w:szCs w:val="28"/>
              </w:rPr>
              <w:t xml:space="preserve">. </w:t>
            </w:r>
            <w:r w:rsidR="00220D94" w:rsidRPr="00220D94">
              <w:rPr>
                <w:rFonts w:ascii="Times New Roman" w:hAnsi="Times New Roman" w:cs="Times New Roman"/>
                <w:sz w:val="28"/>
                <w:szCs w:val="28"/>
              </w:rPr>
              <w:t>Реализация программ профессионального обучения для лиц с ограниченными возможностями здоровья</w:t>
            </w:r>
          </w:p>
          <w:p w:rsidR="00DC4AE2" w:rsidRPr="00DC4AE2" w:rsidRDefault="00220D94"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 xml:space="preserve">4.3. </w:t>
            </w:r>
            <w:r w:rsidR="00DC4AE2" w:rsidRPr="00DC4AE2">
              <w:rPr>
                <w:rFonts w:ascii="Times New Roman" w:hAnsi="Times New Roman" w:cs="Times New Roman"/>
                <w:sz w:val="28"/>
                <w:szCs w:val="28"/>
              </w:rPr>
              <w:t>Информационно-методическое обеспечение образовательной деятельности</w:t>
            </w:r>
          </w:p>
          <w:p w:rsidR="00DC4AE2" w:rsidRDefault="00542AD5" w:rsidP="00220D94">
            <w:pPr>
              <w:spacing w:line="276" w:lineRule="auto"/>
              <w:ind w:firstLine="596"/>
              <w:rPr>
                <w:rFonts w:ascii="Times New Roman" w:hAnsi="Times New Roman" w:cs="Times New Roman"/>
                <w:sz w:val="28"/>
                <w:szCs w:val="28"/>
              </w:rPr>
            </w:pPr>
            <w:r>
              <w:rPr>
                <w:rFonts w:ascii="Times New Roman" w:hAnsi="Times New Roman" w:cs="Times New Roman"/>
                <w:sz w:val="28"/>
                <w:szCs w:val="28"/>
              </w:rPr>
              <w:t>4.</w:t>
            </w:r>
            <w:r w:rsidR="00220D94">
              <w:rPr>
                <w:rFonts w:ascii="Times New Roman" w:hAnsi="Times New Roman" w:cs="Times New Roman"/>
                <w:sz w:val="28"/>
                <w:szCs w:val="28"/>
              </w:rPr>
              <w:t>4</w:t>
            </w:r>
            <w:r w:rsidR="00DC4AE2" w:rsidRPr="00DC4AE2">
              <w:rPr>
                <w:rFonts w:ascii="Times New Roman" w:hAnsi="Times New Roman" w:cs="Times New Roman"/>
                <w:sz w:val="28"/>
                <w:szCs w:val="28"/>
              </w:rPr>
              <w:t>. Организация образовательной деятельности</w:t>
            </w:r>
          </w:p>
          <w:p w:rsidR="00220D94" w:rsidRPr="00220D94" w:rsidRDefault="00220D94" w:rsidP="00220D94">
            <w:pPr>
              <w:spacing w:line="276" w:lineRule="auto"/>
              <w:ind w:firstLine="596"/>
              <w:rPr>
                <w:rFonts w:ascii="Times New Roman" w:hAnsi="Times New Roman" w:cs="Times New Roman"/>
                <w:sz w:val="28"/>
                <w:szCs w:val="28"/>
              </w:rPr>
            </w:pPr>
            <w:r>
              <w:rPr>
                <w:rFonts w:ascii="Times New Roman" w:hAnsi="Times New Roman" w:cs="Times New Roman"/>
                <w:sz w:val="28"/>
                <w:szCs w:val="28"/>
              </w:rPr>
              <w:t>4.4.1.</w:t>
            </w:r>
            <w:r w:rsidRPr="00220D94">
              <w:rPr>
                <w:rFonts w:ascii="Times New Roman" w:hAnsi="Times New Roman" w:cs="Times New Roman"/>
                <w:iCs/>
                <w:sz w:val="28"/>
                <w:szCs w:val="28"/>
              </w:rPr>
              <w:t xml:space="preserve">Итоги учебно-методической работы за </w:t>
            </w:r>
            <w:r w:rsidR="007C2068">
              <w:rPr>
                <w:rFonts w:ascii="Times New Roman" w:hAnsi="Times New Roman" w:cs="Times New Roman"/>
                <w:iCs/>
                <w:sz w:val="28"/>
                <w:szCs w:val="28"/>
              </w:rPr>
              <w:t>2023</w:t>
            </w:r>
            <w:r w:rsidRPr="00220D94">
              <w:rPr>
                <w:rFonts w:ascii="Times New Roman" w:hAnsi="Times New Roman" w:cs="Times New Roman"/>
                <w:iCs/>
                <w:sz w:val="28"/>
                <w:szCs w:val="28"/>
              </w:rPr>
              <w:t xml:space="preserve"> год</w:t>
            </w:r>
          </w:p>
          <w:p w:rsidR="00220D94" w:rsidRDefault="00220D94" w:rsidP="00292037">
            <w:pPr>
              <w:spacing w:line="276" w:lineRule="auto"/>
              <w:ind w:firstLine="596"/>
              <w:rPr>
                <w:rFonts w:ascii="Times New Roman" w:hAnsi="Times New Roman" w:cs="Times New Roman"/>
                <w:sz w:val="28"/>
                <w:szCs w:val="28"/>
              </w:rPr>
            </w:pPr>
            <w:r>
              <w:rPr>
                <w:rFonts w:ascii="Times New Roman" w:hAnsi="Times New Roman" w:cs="Times New Roman"/>
                <w:sz w:val="28"/>
                <w:szCs w:val="28"/>
              </w:rPr>
              <w:t xml:space="preserve">4.4.2. </w:t>
            </w:r>
            <w:r w:rsidRPr="00220D94">
              <w:rPr>
                <w:rFonts w:ascii="Times New Roman" w:hAnsi="Times New Roman" w:cs="Times New Roman"/>
                <w:bCs/>
                <w:sz w:val="28"/>
                <w:szCs w:val="28"/>
              </w:rPr>
              <w:t xml:space="preserve">Итоги успеваемости за 1 семестр </w:t>
            </w:r>
            <w:r w:rsidR="007C2068">
              <w:rPr>
                <w:rFonts w:ascii="Times New Roman" w:hAnsi="Times New Roman" w:cs="Times New Roman"/>
                <w:bCs/>
                <w:sz w:val="28"/>
                <w:szCs w:val="28"/>
              </w:rPr>
              <w:t>2022</w:t>
            </w:r>
            <w:r w:rsidRPr="00220D94">
              <w:rPr>
                <w:rFonts w:ascii="Times New Roman" w:hAnsi="Times New Roman" w:cs="Times New Roman"/>
                <w:bCs/>
                <w:sz w:val="28"/>
                <w:szCs w:val="28"/>
              </w:rPr>
              <w:t xml:space="preserve"> - </w:t>
            </w:r>
            <w:r w:rsidR="007C2068">
              <w:rPr>
                <w:rFonts w:ascii="Times New Roman" w:hAnsi="Times New Roman" w:cs="Times New Roman"/>
                <w:bCs/>
                <w:sz w:val="28"/>
                <w:szCs w:val="28"/>
              </w:rPr>
              <w:t>2023</w:t>
            </w:r>
            <w:r w:rsidRPr="00220D94">
              <w:rPr>
                <w:rFonts w:ascii="Times New Roman" w:hAnsi="Times New Roman" w:cs="Times New Roman"/>
                <w:bCs/>
                <w:sz w:val="28"/>
                <w:szCs w:val="28"/>
              </w:rPr>
              <w:t xml:space="preserve"> учебный год</w:t>
            </w:r>
          </w:p>
        </w:tc>
        <w:tc>
          <w:tcPr>
            <w:tcW w:w="702" w:type="dxa"/>
          </w:tcPr>
          <w:p w:rsidR="00DC4AE2" w:rsidRDefault="006C72CB"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p w:rsidR="008B79ED" w:rsidRDefault="006C72CB"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20</w:t>
            </w:r>
          </w:p>
          <w:p w:rsidR="008B79ED" w:rsidRDefault="008B79ED" w:rsidP="00EB089C">
            <w:pPr>
              <w:spacing w:line="276" w:lineRule="auto"/>
              <w:jc w:val="center"/>
              <w:rPr>
                <w:rFonts w:ascii="Times New Roman" w:hAnsi="Times New Roman" w:cs="Times New Roman"/>
                <w:sz w:val="28"/>
                <w:szCs w:val="28"/>
              </w:rPr>
            </w:pPr>
          </w:p>
          <w:p w:rsidR="008B79ED" w:rsidRDefault="00220D94"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006C72CB">
              <w:rPr>
                <w:rFonts w:ascii="Times New Roman" w:hAnsi="Times New Roman" w:cs="Times New Roman"/>
                <w:sz w:val="28"/>
                <w:szCs w:val="28"/>
              </w:rPr>
              <w:t>5</w:t>
            </w:r>
          </w:p>
          <w:p w:rsidR="00220D94" w:rsidRDefault="00220D94" w:rsidP="00EB089C">
            <w:pPr>
              <w:spacing w:line="276" w:lineRule="auto"/>
              <w:jc w:val="center"/>
              <w:rPr>
                <w:rFonts w:ascii="Times New Roman" w:hAnsi="Times New Roman" w:cs="Times New Roman"/>
                <w:sz w:val="28"/>
                <w:szCs w:val="28"/>
              </w:rPr>
            </w:pP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30</w:t>
            </w:r>
          </w:p>
          <w:p w:rsidR="00220D94" w:rsidRDefault="00220D94"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00EB089C">
              <w:rPr>
                <w:rFonts w:ascii="Times New Roman" w:hAnsi="Times New Roman" w:cs="Times New Roman"/>
                <w:sz w:val="28"/>
                <w:szCs w:val="28"/>
              </w:rPr>
              <w:t>6</w:t>
            </w:r>
          </w:p>
          <w:p w:rsidR="00220D94"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36</w:t>
            </w:r>
          </w:p>
          <w:p w:rsidR="00220D94" w:rsidRDefault="006C72CB"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8114FD" w:rsidTr="008B79ED">
        <w:tc>
          <w:tcPr>
            <w:tcW w:w="9209" w:type="dxa"/>
          </w:tcPr>
          <w:p w:rsidR="008114FD" w:rsidRPr="00DC4AE2" w:rsidRDefault="008114FD" w:rsidP="008114FD">
            <w:pPr>
              <w:spacing w:line="276" w:lineRule="auto"/>
              <w:rPr>
                <w:rFonts w:ascii="Times New Roman" w:hAnsi="Times New Roman" w:cs="Times New Roman"/>
                <w:sz w:val="28"/>
                <w:szCs w:val="28"/>
              </w:rPr>
            </w:pPr>
            <w:r>
              <w:rPr>
                <w:rFonts w:ascii="Times New Roman" w:hAnsi="Times New Roman" w:cs="Times New Roman"/>
                <w:sz w:val="28"/>
                <w:szCs w:val="28"/>
              </w:rPr>
              <w:t>5.</w:t>
            </w:r>
            <w:r w:rsidRPr="008114FD">
              <w:rPr>
                <w:rFonts w:ascii="Times New Roman" w:hAnsi="Times New Roman" w:cs="Times New Roman"/>
                <w:sz w:val="28"/>
                <w:szCs w:val="28"/>
              </w:rPr>
              <w:t xml:space="preserve"> Функционирование внутренней системы оценки качества образования.</w:t>
            </w:r>
          </w:p>
        </w:tc>
        <w:tc>
          <w:tcPr>
            <w:tcW w:w="702" w:type="dxa"/>
          </w:tcPr>
          <w:p w:rsidR="008114F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DC4AE2" w:rsidTr="008B79ED">
        <w:tc>
          <w:tcPr>
            <w:tcW w:w="9209" w:type="dxa"/>
          </w:tcPr>
          <w:p w:rsidR="00DC4AE2" w:rsidRDefault="008114FD" w:rsidP="00DC4AE2">
            <w:pPr>
              <w:spacing w:line="276" w:lineRule="auto"/>
              <w:rPr>
                <w:rFonts w:ascii="Times New Roman" w:hAnsi="Times New Roman" w:cs="Times New Roman"/>
                <w:sz w:val="28"/>
                <w:szCs w:val="28"/>
              </w:rPr>
            </w:pPr>
            <w:r>
              <w:rPr>
                <w:rFonts w:ascii="Times New Roman" w:hAnsi="Times New Roman" w:cs="Times New Roman"/>
                <w:sz w:val="28"/>
                <w:szCs w:val="28"/>
              </w:rPr>
              <w:t>6</w:t>
            </w:r>
            <w:r w:rsidR="00DC4AE2" w:rsidRPr="00DC4AE2">
              <w:rPr>
                <w:rFonts w:ascii="Times New Roman" w:hAnsi="Times New Roman" w:cs="Times New Roman"/>
                <w:sz w:val="28"/>
                <w:szCs w:val="28"/>
              </w:rPr>
              <w:t>. Качество подготовки специалистов</w:t>
            </w:r>
          </w:p>
          <w:p w:rsidR="00DC4AE2" w:rsidRPr="00DC4AE2"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6</w:t>
            </w:r>
            <w:r w:rsidR="00DC4AE2" w:rsidRPr="00DC4AE2">
              <w:rPr>
                <w:rFonts w:ascii="Times New Roman" w:hAnsi="Times New Roman" w:cs="Times New Roman"/>
                <w:sz w:val="28"/>
                <w:szCs w:val="28"/>
              </w:rPr>
              <w:t>.1. Требования при приеме</w:t>
            </w:r>
          </w:p>
          <w:p w:rsidR="00DC4AE2"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6</w:t>
            </w:r>
            <w:r w:rsidR="00DC4AE2" w:rsidRPr="00DC4AE2">
              <w:rPr>
                <w:rFonts w:ascii="Times New Roman" w:hAnsi="Times New Roman" w:cs="Times New Roman"/>
                <w:sz w:val="28"/>
                <w:szCs w:val="28"/>
              </w:rPr>
              <w:t>.2. Уровень подготовки выпускников</w:t>
            </w:r>
          </w:p>
        </w:tc>
        <w:tc>
          <w:tcPr>
            <w:tcW w:w="702" w:type="dxa"/>
          </w:tcPr>
          <w:p w:rsidR="00DC4AE2"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55</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55</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58</w:t>
            </w:r>
          </w:p>
        </w:tc>
      </w:tr>
      <w:tr w:rsidR="00DC4AE2" w:rsidTr="008B79ED">
        <w:tc>
          <w:tcPr>
            <w:tcW w:w="9209" w:type="dxa"/>
          </w:tcPr>
          <w:p w:rsidR="00DC4AE2" w:rsidRDefault="008114FD" w:rsidP="00DC4AE2">
            <w:pPr>
              <w:spacing w:line="276" w:lineRule="auto"/>
              <w:rPr>
                <w:rFonts w:ascii="Times New Roman" w:hAnsi="Times New Roman" w:cs="Times New Roman"/>
                <w:sz w:val="28"/>
                <w:szCs w:val="28"/>
              </w:rPr>
            </w:pPr>
            <w:r>
              <w:rPr>
                <w:rFonts w:ascii="Times New Roman" w:hAnsi="Times New Roman" w:cs="Times New Roman"/>
                <w:sz w:val="28"/>
                <w:szCs w:val="28"/>
              </w:rPr>
              <w:t>7</w:t>
            </w:r>
            <w:r w:rsidR="00DC4AE2">
              <w:rPr>
                <w:rFonts w:ascii="Times New Roman" w:hAnsi="Times New Roman" w:cs="Times New Roman"/>
                <w:sz w:val="28"/>
                <w:szCs w:val="28"/>
              </w:rPr>
              <w:t>. Воспитательная работа</w:t>
            </w:r>
          </w:p>
        </w:tc>
        <w:tc>
          <w:tcPr>
            <w:tcW w:w="702" w:type="dxa"/>
            <w:vAlign w:val="center"/>
          </w:tcPr>
          <w:p w:rsidR="00DC4AE2"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DC4AE2" w:rsidTr="008B79ED">
        <w:tc>
          <w:tcPr>
            <w:tcW w:w="9209" w:type="dxa"/>
          </w:tcPr>
          <w:p w:rsidR="00DC4AE2" w:rsidRPr="00DC4AE2" w:rsidRDefault="008114FD" w:rsidP="00DC4AE2">
            <w:pPr>
              <w:spacing w:line="276" w:lineRule="auto"/>
              <w:rPr>
                <w:rFonts w:ascii="Times New Roman" w:hAnsi="Times New Roman" w:cs="Times New Roman"/>
                <w:sz w:val="28"/>
                <w:szCs w:val="28"/>
              </w:rPr>
            </w:pPr>
            <w:r>
              <w:rPr>
                <w:rFonts w:ascii="Times New Roman" w:hAnsi="Times New Roman" w:cs="Times New Roman"/>
                <w:sz w:val="28"/>
                <w:szCs w:val="28"/>
              </w:rPr>
              <w:t>8</w:t>
            </w:r>
            <w:r w:rsidR="00DC4AE2" w:rsidRPr="00DC4AE2">
              <w:rPr>
                <w:rFonts w:ascii="Times New Roman" w:hAnsi="Times New Roman" w:cs="Times New Roman"/>
                <w:sz w:val="28"/>
                <w:szCs w:val="28"/>
              </w:rPr>
              <w:t>.Условия реализации профессио</w:t>
            </w:r>
            <w:r w:rsidR="00DC4AE2">
              <w:rPr>
                <w:rFonts w:ascii="Times New Roman" w:hAnsi="Times New Roman" w:cs="Times New Roman"/>
                <w:sz w:val="28"/>
                <w:szCs w:val="28"/>
              </w:rPr>
              <w:t>нальных образовательных программ</w:t>
            </w:r>
          </w:p>
          <w:p w:rsidR="00DC4AE2" w:rsidRPr="00DC4AE2"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8</w:t>
            </w:r>
            <w:r w:rsidR="00DC4AE2" w:rsidRPr="00DC4AE2">
              <w:rPr>
                <w:rFonts w:ascii="Times New Roman" w:hAnsi="Times New Roman" w:cs="Times New Roman"/>
                <w:sz w:val="28"/>
                <w:szCs w:val="28"/>
              </w:rPr>
              <w:t>.1. Кадровое обеспечение обр</w:t>
            </w:r>
            <w:r w:rsidR="00DC4AE2">
              <w:rPr>
                <w:rFonts w:ascii="Times New Roman" w:hAnsi="Times New Roman" w:cs="Times New Roman"/>
                <w:sz w:val="28"/>
                <w:szCs w:val="28"/>
              </w:rPr>
              <w:t>азовательной деятельности</w:t>
            </w:r>
          </w:p>
          <w:p w:rsidR="00DC4AE2" w:rsidRPr="00DC4AE2"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8</w:t>
            </w:r>
            <w:r w:rsidR="00DC4AE2" w:rsidRPr="00DC4AE2">
              <w:rPr>
                <w:rFonts w:ascii="Times New Roman" w:hAnsi="Times New Roman" w:cs="Times New Roman"/>
                <w:sz w:val="28"/>
                <w:szCs w:val="28"/>
              </w:rPr>
              <w:t>.2. Матери</w:t>
            </w:r>
            <w:r w:rsidR="00DC4AE2">
              <w:rPr>
                <w:rFonts w:ascii="Times New Roman" w:hAnsi="Times New Roman" w:cs="Times New Roman"/>
                <w:sz w:val="28"/>
                <w:szCs w:val="28"/>
              </w:rPr>
              <w:t>ально-техническая база</w:t>
            </w:r>
          </w:p>
          <w:p w:rsidR="00DC4AE2"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8</w:t>
            </w:r>
            <w:r w:rsidR="00DC4AE2" w:rsidRPr="00DC4AE2">
              <w:rPr>
                <w:rFonts w:ascii="Times New Roman" w:hAnsi="Times New Roman" w:cs="Times New Roman"/>
                <w:sz w:val="28"/>
                <w:szCs w:val="28"/>
              </w:rPr>
              <w:t>.3. Финансовое обеспе</w:t>
            </w:r>
            <w:r w:rsidR="00DC4AE2">
              <w:rPr>
                <w:rFonts w:ascii="Times New Roman" w:hAnsi="Times New Roman" w:cs="Times New Roman"/>
                <w:sz w:val="28"/>
                <w:szCs w:val="28"/>
              </w:rPr>
              <w:t>чение колледжа</w:t>
            </w:r>
          </w:p>
          <w:p w:rsidR="00966CD8" w:rsidRDefault="008114FD" w:rsidP="00DC4AE2">
            <w:pPr>
              <w:spacing w:line="276" w:lineRule="auto"/>
              <w:ind w:firstLine="596"/>
              <w:rPr>
                <w:rFonts w:ascii="Times New Roman" w:hAnsi="Times New Roman" w:cs="Times New Roman"/>
                <w:sz w:val="28"/>
                <w:szCs w:val="28"/>
              </w:rPr>
            </w:pPr>
            <w:r>
              <w:rPr>
                <w:rFonts w:ascii="Times New Roman" w:hAnsi="Times New Roman" w:cs="Times New Roman"/>
                <w:sz w:val="28"/>
                <w:szCs w:val="28"/>
              </w:rPr>
              <w:t>8</w:t>
            </w:r>
            <w:r w:rsidR="00966CD8" w:rsidRPr="00966CD8">
              <w:rPr>
                <w:rFonts w:ascii="Times New Roman" w:hAnsi="Times New Roman" w:cs="Times New Roman"/>
                <w:sz w:val="28"/>
                <w:szCs w:val="28"/>
              </w:rPr>
              <w:t>.4. Мероприятия по комплексной безопасности и охране труда</w:t>
            </w:r>
          </w:p>
        </w:tc>
        <w:tc>
          <w:tcPr>
            <w:tcW w:w="702" w:type="dxa"/>
          </w:tcPr>
          <w:p w:rsidR="00DC4AE2"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103</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103</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111</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118</w:t>
            </w:r>
          </w:p>
          <w:p w:rsidR="008B79ED" w:rsidRDefault="00EB089C"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125</w:t>
            </w:r>
          </w:p>
        </w:tc>
      </w:tr>
      <w:tr w:rsidR="00DC4AE2" w:rsidTr="008B79ED">
        <w:tc>
          <w:tcPr>
            <w:tcW w:w="9209" w:type="dxa"/>
          </w:tcPr>
          <w:p w:rsidR="00DC4AE2" w:rsidRPr="00DC4AE2" w:rsidRDefault="00DC4AE2" w:rsidP="00DC4AE2">
            <w:pPr>
              <w:spacing w:line="276" w:lineRule="auto"/>
              <w:rPr>
                <w:rFonts w:ascii="Times New Roman" w:hAnsi="Times New Roman" w:cs="Times New Roman"/>
                <w:sz w:val="28"/>
                <w:szCs w:val="28"/>
              </w:rPr>
            </w:pPr>
            <w:r w:rsidRPr="00DC4AE2">
              <w:rPr>
                <w:rFonts w:ascii="Times New Roman" w:hAnsi="Times New Roman" w:cs="Times New Roman"/>
                <w:sz w:val="28"/>
                <w:szCs w:val="28"/>
              </w:rPr>
              <w:t>Заключение</w:t>
            </w:r>
          </w:p>
        </w:tc>
        <w:tc>
          <w:tcPr>
            <w:tcW w:w="702" w:type="dxa"/>
            <w:vAlign w:val="center"/>
          </w:tcPr>
          <w:p w:rsidR="00DC4AE2" w:rsidRDefault="005F16DA" w:rsidP="00EB089C">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EB089C">
              <w:rPr>
                <w:rFonts w:ascii="Times New Roman" w:hAnsi="Times New Roman" w:cs="Times New Roman"/>
                <w:sz w:val="28"/>
                <w:szCs w:val="28"/>
              </w:rPr>
              <w:t>55</w:t>
            </w:r>
          </w:p>
        </w:tc>
      </w:tr>
      <w:tr w:rsidR="00DC4AE2" w:rsidTr="008B79ED">
        <w:tc>
          <w:tcPr>
            <w:tcW w:w="9209" w:type="dxa"/>
          </w:tcPr>
          <w:p w:rsidR="00DC4AE2" w:rsidRPr="00DC4AE2" w:rsidRDefault="00DC4AE2" w:rsidP="0080277C">
            <w:pPr>
              <w:spacing w:line="276" w:lineRule="auto"/>
              <w:rPr>
                <w:rFonts w:ascii="Times New Roman" w:hAnsi="Times New Roman" w:cs="Times New Roman"/>
                <w:sz w:val="28"/>
                <w:szCs w:val="28"/>
              </w:rPr>
            </w:pPr>
            <w:r w:rsidRPr="00DC4AE2">
              <w:rPr>
                <w:rFonts w:ascii="Times New Roman" w:hAnsi="Times New Roman" w:cs="Times New Roman"/>
                <w:sz w:val="28"/>
                <w:szCs w:val="28"/>
              </w:rPr>
              <w:t>Приложени</w:t>
            </w:r>
            <w:r w:rsidR="0080277C">
              <w:rPr>
                <w:rFonts w:ascii="Times New Roman" w:hAnsi="Times New Roman" w:cs="Times New Roman"/>
                <w:sz w:val="28"/>
                <w:szCs w:val="28"/>
              </w:rPr>
              <w:t>е</w:t>
            </w:r>
          </w:p>
        </w:tc>
        <w:tc>
          <w:tcPr>
            <w:tcW w:w="702" w:type="dxa"/>
            <w:vAlign w:val="center"/>
          </w:tcPr>
          <w:p w:rsidR="00DC4AE2" w:rsidRDefault="00EB089C" w:rsidP="008B79ED">
            <w:pPr>
              <w:spacing w:line="276" w:lineRule="auto"/>
              <w:jc w:val="center"/>
              <w:rPr>
                <w:rFonts w:ascii="Times New Roman" w:hAnsi="Times New Roman" w:cs="Times New Roman"/>
                <w:sz w:val="28"/>
                <w:szCs w:val="28"/>
              </w:rPr>
            </w:pPr>
            <w:r>
              <w:rPr>
                <w:rFonts w:ascii="Times New Roman" w:hAnsi="Times New Roman" w:cs="Times New Roman"/>
                <w:sz w:val="28"/>
                <w:szCs w:val="28"/>
              </w:rPr>
              <w:t>158</w:t>
            </w:r>
          </w:p>
        </w:tc>
      </w:tr>
    </w:tbl>
    <w:p w:rsidR="00DC4AE2" w:rsidRDefault="00DC4AE2" w:rsidP="00DC4AE2">
      <w:pPr>
        <w:spacing w:line="276" w:lineRule="auto"/>
        <w:ind w:firstLine="709"/>
        <w:rPr>
          <w:rFonts w:ascii="Times New Roman" w:hAnsi="Times New Roman" w:cs="Times New Roman"/>
          <w:sz w:val="28"/>
          <w:szCs w:val="28"/>
        </w:rPr>
      </w:pPr>
    </w:p>
    <w:p w:rsidR="00F63999" w:rsidRDefault="00F63999">
      <w:pPr>
        <w:rPr>
          <w:rFonts w:ascii="Times New Roman" w:hAnsi="Times New Roman" w:cs="Times New Roman"/>
          <w:sz w:val="28"/>
          <w:szCs w:val="28"/>
        </w:rPr>
      </w:pPr>
      <w:r>
        <w:rPr>
          <w:rFonts w:ascii="Times New Roman" w:hAnsi="Times New Roman" w:cs="Times New Roman"/>
          <w:sz w:val="28"/>
          <w:szCs w:val="28"/>
        </w:rPr>
        <w:br w:type="page"/>
      </w:r>
    </w:p>
    <w:p w:rsidR="00F63999" w:rsidRPr="00F63999" w:rsidRDefault="00F63999" w:rsidP="00F63999">
      <w:pPr>
        <w:spacing w:line="276" w:lineRule="auto"/>
        <w:jc w:val="center"/>
        <w:rPr>
          <w:rFonts w:ascii="Times New Roman" w:hAnsi="Times New Roman" w:cs="Times New Roman"/>
          <w:b/>
          <w:sz w:val="28"/>
          <w:szCs w:val="28"/>
        </w:rPr>
      </w:pPr>
      <w:r w:rsidRPr="00F63999">
        <w:rPr>
          <w:rFonts w:ascii="Times New Roman" w:hAnsi="Times New Roman" w:cs="Times New Roman"/>
          <w:b/>
          <w:sz w:val="28"/>
          <w:szCs w:val="28"/>
        </w:rPr>
        <w:lastRenderedPageBreak/>
        <w:t>В</w:t>
      </w:r>
      <w:r>
        <w:rPr>
          <w:rFonts w:ascii="Times New Roman" w:hAnsi="Times New Roman" w:cs="Times New Roman"/>
          <w:b/>
          <w:sz w:val="28"/>
          <w:szCs w:val="28"/>
        </w:rPr>
        <w:t>в</w:t>
      </w:r>
      <w:r w:rsidRPr="00F63999">
        <w:rPr>
          <w:rFonts w:ascii="Times New Roman" w:hAnsi="Times New Roman" w:cs="Times New Roman"/>
          <w:b/>
          <w:sz w:val="28"/>
          <w:szCs w:val="28"/>
        </w:rPr>
        <w:t>едение</w:t>
      </w:r>
    </w:p>
    <w:p w:rsidR="00F63999" w:rsidRPr="00F63999" w:rsidRDefault="00F63999" w:rsidP="00F63999">
      <w:pPr>
        <w:spacing w:line="276" w:lineRule="auto"/>
        <w:ind w:firstLine="709"/>
        <w:jc w:val="both"/>
        <w:rPr>
          <w:rFonts w:ascii="Times New Roman" w:hAnsi="Times New Roman" w:cs="Times New Roman"/>
          <w:sz w:val="28"/>
          <w:szCs w:val="28"/>
        </w:rPr>
      </w:pPr>
      <w:proofErr w:type="spellStart"/>
      <w:r w:rsidRPr="00F63999">
        <w:rPr>
          <w:rFonts w:ascii="Times New Roman" w:hAnsi="Times New Roman" w:cs="Times New Roman"/>
          <w:sz w:val="28"/>
          <w:szCs w:val="28"/>
        </w:rPr>
        <w:t>Самообследование</w:t>
      </w:r>
      <w:proofErr w:type="spellEnd"/>
      <w:r w:rsidRPr="00F63999">
        <w:rPr>
          <w:rFonts w:ascii="Times New Roman" w:hAnsi="Times New Roman" w:cs="Times New Roman"/>
          <w:sz w:val="28"/>
          <w:szCs w:val="28"/>
        </w:rPr>
        <w:t xml:space="preserve"> государственного </w:t>
      </w:r>
      <w:r w:rsidR="000531D5">
        <w:rPr>
          <w:rFonts w:ascii="Times New Roman" w:hAnsi="Times New Roman" w:cs="Times New Roman"/>
          <w:sz w:val="28"/>
          <w:szCs w:val="28"/>
        </w:rPr>
        <w:t>автономного</w:t>
      </w:r>
      <w:r w:rsidRPr="00F63999">
        <w:rPr>
          <w:rFonts w:ascii="Times New Roman" w:hAnsi="Times New Roman" w:cs="Times New Roman"/>
          <w:sz w:val="28"/>
          <w:szCs w:val="28"/>
        </w:rPr>
        <w:t xml:space="preserve"> профессионального образовательного учреждения Свердловской области «Уральский горнозаводской колледж имени Демидовых» (далее колледж) проведено в соответствии с приказом директора №</w:t>
      </w:r>
      <w:r w:rsidR="00292037">
        <w:rPr>
          <w:rFonts w:ascii="Times New Roman" w:hAnsi="Times New Roman" w:cs="Times New Roman"/>
          <w:sz w:val="28"/>
          <w:szCs w:val="28"/>
        </w:rPr>
        <w:t>91</w:t>
      </w:r>
      <w:r w:rsidRPr="00F63999">
        <w:rPr>
          <w:rFonts w:ascii="Times New Roman" w:hAnsi="Times New Roman" w:cs="Times New Roman"/>
          <w:sz w:val="28"/>
          <w:szCs w:val="28"/>
        </w:rPr>
        <w:t xml:space="preserve">-д от </w:t>
      </w:r>
      <w:r w:rsidR="006A0840">
        <w:rPr>
          <w:rFonts w:ascii="Times New Roman" w:hAnsi="Times New Roman" w:cs="Times New Roman"/>
          <w:sz w:val="28"/>
          <w:szCs w:val="28"/>
        </w:rPr>
        <w:t>1</w:t>
      </w:r>
      <w:r w:rsidR="00292037">
        <w:rPr>
          <w:rFonts w:ascii="Times New Roman" w:hAnsi="Times New Roman" w:cs="Times New Roman"/>
          <w:sz w:val="28"/>
          <w:szCs w:val="28"/>
        </w:rPr>
        <w:t>7</w:t>
      </w:r>
      <w:r w:rsidRPr="00F63999">
        <w:rPr>
          <w:rFonts w:ascii="Times New Roman" w:hAnsi="Times New Roman" w:cs="Times New Roman"/>
          <w:sz w:val="28"/>
          <w:szCs w:val="28"/>
        </w:rPr>
        <w:t>.</w:t>
      </w:r>
      <w:r w:rsidR="0077714B">
        <w:rPr>
          <w:rFonts w:ascii="Times New Roman" w:hAnsi="Times New Roman" w:cs="Times New Roman"/>
          <w:sz w:val="28"/>
          <w:szCs w:val="28"/>
        </w:rPr>
        <w:t>0</w:t>
      </w:r>
      <w:r w:rsidRPr="00F63999">
        <w:rPr>
          <w:rFonts w:ascii="Times New Roman" w:hAnsi="Times New Roman" w:cs="Times New Roman"/>
          <w:sz w:val="28"/>
          <w:szCs w:val="28"/>
        </w:rPr>
        <w:t>2.20</w:t>
      </w:r>
      <w:r w:rsidR="006A0840">
        <w:rPr>
          <w:rFonts w:ascii="Times New Roman" w:hAnsi="Times New Roman" w:cs="Times New Roman"/>
          <w:sz w:val="28"/>
          <w:szCs w:val="28"/>
        </w:rPr>
        <w:t>2</w:t>
      </w:r>
      <w:r w:rsidR="00292037">
        <w:rPr>
          <w:rFonts w:ascii="Times New Roman" w:hAnsi="Times New Roman" w:cs="Times New Roman"/>
          <w:sz w:val="28"/>
          <w:szCs w:val="28"/>
        </w:rPr>
        <w:t>3</w:t>
      </w:r>
      <w:r w:rsidRPr="00F63999">
        <w:rPr>
          <w:rFonts w:ascii="Times New Roman" w:hAnsi="Times New Roman" w:cs="Times New Roman"/>
          <w:sz w:val="28"/>
          <w:szCs w:val="28"/>
        </w:rPr>
        <w:t xml:space="preserve"> года.</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xml:space="preserve">Предметом </w:t>
      </w:r>
      <w:proofErr w:type="spellStart"/>
      <w:r w:rsidRPr="00F63999">
        <w:rPr>
          <w:rFonts w:ascii="Times New Roman" w:hAnsi="Times New Roman" w:cs="Times New Roman"/>
          <w:sz w:val="28"/>
          <w:szCs w:val="28"/>
        </w:rPr>
        <w:t>самообследования</w:t>
      </w:r>
      <w:proofErr w:type="spellEnd"/>
      <w:r w:rsidRPr="00F63999">
        <w:rPr>
          <w:rFonts w:ascii="Times New Roman" w:hAnsi="Times New Roman" w:cs="Times New Roman"/>
          <w:sz w:val="28"/>
          <w:szCs w:val="28"/>
        </w:rPr>
        <w:t xml:space="preserve"> явилось определение уровня эффективности следующих направлений, процессов и ресурсов, обеспечивающих образовательную деятельность:</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систем</w:t>
      </w:r>
      <w:r w:rsidR="002B6FC0">
        <w:rPr>
          <w:rFonts w:ascii="Times New Roman" w:hAnsi="Times New Roman" w:cs="Times New Roman"/>
          <w:sz w:val="28"/>
          <w:szCs w:val="28"/>
        </w:rPr>
        <w:t>а</w:t>
      </w:r>
      <w:r w:rsidRPr="00F63999">
        <w:rPr>
          <w:rFonts w:ascii="Times New Roman" w:hAnsi="Times New Roman" w:cs="Times New Roman"/>
          <w:sz w:val="28"/>
          <w:szCs w:val="28"/>
        </w:rPr>
        <w:t xml:space="preserve"> управления организации;</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xml:space="preserve">- содержание и качество подготовки </w:t>
      </w:r>
      <w:proofErr w:type="gramStart"/>
      <w:r w:rsidRPr="00F63999">
        <w:rPr>
          <w:rFonts w:ascii="Times New Roman" w:hAnsi="Times New Roman" w:cs="Times New Roman"/>
          <w:sz w:val="28"/>
          <w:szCs w:val="28"/>
        </w:rPr>
        <w:t>обучающихся</w:t>
      </w:r>
      <w:proofErr w:type="gramEnd"/>
      <w:r w:rsidRPr="00F63999">
        <w:rPr>
          <w:rFonts w:ascii="Times New Roman" w:hAnsi="Times New Roman" w:cs="Times New Roman"/>
          <w:sz w:val="28"/>
          <w:szCs w:val="28"/>
        </w:rPr>
        <w:t>;</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содержание и качество организации образовательной деятельности;</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качество кадрового обеспечения;</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качество учебно-методического обеспечения;</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качество материально-технической базы.</w:t>
      </w:r>
    </w:p>
    <w:p w:rsidR="00F63999" w:rsidRPr="00F63999"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xml:space="preserve">В процессе </w:t>
      </w:r>
      <w:proofErr w:type="spellStart"/>
      <w:r w:rsidRPr="00F63999">
        <w:rPr>
          <w:rFonts w:ascii="Times New Roman" w:hAnsi="Times New Roman" w:cs="Times New Roman"/>
          <w:sz w:val="28"/>
          <w:szCs w:val="28"/>
        </w:rPr>
        <w:t>самообследования</w:t>
      </w:r>
      <w:proofErr w:type="spellEnd"/>
      <w:r w:rsidRPr="00F63999">
        <w:rPr>
          <w:rFonts w:ascii="Times New Roman" w:hAnsi="Times New Roman" w:cs="Times New Roman"/>
          <w:sz w:val="28"/>
          <w:szCs w:val="28"/>
        </w:rPr>
        <w:t xml:space="preserve"> проведен анализ уровня и качества подготовки выпускников по основным образовательным программам на соответствие этих программ ФГОС.</w:t>
      </w:r>
    </w:p>
    <w:p w:rsidR="002B6FC0" w:rsidRDefault="00F63999" w:rsidP="00F63999">
      <w:pPr>
        <w:spacing w:line="276" w:lineRule="auto"/>
        <w:ind w:firstLine="709"/>
        <w:jc w:val="both"/>
        <w:rPr>
          <w:rFonts w:ascii="Times New Roman" w:hAnsi="Times New Roman" w:cs="Times New Roman"/>
          <w:sz w:val="28"/>
          <w:szCs w:val="28"/>
        </w:rPr>
      </w:pPr>
      <w:r w:rsidRPr="00F63999">
        <w:rPr>
          <w:rFonts w:ascii="Times New Roman" w:hAnsi="Times New Roman" w:cs="Times New Roman"/>
          <w:sz w:val="28"/>
          <w:szCs w:val="28"/>
        </w:rPr>
        <w:t xml:space="preserve">По результатам </w:t>
      </w:r>
      <w:proofErr w:type="spellStart"/>
      <w:r w:rsidRPr="00F63999">
        <w:rPr>
          <w:rFonts w:ascii="Times New Roman" w:hAnsi="Times New Roman" w:cs="Times New Roman"/>
          <w:sz w:val="28"/>
          <w:szCs w:val="28"/>
        </w:rPr>
        <w:t>самообследования</w:t>
      </w:r>
      <w:proofErr w:type="spellEnd"/>
      <w:r w:rsidRPr="00F63999">
        <w:rPr>
          <w:rFonts w:ascii="Times New Roman" w:hAnsi="Times New Roman" w:cs="Times New Roman"/>
          <w:sz w:val="28"/>
          <w:szCs w:val="28"/>
        </w:rPr>
        <w:t xml:space="preserve"> составлен настоящий отчет, в котором подведены итоги, сделаны выводы.</w:t>
      </w:r>
    </w:p>
    <w:p w:rsidR="002B6FC0" w:rsidRDefault="002B6FC0">
      <w:pPr>
        <w:rPr>
          <w:rFonts w:ascii="Times New Roman" w:hAnsi="Times New Roman" w:cs="Times New Roman"/>
          <w:sz w:val="28"/>
          <w:szCs w:val="28"/>
        </w:rPr>
      </w:pPr>
      <w:r>
        <w:rPr>
          <w:rFonts w:ascii="Times New Roman" w:hAnsi="Times New Roman" w:cs="Times New Roman"/>
          <w:sz w:val="28"/>
          <w:szCs w:val="28"/>
        </w:rPr>
        <w:br w:type="page"/>
      </w:r>
    </w:p>
    <w:p w:rsidR="002B6FC0" w:rsidRPr="002B6FC0" w:rsidRDefault="002B6FC0" w:rsidP="00201C59">
      <w:pPr>
        <w:spacing w:line="276" w:lineRule="auto"/>
        <w:jc w:val="center"/>
        <w:rPr>
          <w:rFonts w:ascii="Times New Roman" w:hAnsi="Times New Roman" w:cs="Times New Roman"/>
          <w:b/>
          <w:sz w:val="28"/>
          <w:szCs w:val="28"/>
        </w:rPr>
      </w:pPr>
      <w:r w:rsidRPr="002B6FC0">
        <w:rPr>
          <w:rFonts w:ascii="Times New Roman" w:hAnsi="Times New Roman" w:cs="Times New Roman"/>
          <w:b/>
          <w:sz w:val="28"/>
          <w:szCs w:val="28"/>
        </w:rPr>
        <w:lastRenderedPageBreak/>
        <w:t>1. Организационно-правовое обеспечение образовательной деятельности</w:t>
      </w:r>
    </w:p>
    <w:p w:rsidR="002B6FC0" w:rsidRPr="002B6FC0" w:rsidRDefault="002B6FC0" w:rsidP="00201C59">
      <w:pPr>
        <w:spacing w:line="276" w:lineRule="auto"/>
        <w:ind w:firstLine="709"/>
        <w:jc w:val="both"/>
        <w:rPr>
          <w:rFonts w:ascii="Times New Roman" w:hAnsi="Times New Roman" w:cs="Times New Roman"/>
          <w:sz w:val="28"/>
          <w:szCs w:val="28"/>
        </w:rPr>
      </w:pPr>
      <w:proofErr w:type="gramStart"/>
      <w:r w:rsidRPr="002B6FC0">
        <w:rPr>
          <w:rFonts w:ascii="Times New Roman" w:hAnsi="Times New Roman" w:cs="Times New Roman"/>
          <w:sz w:val="28"/>
          <w:szCs w:val="28"/>
        </w:rPr>
        <w:t xml:space="preserve">Государственное </w:t>
      </w:r>
      <w:r w:rsidR="000531D5">
        <w:rPr>
          <w:rFonts w:ascii="Times New Roman" w:hAnsi="Times New Roman" w:cs="Times New Roman"/>
          <w:sz w:val="28"/>
          <w:szCs w:val="28"/>
        </w:rPr>
        <w:t>автономное</w:t>
      </w:r>
      <w:r w:rsidRPr="002B6FC0">
        <w:rPr>
          <w:rFonts w:ascii="Times New Roman" w:hAnsi="Times New Roman" w:cs="Times New Roman"/>
          <w:sz w:val="28"/>
          <w:szCs w:val="28"/>
        </w:rPr>
        <w:t xml:space="preserve"> профессиональное образовательное учреждение Свердловской области «Уральский горнозаводской колледж имени Демидовых» является унитарной некоммерческой организацией, созданной Свердловской областью для оказания услуг в целях обеспечения реализации предусмотренных законодательством Российской Федерации полномочий органов государственной власти Свердловской области в сфере образования.</w:t>
      </w:r>
      <w:proofErr w:type="gramEnd"/>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Полное официальное наименование – государственное </w:t>
      </w:r>
      <w:r w:rsidR="000531D5">
        <w:rPr>
          <w:rFonts w:ascii="Times New Roman" w:hAnsi="Times New Roman" w:cs="Times New Roman"/>
          <w:sz w:val="28"/>
          <w:szCs w:val="28"/>
        </w:rPr>
        <w:t>автономное</w:t>
      </w:r>
      <w:r w:rsidRPr="002B6FC0">
        <w:rPr>
          <w:rFonts w:ascii="Times New Roman" w:hAnsi="Times New Roman" w:cs="Times New Roman"/>
          <w:sz w:val="28"/>
          <w:szCs w:val="28"/>
        </w:rPr>
        <w:t xml:space="preserve"> профессиональное образовательное учреждение Свердловской области «Уральский горнозаводской колледж имени Демидовых»</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Сокращенное официальное наименование – </w:t>
      </w:r>
      <w:r w:rsidR="000531D5">
        <w:rPr>
          <w:rFonts w:ascii="Times New Roman" w:hAnsi="Times New Roman" w:cs="Times New Roman"/>
          <w:sz w:val="28"/>
          <w:szCs w:val="28"/>
        </w:rPr>
        <w:t>ГАПОУ</w:t>
      </w:r>
      <w:r w:rsidRPr="002B6FC0">
        <w:rPr>
          <w:rFonts w:ascii="Times New Roman" w:hAnsi="Times New Roman" w:cs="Times New Roman"/>
          <w:sz w:val="28"/>
          <w:szCs w:val="28"/>
        </w:rPr>
        <w:t xml:space="preserve"> СО «</w:t>
      </w:r>
      <w:proofErr w:type="spellStart"/>
      <w:r w:rsidRPr="002B6FC0">
        <w:rPr>
          <w:rFonts w:ascii="Times New Roman" w:hAnsi="Times New Roman" w:cs="Times New Roman"/>
          <w:sz w:val="28"/>
          <w:szCs w:val="28"/>
        </w:rPr>
        <w:t>УрГЗК</w:t>
      </w:r>
      <w:proofErr w:type="spellEnd"/>
      <w:r w:rsidRPr="002B6FC0">
        <w:rPr>
          <w:rFonts w:ascii="Times New Roman" w:hAnsi="Times New Roman" w:cs="Times New Roman"/>
          <w:sz w:val="28"/>
          <w:szCs w:val="28"/>
        </w:rPr>
        <w:t>».</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Организационно - правовая форма – учреждение. </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Тип образовательной организации – профессиональная образовательная организация.</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Тип государственного учреждения – бюджетное учреждение.</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Место нахождения (юридический адрес): 624190, Свердловская область, г</w:t>
      </w:r>
      <w:proofErr w:type="gramStart"/>
      <w:r w:rsidRPr="002B6FC0">
        <w:rPr>
          <w:rFonts w:ascii="Times New Roman" w:hAnsi="Times New Roman" w:cs="Times New Roman"/>
          <w:sz w:val="28"/>
          <w:szCs w:val="28"/>
        </w:rPr>
        <w:t>.Н</w:t>
      </w:r>
      <w:proofErr w:type="gramEnd"/>
      <w:r w:rsidRPr="002B6FC0">
        <w:rPr>
          <w:rFonts w:ascii="Times New Roman" w:hAnsi="Times New Roman" w:cs="Times New Roman"/>
          <w:sz w:val="28"/>
          <w:szCs w:val="28"/>
        </w:rPr>
        <w:t>евьянск, ул.Луначарского, д.26.</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Фактические адреса:</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1) 624190, Свердловская область, г</w:t>
      </w:r>
      <w:proofErr w:type="gramStart"/>
      <w:r w:rsidRPr="002B6FC0">
        <w:rPr>
          <w:rFonts w:ascii="Times New Roman" w:hAnsi="Times New Roman" w:cs="Times New Roman"/>
          <w:sz w:val="28"/>
          <w:szCs w:val="28"/>
        </w:rPr>
        <w:t>.Н</w:t>
      </w:r>
      <w:proofErr w:type="gramEnd"/>
      <w:r w:rsidRPr="002B6FC0">
        <w:rPr>
          <w:rFonts w:ascii="Times New Roman" w:hAnsi="Times New Roman" w:cs="Times New Roman"/>
          <w:sz w:val="28"/>
          <w:szCs w:val="28"/>
        </w:rPr>
        <w:t>евьянск, ул.Луначарского, д.26;</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2) 624190, Свердловская область, г</w:t>
      </w:r>
      <w:proofErr w:type="gramStart"/>
      <w:r w:rsidRPr="002B6FC0">
        <w:rPr>
          <w:rFonts w:ascii="Times New Roman" w:hAnsi="Times New Roman" w:cs="Times New Roman"/>
          <w:sz w:val="28"/>
          <w:szCs w:val="28"/>
        </w:rPr>
        <w:t>.Н</w:t>
      </w:r>
      <w:proofErr w:type="gramEnd"/>
      <w:r w:rsidRPr="002B6FC0">
        <w:rPr>
          <w:rFonts w:ascii="Times New Roman" w:hAnsi="Times New Roman" w:cs="Times New Roman"/>
          <w:sz w:val="28"/>
          <w:szCs w:val="28"/>
        </w:rPr>
        <w:t>евьянск, ул.Дзержинского, д.6-а.</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Учредителем и собственником имущества колледжа является Свердловская область. </w:t>
      </w:r>
    </w:p>
    <w:p w:rsidR="002B6FC0" w:rsidRPr="002B6FC0" w:rsidRDefault="002B6FC0" w:rsidP="00201C59">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Имущество закреплено за колледжем на праве оперативного управления в соответствии с Гражданским кодексом Российской Федерации.</w:t>
      </w:r>
    </w:p>
    <w:p w:rsidR="002B6FC0" w:rsidRPr="002B6FC0" w:rsidRDefault="000531D5" w:rsidP="00201C59">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ГАПОУ</w:t>
      </w:r>
      <w:r w:rsidR="002B6FC0" w:rsidRPr="002B6FC0">
        <w:rPr>
          <w:rFonts w:ascii="Times New Roman" w:hAnsi="Times New Roman" w:cs="Times New Roman"/>
          <w:sz w:val="28"/>
          <w:szCs w:val="28"/>
        </w:rPr>
        <w:t xml:space="preserve"> СО «</w:t>
      </w:r>
      <w:proofErr w:type="spellStart"/>
      <w:r w:rsidR="002B6FC0" w:rsidRPr="002B6FC0">
        <w:rPr>
          <w:rFonts w:ascii="Times New Roman" w:hAnsi="Times New Roman" w:cs="Times New Roman"/>
          <w:sz w:val="28"/>
          <w:szCs w:val="28"/>
        </w:rPr>
        <w:t>УрГЗК</w:t>
      </w:r>
      <w:proofErr w:type="spellEnd"/>
      <w:r w:rsidR="002B6FC0" w:rsidRPr="002B6FC0">
        <w:rPr>
          <w:rFonts w:ascii="Times New Roman" w:hAnsi="Times New Roman" w:cs="Times New Roman"/>
          <w:sz w:val="28"/>
          <w:szCs w:val="28"/>
        </w:rPr>
        <w:t>» является юридическим лицом, имеет лицевые счета, открытые в установленном порядке в Министерстве финансов Свердловской области, печать со своим собственным наименованием, необходимые для осуществления деятельности штампы и бланки.</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Основной целью деятельности колледжа является – осуществление образовательной деятельности по образовательным программам профессионального обучения.</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Предметом деятельности колледжа является:</w:t>
      </w:r>
    </w:p>
    <w:p w:rsidR="002B6FC0" w:rsidRPr="00201C59" w:rsidRDefault="002B6FC0" w:rsidP="001A084B">
      <w:pPr>
        <w:pStyle w:val="a4"/>
        <w:numPr>
          <w:ilvl w:val="0"/>
          <w:numId w:val="1"/>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lastRenderedPageBreak/>
        <w:t>обеспечение качественной подготовки специалистов для удовлетворения кадровой потребности хозяйственного комплекса Свердловской области;</w:t>
      </w:r>
    </w:p>
    <w:p w:rsidR="002B6FC0" w:rsidRPr="00201C59" w:rsidRDefault="002B6FC0" w:rsidP="001A084B">
      <w:pPr>
        <w:pStyle w:val="a4"/>
        <w:numPr>
          <w:ilvl w:val="0"/>
          <w:numId w:val="1"/>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формирование общей культуры личности обучающихся на основе усвоения обязательного минимума содержания профессиональных образовательных программ;</w:t>
      </w:r>
    </w:p>
    <w:p w:rsidR="002B6FC0" w:rsidRPr="00201C59" w:rsidRDefault="002B6FC0" w:rsidP="001A084B">
      <w:pPr>
        <w:pStyle w:val="a4"/>
        <w:numPr>
          <w:ilvl w:val="0"/>
          <w:numId w:val="1"/>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формирование у обучающихся гражданских и нравственных качеств, соответствующих общечеловеческим ценностям;</w:t>
      </w:r>
    </w:p>
    <w:p w:rsidR="002B6FC0" w:rsidRPr="00201C59" w:rsidRDefault="002B6FC0" w:rsidP="001A084B">
      <w:pPr>
        <w:pStyle w:val="a4"/>
        <w:numPr>
          <w:ilvl w:val="0"/>
          <w:numId w:val="1"/>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создание условий для осознанного жизненного и профессионального самоопределения обучающихся (выпускников).</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Колледж имеет филиал, расположенный по адресу: 623050, Свердловская область, </w:t>
      </w:r>
      <w:proofErr w:type="spellStart"/>
      <w:r w:rsidRPr="002B6FC0">
        <w:rPr>
          <w:rFonts w:ascii="Times New Roman" w:hAnsi="Times New Roman" w:cs="Times New Roman"/>
          <w:sz w:val="28"/>
          <w:szCs w:val="28"/>
        </w:rPr>
        <w:t>Нижнесергинский</w:t>
      </w:r>
      <w:proofErr w:type="spellEnd"/>
      <w:r w:rsidRPr="002B6FC0">
        <w:rPr>
          <w:rFonts w:ascii="Times New Roman" w:hAnsi="Times New Roman" w:cs="Times New Roman"/>
          <w:sz w:val="28"/>
          <w:szCs w:val="28"/>
        </w:rPr>
        <w:t xml:space="preserve"> район, поселок Бисерть, ул. Чапаева, д.7.</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Основным документом, регламентирующим деятельность колледжа, является Устав, утвержденный приказом Министерства общего и профессионального образования и Свердловской области от </w:t>
      </w:r>
      <w:r w:rsidR="00DB4480">
        <w:rPr>
          <w:rFonts w:ascii="Times New Roman" w:hAnsi="Times New Roman" w:cs="Times New Roman"/>
          <w:sz w:val="28"/>
          <w:szCs w:val="28"/>
        </w:rPr>
        <w:t>09</w:t>
      </w:r>
      <w:r w:rsidRPr="002B6FC0">
        <w:rPr>
          <w:rFonts w:ascii="Times New Roman" w:hAnsi="Times New Roman" w:cs="Times New Roman"/>
          <w:sz w:val="28"/>
          <w:szCs w:val="28"/>
        </w:rPr>
        <w:t>.0</w:t>
      </w:r>
      <w:r w:rsidR="00DB4480">
        <w:rPr>
          <w:rFonts w:ascii="Times New Roman" w:hAnsi="Times New Roman" w:cs="Times New Roman"/>
          <w:sz w:val="28"/>
          <w:szCs w:val="28"/>
        </w:rPr>
        <w:t>1</w:t>
      </w:r>
      <w:r w:rsidRPr="002B6FC0">
        <w:rPr>
          <w:rFonts w:ascii="Times New Roman" w:hAnsi="Times New Roman" w:cs="Times New Roman"/>
          <w:sz w:val="28"/>
          <w:szCs w:val="28"/>
        </w:rPr>
        <w:t>.20</w:t>
      </w:r>
      <w:r w:rsidR="00DB4480">
        <w:rPr>
          <w:rFonts w:ascii="Times New Roman" w:hAnsi="Times New Roman" w:cs="Times New Roman"/>
          <w:sz w:val="28"/>
          <w:szCs w:val="28"/>
        </w:rPr>
        <w:t>20</w:t>
      </w:r>
      <w:r w:rsidRPr="002B6FC0">
        <w:rPr>
          <w:rFonts w:ascii="Times New Roman" w:hAnsi="Times New Roman" w:cs="Times New Roman"/>
          <w:sz w:val="28"/>
          <w:szCs w:val="28"/>
        </w:rPr>
        <w:t>г. №</w:t>
      </w:r>
      <w:r w:rsidR="00DB4480">
        <w:rPr>
          <w:rFonts w:ascii="Times New Roman" w:hAnsi="Times New Roman" w:cs="Times New Roman"/>
          <w:sz w:val="28"/>
          <w:szCs w:val="28"/>
        </w:rPr>
        <w:t>1</w:t>
      </w:r>
      <w:r w:rsidRPr="002B6FC0">
        <w:rPr>
          <w:rFonts w:ascii="Times New Roman" w:hAnsi="Times New Roman" w:cs="Times New Roman"/>
          <w:sz w:val="28"/>
          <w:szCs w:val="28"/>
        </w:rPr>
        <w:t>3-д.</w:t>
      </w:r>
    </w:p>
    <w:p w:rsidR="002B6FC0" w:rsidRPr="002B6FC0" w:rsidRDefault="002B6FC0" w:rsidP="001A084B">
      <w:pPr>
        <w:spacing w:line="276" w:lineRule="auto"/>
        <w:ind w:firstLine="709"/>
        <w:jc w:val="both"/>
        <w:rPr>
          <w:rFonts w:ascii="Times New Roman" w:hAnsi="Times New Roman" w:cs="Times New Roman"/>
          <w:sz w:val="28"/>
          <w:szCs w:val="28"/>
        </w:rPr>
      </w:pPr>
      <w:proofErr w:type="gramStart"/>
      <w:r w:rsidRPr="002B6FC0">
        <w:rPr>
          <w:rFonts w:ascii="Times New Roman" w:hAnsi="Times New Roman" w:cs="Times New Roman"/>
          <w:sz w:val="28"/>
          <w:szCs w:val="28"/>
        </w:rPr>
        <w:t xml:space="preserve">Правовое обеспечение образовательной деятельности колледжа осуществляется в соответствии с действующим законодательством на основании лицензии - регистрационный № 18001, серия 66Л01 №0004451, выданной17 ноября 2015 года Министерством общего и профессионального образования  Свердловской области, срок действия - бессрочно, свидетельства о государственной аккредитации – регистрационный № 8774 от 27 ноября 2015 года, серия 66 А04 № 0000112, выданным Министерством общего и профессионального образования Свердловской области, </w:t>
      </w:r>
      <w:r w:rsidR="00292037">
        <w:rPr>
          <w:rFonts w:ascii="Times New Roman" w:hAnsi="Times New Roman" w:cs="Times New Roman"/>
          <w:sz w:val="28"/>
          <w:szCs w:val="28"/>
        </w:rPr>
        <w:t>срок действия - бессрочно</w:t>
      </w:r>
      <w:r w:rsidRPr="002B6FC0">
        <w:rPr>
          <w:rFonts w:ascii="Times New Roman" w:hAnsi="Times New Roman" w:cs="Times New Roman"/>
          <w:sz w:val="28"/>
          <w:szCs w:val="28"/>
        </w:rPr>
        <w:t xml:space="preserve"> и</w:t>
      </w:r>
      <w:proofErr w:type="gramEnd"/>
      <w:r w:rsidRPr="002B6FC0">
        <w:rPr>
          <w:rFonts w:ascii="Times New Roman" w:hAnsi="Times New Roman" w:cs="Times New Roman"/>
          <w:sz w:val="28"/>
          <w:szCs w:val="28"/>
        </w:rPr>
        <w:t xml:space="preserve"> локальными актами колледжа.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На 01.01.</w:t>
      </w:r>
      <w:r w:rsidR="007C2068">
        <w:rPr>
          <w:rFonts w:ascii="Times New Roman" w:hAnsi="Times New Roman" w:cs="Times New Roman"/>
          <w:sz w:val="28"/>
          <w:szCs w:val="28"/>
        </w:rPr>
        <w:t>2023</w:t>
      </w:r>
      <w:r w:rsidRPr="002B6FC0">
        <w:rPr>
          <w:rFonts w:ascii="Times New Roman" w:hAnsi="Times New Roman" w:cs="Times New Roman"/>
          <w:sz w:val="28"/>
          <w:szCs w:val="28"/>
        </w:rPr>
        <w:t xml:space="preserve"> г. деятельность колледжа регламентируется следующими нормативными актами:</w:t>
      </w:r>
    </w:p>
    <w:p w:rsidR="002B6FC0" w:rsidRPr="00201C59"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Программа развития </w:t>
      </w:r>
      <w:r w:rsidR="000531D5">
        <w:rPr>
          <w:rFonts w:ascii="Times New Roman" w:hAnsi="Times New Roman" w:cs="Times New Roman"/>
          <w:sz w:val="28"/>
          <w:szCs w:val="28"/>
        </w:rPr>
        <w:t>Г</w:t>
      </w:r>
      <w:r w:rsidR="006A0840">
        <w:rPr>
          <w:rFonts w:ascii="Times New Roman" w:hAnsi="Times New Roman" w:cs="Times New Roman"/>
          <w:sz w:val="28"/>
          <w:szCs w:val="28"/>
        </w:rPr>
        <w:t>А</w:t>
      </w:r>
      <w:r w:rsidR="000531D5">
        <w:rPr>
          <w:rFonts w:ascii="Times New Roman" w:hAnsi="Times New Roman" w:cs="Times New Roman"/>
          <w:sz w:val="28"/>
          <w:szCs w:val="28"/>
        </w:rPr>
        <w:t>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на 20</w:t>
      </w:r>
      <w:r w:rsidR="006A0840">
        <w:rPr>
          <w:rFonts w:ascii="Times New Roman" w:hAnsi="Times New Roman" w:cs="Times New Roman"/>
          <w:sz w:val="28"/>
          <w:szCs w:val="28"/>
        </w:rPr>
        <w:t>2</w:t>
      </w:r>
      <w:r w:rsidR="007C2068">
        <w:rPr>
          <w:rFonts w:ascii="Times New Roman" w:hAnsi="Times New Roman" w:cs="Times New Roman"/>
          <w:sz w:val="28"/>
          <w:szCs w:val="28"/>
        </w:rPr>
        <w:t>1</w:t>
      </w:r>
      <w:r w:rsidRPr="00201C59">
        <w:rPr>
          <w:rFonts w:ascii="Times New Roman" w:hAnsi="Times New Roman" w:cs="Times New Roman"/>
          <w:sz w:val="28"/>
          <w:szCs w:val="28"/>
        </w:rPr>
        <w:t>-202</w:t>
      </w:r>
      <w:r w:rsidR="006A0840">
        <w:rPr>
          <w:rFonts w:ascii="Times New Roman" w:hAnsi="Times New Roman" w:cs="Times New Roman"/>
          <w:sz w:val="28"/>
          <w:szCs w:val="28"/>
        </w:rPr>
        <w:t>5</w:t>
      </w:r>
      <w:r w:rsidRPr="00201C59">
        <w:rPr>
          <w:rFonts w:ascii="Times New Roman" w:hAnsi="Times New Roman" w:cs="Times New Roman"/>
          <w:sz w:val="28"/>
          <w:szCs w:val="28"/>
        </w:rPr>
        <w:t xml:space="preserve"> гг.;</w:t>
      </w:r>
    </w:p>
    <w:p w:rsidR="002B6FC0" w:rsidRPr="00201C59"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методическом совете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Кодекс этики и служебного поведения работников колледжа;</w:t>
      </w:r>
    </w:p>
    <w:p w:rsidR="002B6FC0" w:rsidRPr="00201C59"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об образовательной программе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по организации текущего контроля успеваемости и промежуточной аттестации </w:t>
      </w:r>
      <w:proofErr w:type="gramStart"/>
      <w:r w:rsidRPr="00201C59">
        <w:rPr>
          <w:rFonts w:ascii="Times New Roman" w:hAnsi="Times New Roman" w:cs="Times New Roman"/>
          <w:sz w:val="28"/>
          <w:szCs w:val="28"/>
        </w:rPr>
        <w:t>обучающихся</w:t>
      </w:r>
      <w:proofErr w:type="gramEnd"/>
      <w:r w:rsidRPr="00201C59">
        <w:rPr>
          <w:rFonts w:ascii="Times New Roman" w:hAnsi="Times New Roman" w:cs="Times New Roman"/>
          <w:sz w:val="28"/>
          <w:szCs w:val="28"/>
        </w:rPr>
        <w:t xml:space="preserve"> 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92037"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92037">
        <w:rPr>
          <w:rFonts w:ascii="Times New Roman" w:hAnsi="Times New Roman" w:cs="Times New Roman"/>
          <w:sz w:val="28"/>
          <w:szCs w:val="28"/>
        </w:rPr>
        <w:t xml:space="preserve">Положение по организации </w:t>
      </w:r>
      <w:proofErr w:type="spellStart"/>
      <w:r w:rsidRPr="00292037">
        <w:rPr>
          <w:rFonts w:ascii="Times New Roman" w:hAnsi="Times New Roman" w:cs="Times New Roman"/>
          <w:sz w:val="28"/>
          <w:szCs w:val="28"/>
        </w:rPr>
        <w:t>межаттестационного</w:t>
      </w:r>
      <w:proofErr w:type="spellEnd"/>
      <w:r w:rsidRPr="00292037">
        <w:rPr>
          <w:rFonts w:ascii="Times New Roman" w:hAnsi="Times New Roman" w:cs="Times New Roman"/>
          <w:sz w:val="28"/>
          <w:szCs w:val="28"/>
        </w:rPr>
        <w:t xml:space="preserve"> периода </w:t>
      </w:r>
      <w:proofErr w:type="spellStart"/>
      <w:r w:rsidRPr="00292037">
        <w:rPr>
          <w:rFonts w:ascii="Times New Roman" w:hAnsi="Times New Roman" w:cs="Times New Roman"/>
          <w:sz w:val="28"/>
          <w:szCs w:val="28"/>
        </w:rPr>
        <w:t>педагогов</w:t>
      </w:r>
      <w:r w:rsidR="000531D5" w:rsidRPr="00292037">
        <w:rPr>
          <w:rFonts w:ascii="Times New Roman" w:hAnsi="Times New Roman" w:cs="Times New Roman"/>
          <w:sz w:val="28"/>
          <w:szCs w:val="28"/>
        </w:rPr>
        <w:t>ГАПОУ</w:t>
      </w:r>
      <w:proofErr w:type="spellEnd"/>
      <w:r w:rsidRPr="00292037">
        <w:rPr>
          <w:rFonts w:ascii="Times New Roman" w:hAnsi="Times New Roman" w:cs="Times New Roman"/>
          <w:sz w:val="28"/>
          <w:szCs w:val="28"/>
        </w:rPr>
        <w:t xml:space="preserve"> СО «</w:t>
      </w:r>
      <w:proofErr w:type="spellStart"/>
      <w:r w:rsidRPr="00292037">
        <w:rPr>
          <w:rFonts w:ascii="Times New Roman" w:hAnsi="Times New Roman" w:cs="Times New Roman"/>
          <w:sz w:val="28"/>
          <w:szCs w:val="28"/>
        </w:rPr>
        <w:t>УрГЗК</w:t>
      </w:r>
      <w:proofErr w:type="spellEnd"/>
      <w:r w:rsidRPr="00292037">
        <w:rPr>
          <w:rFonts w:ascii="Times New Roman" w:hAnsi="Times New Roman" w:cs="Times New Roman"/>
          <w:sz w:val="28"/>
          <w:szCs w:val="28"/>
        </w:rPr>
        <w:t>»;</w:t>
      </w:r>
    </w:p>
    <w:p w:rsidR="002B6FC0" w:rsidRPr="00292037" w:rsidRDefault="002B6FC0" w:rsidP="00292037">
      <w:pPr>
        <w:pStyle w:val="a4"/>
        <w:numPr>
          <w:ilvl w:val="0"/>
          <w:numId w:val="2"/>
        </w:numPr>
        <w:spacing w:line="276" w:lineRule="auto"/>
        <w:ind w:left="0" w:firstLine="709"/>
        <w:jc w:val="both"/>
        <w:rPr>
          <w:rFonts w:ascii="Times New Roman" w:hAnsi="Times New Roman" w:cs="Times New Roman"/>
          <w:sz w:val="28"/>
          <w:szCs w:val="28"/>
        </w:rPr>
      </w:pPr>
      <w:r w:rsidRPr="00292037">
        <w:rPr>
          <w:rFonts w:ascii="Times New Roman" w:hAnsi="Times New Roman" w:cs="Times New Roman"/>
          <w:sz w:val="28"/>
          <w:szCs w:val="28"/>
        </w:rPr>
        <w:t xml:space="preserve">Положение о портфолио профессиональных достижений педагогов </w:t>
      </w:r>
      <w:r w:rsidR="000531D5" w:rsidRPr="00292037">
        <w:rPr>
          <w:rFonts w:ascii="Times New Roman" w:hAnsi="Times New Roman" w:cs="Times New Roman"/>
          <w:sz w:val="28"/>
          <w:szCs w:val="28"/>
        </w:rPr>
        <w:t>ГАПОУ</w:t>
      </w:r>
      <w:r w:rsidRPr="00292037">
        <w:rPr>
          <w:rFonts w:ascii="Times New Roman" w:hAnsi="Times New Roman" w:cs="Times New Roman"/>
          <w:sz w:val="28"/>
          <w:szCs w:val="28"/>
        </w:rPr>
        <w:t xml:space="preserve"> СО «</w:t>
      </w:r>
      <w:proofErr w:type="spellStart"/>
      <w:r w:rsidRPr="00292037">
        <w:rPr>
          <w:rFonts w:ascii="Times New Roman" w:hAnsi="Times New Roman" w:cs="Times New Roman"/>
          <w:sz w:val="28"/>
          <w:szCs w:val="28"/>
        </w:rPr>
        <w:t>УрГЗК</w:t>
      </w:r>
      <w:proofErr w:type="spellEnd"/>
      <w:r w:rsidRPr="00292037">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Порядок доступа педагогических работников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xml:space="preserve">» к информационно-телекоммуникационным сетям и базам данных, учебным и </w:t>
      </w:r>
      <w:r w:rsidRPr="00201C59">
        <w:rPr>
          <w:rFonts w:ascii="Times New Roman" w:hAnsi="Times New Roman" w:cs="Times New Roman"/>
          <w:sz w:val="28"/>
          <w:szCs w:val="28"/>
        </w:rPr>
        <w:lastRenderedPageBreak/>
        <w:t>методическим материалам, музейным фондам, материально-техническим средствам и реализации прав педагогов на бесплатное пользование образовательными, методическими и научными услугами образовательной организации;</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Порядок проведения государственной итоговой аттестации по образовательным программам среднего профессионального образования 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письменной экзаменационной работе выпускников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основных профессиональных образовательных программ подготовки квалифицированных рабочих, служащих;</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выпускной квалификационной работе выпускников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образовательных программ среднего профессионального образования – программ подготовки специалистов среднего звена;</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цикловой комиссии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Порядок применения при реализации образовательных программ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электронного обучения, дистанционных образовательных технологий;</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Положение об учебно-методическом комплексе учебной дисциплины, профессионального модуля, междисциплинарного курса;</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повышении квалификации педагогических работников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самостоятельной работе обучающихся государственного </w:t>
      </w:r>
      <w:r w:rsidR="0080277C">
        <w:rPr>
          <w:rFonts w:ascii="Times New Roman" w:hAnsi="Times New Roman" w:cs="Times New Roman"/>
          <w:sz w:val="28"/>
          <w:szCs w:val="28"/>
        </w:rPr>
        <w:t>автоном</w:t>
      </w:r>
      <w:r w:rsidRPr="00201C59">
        <w:rPr>
          <w:rFonts w:ascii="Times New Roman" w:hAnsi="Times New Roman" w:cs="Times New Roman"/>
          <w:sz w:val="28"/>
          <w:szCs w:val="28"/>
        </w:rPr>
        <w:t>ного профессионального образовательного учреждения Свердловской области «Уральский горнозаводской колледж имени Демидовых»;</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портфолио </w:t>
      </w:r>
      <w:r w:rsidR="00201C59" w:rsidRPr="00201C59">
        <w:rPr>
          <w:rFonts w:ascii="Times New Roman" w:hAnsi="Times New Roman" w:cs="Times New Roman"/>
          <w:sz w:val="28"/>
          <w:szCs w:val="28"/>
        </w:rPr>
        <w:t>персональных образовательных достижений,</w:t>
      </w:r>
      <w:r w:rsidRPr="00201C59">
        <w:rPr>
          <w:rFonts w:ascii="Times New Roman" w:hAnsi="Times New Roman" w:cs="Times New Roman"/>
          <w:sz w:val="28"/>
          <w:szCs w:val="28"/>
        </w:rPr>
        <w:t xml:space="preserve"> обучающихся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научно-практической конференции «Наука. Профессия. Жизнь» 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Единой комиссии по определению поставщиков (подрядчиков, исполнителей)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мониторинге качества образования 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Положение об организации деятельности приемной комиссии;</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w:t>
      </w:r>
      <w:proofErr w:type="spellStart"/>
      <w:r w:rsidRPr="00201C59">
        <w:rPr>
          <w:rFonts w:ascii="Times New Roman" w:hAnsi="Times New Roman" w:cs="Times New Roman"/>
          <w:sz w:val="28"/>
          <w:szCs w:val="28"/>
        </w:rPr>
        <w:t>Бисертском</w:t>
      </w:r>
      <w:proofErr w:type="spellEnd"/>
      <w:r w:rsidRPr="00201C59">
        <w:rPr>
          <w:rFonts w:ascii="Times New Roman" w:hAnsi="Times New Roman" w:cs="Times New Roman"/>
          <w:sz w:val="28"/>
          <w:szCs w:val="28"/>
        </w:rPr>
        <w:t xml:space="preserve"> филиале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по обеспечению персональных данных при их обработке в информационных системах персональных данных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работе архива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сайте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lastRenderedPageBreak/>
        <w:t xml:space="preserve">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w:t>
      </w:r>
      <w:r w:rsidR="00C45292">
        <w:rPr>
          <w:rFonts w:ascii="Times New Roman" w:hAnsi="Times New Roman" w:cs="Times New Roman"/>
          <w:sz w:val="28"/>
          <w:szCs w:val="28"/>
        </w:rPr>
        <w:t>С</w:t>
      </w:r>
      <w:r w:rsidR="000531D5">
        <w:rPr>
          <w:rFonts w:ascii="Times New Roman" w:hAnsi="Times New Roman" w:cs="Times New Roman"/>
          <w:sz w:val="28"/>
          <w:szCs w:val="28"/>
        </w:rPr>
        <w:t>овете</w:t>
      </w:r>
      <w:r w:rsidR="00C45292">
        <w:rPr>
          <w:rFonts w:ascii="Times New Roman" w:hAnsi="Times New Roman" w:cs="Times New Roman"/>
          <w:sz w:val="28"/>
          <w:szCs w:val="28"/>
        </w:rPr>
        <w:t xml:space="preserve"> </w:t>
      </w:r>
      <w:proofErr w:type="gramStart"/>
      <w:r w:rsidR="00C45292">
        <w:rPr>
          <w:rFonts w:ascii="Times New Roman" w:hAnsi="Times New Roman" w:cs="Times New Roman"/>
          <w:sz w:val="28"/>
          <w:szCs w:val="28"/>
        </w:rPr>
        <w:t>автономного</w:t>
      </w:r>
      <w:proofErr w:type="gramEnd"/>
      <w:r w:rsidR="00C45292">
        <w:rPr>
          <w:rFonts w:ascii="Times New Roman" w:hAnsi="Times New Roman" w:cs="Times New Roman"/>
          <w:sz w:val="28"/>
          <w:szCs w:val="28"/>
        </w:rPr>
        <w:t xml:space="preserve"> </w:t>
      </w:r>
      <w:proofErr w:type="spellStart"/>
      <w:r w:rsidR="00C45292">
        <w:rPr>
          <w:rFonts w:ascii="Times New Roman" w:hAnsi="Times New Roman" w:cs="Times New Roman"/>
          <w:sz w:val="28"/>
          <w:szCs w:val="28"/>
        </w:rPr>
        <w:t>учреждения</w:t>
      </w:r>
      <w:r w:rsidR="000531D5">
        <w:rPr>
          <w:rFonts w:ascii="Times New Roman" w:hAnsi="Times New Roman" w:cs="Times New Roman"/>
          <w:sz w:val="28"/>
          <w:szCs w:val="28"/>
        </w:rPr>
        <w:t>ГАПОУ</w:t>
      </w:r>
      <w:proofErr w:type="spellEnd"/>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Pr="00201C59"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Положение о педагогическом совете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w:t>
      </w:r>
    </w:p>
    <w:p w:rsidR="002B6FC0" w:rsidRDefault="002B6FC0" w:rsidP="001A084B">
      <w:pPr>
        <w:pStyle w:val="a4"/>
        <w:numPr>
          <w:ilvl w:val="0"/>
          <w:numId w:val="2"/>
        </w:numPr>
        <w:spacing w:line="276" w:lineRule="auto"/>
        <w:ind w:left="0" w:firstLine="709"/>
        <w:jc w:val="both"/>
        <w:rPr>
          <w:rFonts w:ascii="Times New Roman" w:hAnsi="Times New Roman" w:cs="Times New Roman"/>
          <w:sz w:val="28"/>
          <w:szCs w:val="28"/>
        </w:rPr>
      </w:pPr>
      <w:r w:rsidRPr="00201C59">
        <w:rPr>
          <w:rFonts w:ascii="Times New Roman" w:hAnsi="Times New Roman" w:cs="Times New Roman"/>
          <w:sz w:val="28"/>
          <w:szCs w:val="28"/>
        </w:rPr>
        <w:t xml:space="preserve">Программа содействия трудоустройству и </w:t>
      </w:r>
      <w:proofErr w:type="spellStart"/>
      <w:r w:rsidRPr="00201C59">
        <w:rPr>
          <w:rFonts w:ascii="Times New Roman" w:hAnsi="Times New Roman" w:cs="Times New Roman"/>
          <w:sz w:val="28"/>
          <w:szCs w:val="28"/>
        </w:rPr>
        <w:t>постдипломного</w:t>
      </w:r>
      <w:proofErr w:type="spellEnd"/>
      <w:r w:rsidRPr="00201C59">
        <w:rPr>
          <w:rFonts w:ascii="Times New Roman" w:hAnsi="Times New Roman" w:cs="Times New Roman"/>
          <w:sz w:val="28"/>
          <w:szCs w:val="28"/>
        </w:rPr>
        <w:t xml:space="preserve"> сопровождения выпускников </w:t>
      </w:r>
      <w:r w:rsidR="000531D5">
        <w:rPr>
          <w:rFonts w:ascii="Times New Roman" w:hAnsi="Times New Roman" w:cs="Times New Roman"/>
          <w:sz w:val="28"/>
          <w:szCs w:val="28"/>
        </w:rPr>
        <w:t>ГАПОУ</w:t>
      </w:r>
      <w:r w:rsidRPr="00201C59">
        <w:rPr>
          <w:rFonts w:ascii="Times New Roman" w:hAnsi="Times New Roman" w:cs="Times New Roman"/>
          <w:sz w:val="28"/>
          <w:szCs w:val="28"/>
        </w:rPr>
        <w:t xml:space="preserve"> СО «</w:t>
      </w:r>
      <w:proofErr w:type="spellStart"/>
      <w:r w:rsidRPr="00201C59">
        <w:rPr>
          <w:rFonts w:ascii="Times New Roman" w:hAnsi="Times New Roman" w:cs="Times New Roman"/>
          <w:sz w:val="28"/>
          <w:szCs w:val="28"/>
        </w:rPr>
        <w:t>УрГЗК</w:t>
      </w:r>
      <w:proofErr w:type="spellEnd"/>
      <w:r w:rsidRPr="00201C59">
        <w:rPr>
          <w:rFonts w:ascii="Times New Roman" w:hAnsi="Times New Roman" w:cs="Times New Roman"/>
          <w:sz w:val="28"/>
          <w:szCs w:val="28"/>
        </w:rPr>
        <w:t>» из числа инвалидов и лиц с ограниченными возможностями здоровья;</w:t>
      </w:r>
    </w:p>
    <w:p w:rsidR="00697AAC" w:rsidRDefault="00697AAC" w:rsidP="001A084B">
      <w:pPr>
        <w:pStyle w:val="a4"/>
        <w:numPr>
          <w:ilvl w:val="0"/>
          <w:numId w:val="2"/>
        </w:numPr>
        <w:spacing w:line="276" w:lineRule="auto"/>
        <w:ind w:left="0" w:firstLine="709"/>
        <w:jc w:val="both"/>
        <w:rPr>
          <w:rFonts w:ascii="Times New Roman" w:hAnsi="Times New Roman" w:cs="Times New Roman"/>
          <w:sz w:val="28"/>
          <w:szCs w:val="28"/>
        </w:rPr>
      </w:pPr>
      <w:r w:rsidRPr="00697AAC">
        <w:rPr>
          <w:rFonts w:ascii="Times New Roman" w:hAnsi="Times New Roman" w:cs="Times New Roman"/>
          <w:sz w:val="28"/>
          <w:szCs w:val="28"/>
        </w:rPr>
        <w:t xml:space="preserve">Положение по профилактике коррупционных правонарушений в </w:t>
      </w:r>
      <w:r w:rsidR="000531D5">
        <w:rPr>
          <w:rFonts w:ascii="Times New Roman" w:hAnsi="Times New Roman" w:cs="Times New Roman"/>
          <w:sz w:val="28"/>
          <w:szCs w:val="28"/>
        </w:rPr>
        <w:t>ГАПОУ</w:t>
      </w:r>
      <w:r w:rsidRPr="00697AAC">
        <w:rPr>
          <w:rFonts w:ascii="Times New Roman" w:hAnsi="Times New Roman" w:cs="Times New Roman"/>
          <w:sz w:val="28"/>
          <w:szCs w:val="28"/>
        </w:rPr>
        <w:t xml:space="preserve"> СО «</w:t>
      </w:r>
      <w:proofErr w:type="spellStart"/>
      <w:r w:rsidRPr="00697AAC">
        <w:rPr>
          <w:rFonts w:ascii="Times New Roman" w:hAnsi="Times New Roman" w:cs="Times New Roman"/>
          <w:sz w:val="28"/>
          <w:szCs w:val="28"/>
        </w:rPr>
        <w:t>УрГЗК</w:t>
      </w:r>
      <w:proofErr w:type="spellEnd"/>
      <w:r w:rsidRPr="00697AAC">
        <w:rPr>
          <w:rFonts w:ascii="Times New Roman" w:hAnsi="Times New Roman" w:cs="Times New Roman"/>
          <w:sz w:val="28"/>
          <w:szCs w:val="28"/>
        </w:rPr>
        <w:t>» (</w:t>
      </w:r>
      <w:proofErr w:type="spellStart"/>
      <w:r w:rsidRPr="00697AAC">
        <w:rPr>
          <w:rFonts w:ascii="Times New Roman" w:hAnsi="Times New Roman" w:cs="Times New Roman"/>
          <w:sz w:val="28"/>
          <w:szCs w:val="28"/>
        </w:rPr>
        <w:t>антикоррупционная</w:t>
      </w:r>
      <w:proofErr w:type="spellEnd"/>
      <w:r w:rsidRPr="00697AAC">
        <w:rPr>
          <w:rFonts w:ascii="Times New Roman" w:hAnsi="Times New Roman" w:cs="Times New Roman"/>
          <w:sz w:val="28"/>
          <w:szCs w:val="28"/>
        </w:rPr>
        <w:t xml:space="preserve"> политика)</w:t>
      </w:r>
      <w:r>
        <w:rPr>
          <w:rFonts w:ascii="Times New Roman" w:hAnsi="Times New Roman" w:cs="Times New Roman"/>
          <w:sz w:val="28"/>
          <w:szCs w:val="28"/>
        </w:rPr>
        <w:t>;</w:t>
      </w:r>
    </w:p>
    <w:p w:rsidR="00697AAC" w:rsidRDefault="00697AAC" w:rsidP="001A084B">
      <w:pPr>
        <w:pStyle w:val="a4"/>
        <w:numPr>
          <w:ilvl w:val="0"/>
          <w:numId w:val="2"/>
        </w:numPr>
        <w:spacing w:line="276" w:lineRule="auto"/>
        <w:ind w:left="0" w:firstLine="709"/>
        <w:jc w:val="both"/>
        <w:rPr>
          <w:rFonts w:ascii="Times New Roman" w:hAnsi="Times New Roman" w:cs="Times New Roman"/>
          <w:sz w:val="28"/>
          <w:szCs w:val="28"/>
        </w:rPr>
      </w:pPr>
      <w:r w:rsidRPr="00697AAC">
        <w:rPr>
          <w:rFonts w:ascii="Times New Roman" w:hAnsi="Times New Roman" w:cs="Times New Roman"/>
          <w:sz w:val="28"/>
          <w:szCs w:val="28"/>
        </w:rPr>
        <w:t xml:space="preserve">Положение о комиссии по противодействию коррупции в </w:t>
      </w:r>
      <w:r w:rsidR="000531D5">
        <w:rPr>
          <w:rFonts w:ascii="Times New Roman" w:hAnsi="Times New Roman" w:cs="Times New Roman"/>
          <w:sz w:val="28"/>
          <w:szCs w:val="28"/>
        </w:rPr>
        <w:t>ГАПОУ</w:t>
      </w:r>
      <w:r w:rsidRPr="00697AAC">
        <w:rPr>
          <w:rFonts w:ascii="Times New Roman" w:hAnsi="Times New Roman" w:cs="Times New Roman"/>
          <w:sz w:val="28"/>
          <w:szCs w:val="28"/>
        </w:rPr>
        <w:t xml:space="preserve"> СО «</w:t>
      </w:r>
      <w:proofErr w:type="spellStart"/>
      <w:r w:rsidRPr="00697AAC">
        <w:rPr>
          <w:rFonts w:ascii="Times New Roman" w:hAnsi="Times New Roman" w:cs="Times New Roman"/>
          <w:sz w:val="28"/>
          <w:szCs w:val="28"/>
        </w:rPr>
        <w:t>УрГЗК</w:t>
      </w:r>
      <w:proofErr w:type="spellEnd"/>
      <w:r w:rsidRPr="00697AAC">
        <w:rPr>
          <w:rFonts w:ascii="Times New Roman" w:hAnsi="Times New Roman" w:cs="Times New Roman"/>
          <w:sz w:val="28"/>
          <w:szCs w:val="28"/>
        </w:rPr>
        <w:t>»</w:t>
      </w:r>
      <w:r>
        <w:rPr>
          <w:rFonts w:ascii="Times New Roman" w:hAnsi="Times New Roman" w:cs="Times New Roman"/>
          <w:sz w:val="28"/>
          <w:szCs w:val="28"/>
        </w:rPr>
        <w:t>;</w:t>
      </w:r>
    </w:p>
    <w:p w:rsidR="00697AAC" w:rsidRDefault="00697AAC" w:rsidP="001A084B">
      <w:pPr>
        <w:pStyle w:val="a4"/>
        <w:numPr>
          <w:ilvl w:val="0"/>
          <w:numId w:val="2"/>
        </w:numPr>
        <w:spacing w:line="276" w:lineRule="auto"/>
        <w:ind w:left="0" w:firstLine="709"/>
        <w:jc w:val="both"/>
        <w:rPr>
          <w:rFonts w:ascii="Times New Roman" w:hAnsi="Times New Roman" w:cs="Times New Roman"/>
          <w:sz w:val="28"/>
          <w:szCs w:val="28"/>
        </w:rPr>
      </w:pPr>
      <w:r w:rsidRPr="00697AAC">
        <w:rPr>
          <w:rFonts w:ascii="Times New Roman" w:hAnsi="Times New Roman" w:cs="Times New Roman"/>
          <w:sz w:val="28"/>
          <w:szCs w:val="28"/>
        </w:rPr>
        <w:t xml:space="preserve">Правила обмена деловыми подарками и знаками делового гостеприимства в </w:t>
      </w:r>
      <w:r w:rsidR="000531D5">
        <w:rPr>
          <w:rFonts w:ascii="Times New Roman" w:hAnsi="Times New Roman" w:cs="Times New Roman"/>
          <w:sz w:val="28"/>
          <w:szCs w:val="28"/>
        </w:rPr>
        <w:t>ГАПОУ</w:t>
      </w:r>
      <w:r w:rsidRPr="00697AAC">
        <w:rPr>
          <w:rFonts w:ascii="Times New Roman" w:hAnsi="Times New Roman" w:cs="Times New Roman"/>
          <w:sz w:val="28"/>
          <w:szCs w:val="28"/>
        </w:rPr>
        <w:t xml:space="preserve"> СО «</w:t>
      </w:r>
      <w:proofErr w:type="spellStart"/>
      <w:r w:rsidRPr="00697AAC">
        <w:rPr>
          <w:rFonts w:ascii="Times New Roman" w:hAnsi="Times New Roman" w:cs="Times New Roman"/>
          <w:sz w:val="28"/>
          <w:szCs w:val="28"/>
        </w:rPr>
        <w:t>УрГЗК</w:t>
      </w:r>
      <w:proofErr w:type="spellEnd"/>
      <w:r w:rsidRPr="00697AAC">
        <w:rPr>
          <w:rFonts w:ascii="Times New Roman" w:hAnsi="Times New Roman" w:cs="Times New Roman"/>
          <w:sz w:val="28"/>
          <w:szCs w:val="28"/>
        </w:rPr>
        <w:t>»</w:t>
      </w:r>
      <w:r>
        <w:rPr>
          <w:rFonts w:ascii="Times New Roman" w:hAnsi="Times New Roman" w:cs="Times New Roman"/>
          <w:sz w:val="28"/>
          <w:szCs w:val="28"/>
        </w:rPr>
        <w:t>;</w:t>
      </w:r>
    </w:p>
    <w:p w:rsidR="00697AAC" w:rsidRDefault="00FB1039" w:rsidP="001A084B">
      <w:pPr>
        <w:pStyle w:val="a4"/>
        <w:numPr>
          <w:ilvl w:val="0"/>
          <w:numId w:val="2"/>
        </w:numPr>
        <w:spacing w:line="276" w:lineRule="auto"/>
        <w:ind w:left="0" w:firstLine="709"/>
        <w:jc w:val="both"/>
        <w:rPr>
          <w:rFonts w:ascii="Times New Roman" w:hAnsi="Times New Roman" w:cs="Times New Roman"/>
          <w:sz w:val="28"/>
          <w:szCs w:val="28"/>
        </w:rPr>
      </w:pPr>
      <w:r w:rsidRPr="00FB1039">
        <w:rPr>
          <w:rFonts w:ascii="Times New Roman" w:hAnsi="Times New Roman" w:cs="Times New Roman"/>
          <w:sz w:val="28"/>
          <w:szCs w:val="28"/>
        </w:rPr>
        <w:t xml:space="preserve">Положение о защите персональных данных работников, обучающихся и их родителей (законных представителей) </w:t>
      </w:r>
      <w:r w:rsidR="000531D5">
        <w:rPr>
          <w:rFonts w:ascii="Times New Roman" w:hAnsi="Times New Roman" w:cs="Times New Roman"/>
          <w:sz w:val="28"/>
          <w:szCs w:val="28"/>
        </w:rPr>
        <w:t>ГАПОУ</w:t>
      </w:r>
      <w:r w:rsidRPr="00FB1039">
        <w:rPr>
          <w:rFonts w:ascii="Times New Roman" w:hAnsi="Times New Roman" w:cs="Times New Roman"/>
          <w:sz w:val="28"/>
          <w:szCs w:val="28"/>
        </w:rPr>
        <w:t xml:space="preserve"> СО «</w:t>
      </w:r>
      <w:proofErr w:type="spellStart"/>
      <w:r w:rsidRPr="00FB1039">
        <w:rPr>
          <w:rFonts w:ascii="Times New Roman" w:hAnsi="Times New Roman" w:cs="Times New Roman"/>
          <w:sz w:val="28"/>
          <w:szCs w:val="28"/>
        </w:rPr>
        <w:t>УрГЗК</w:t>
      </w:r>
      <w:proofErr w:type="spellEnd"/>
      <w:r w:rsidRPr="00FB1039">
        <w:rPr>
          <w:rFonts w:ascii="Times New Roman" w:hAnsi="Times New Roman" w:cs="Times New Roman"/>
          <w:sz w:val="28"/>
          <w:szCs w:val="28"/>
        </w:rPr>
        <w:t>»</w:t>
      </w:r>
      <w:r>
        <w:rPr>
          <w:rFonts w:ascii="Times New Roman" w:hAnsi="Times New Roman" w:cs="Times New Roman"/>
          <w:sz w:val="28"/>
          <w:szCs w:val="28"/>
        </w:rPr>
        <w:t>;</w:t>
      </w:r>
    </w:p>
    <w:p w:rsidR="00FB1039" w:rsidRDefault="00FB1039" w:rsidP="001A084B">
      <w:pPr>
        <w:pStyle w:val="a4"/>
        <w:numPr>
          <w:ilvl w:val="0"/>
          <w:numId w:val="2"/>
        </w:numPr>
        <w:spacing w:line="276" w:lineRule="auto"/>
        <w:ind w:left="0" w:firstLine="709"/>
        <w:jc w:val="both"/>
        <w:rPr>
          <w:rFonts w:ascii="Times New Roman" w:hAnsi="Times New Roman" w:cs="Times New Roman"/>
          <w:sz w:val="28"/>
          <w:szCs w:val="28"/>
        </w:rPr>
      </w:pPr>
      <w:r w:rsidRPr="00FB1039">
        <w:rPr>
          <w:rFonts w:ascii="Times New Roman" w:hAnsi="Times New Roman" w:cs="Times New Roman"/>
          <w:sz w:val="28"/>
          <w:szCs w:val="28"/>
        </w:rPr>
        <w:t xml:space="preserve">Правила пользования библиотекой </w:t>
      </w:r>
      <w:r w:rsidR="000531D5">
        <w:rPr>
          <w:rFonts w:ascii="Times New Roman" w:hAnsi="Times New Roman" w:cs="Times New Roman"/>
          <w:sz w:val="28"/>
          <w:szCs w:val="28"/>
        </w:rPr>
        <w:t>ГАПОУ</w:t>
      </w:r>
      <w:r w:rsidRPr="00FB1039">
        <w:rPr>
          <w:rFonts w:ascii="Times New Roman" w:hAnsi="Times New Roman" w:cs="Times New Roman"/>
          <w:sz w:val="28"/>
          <w:szCs w:val="28"/>
        </w:rPr>
        <w:t xml:space="preserve"> СО «</w:t>
      </w:r>
      <w:proofErr w:type="spellStart"/>
      <w:r w:rsidRPr="00FB1039">
        <w:rPr>
          <w:rFonts w:ascii="Times New Roman" w:hAnsi="Times New Roman" w:cs="Times New Roman"/>
          <w:sz w:val="28"/>
          <w:szCs w:val="28"/>
        </w:rPr>
        <w:t>УрГЗК</w:t>
      </w:r>
      <w:proofErr w:type="spellEnd"/>
      <w:r w:rsidRPr="00FB1039">
        <w:rPr>
          <w:rFonts w:ascii="Times New Roman" w:hAnsi="Times New Roman" w:cs="Times New Roman"/>
          <w:sz w:val="28"/>
          <w:szCs w:val="28"/>
        </w:rPr>
        <w:t>»</w:t>
      </w:r>
      <w:r w:rsidR="0067136C">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Положение о выдаче дубликата диплома и дубликата приложения к нему в </w:t>
      </w:r>
      <w:r w:rsidR="000531D5">
        <w:rPr>
          <w:rFonts w:ascii="Times New Roman" w:hAnsi="Times New Roman" w:cs="Times New Roman"/>
          <w:sz w:val="28"/>
          <w:szCs w:val="28"/>
        </w:rPr>
        <w:t>ГАПОУ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w:t>
      </w:r>
      <w:r>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Положение о защите персональных данных в </w:t>
      </w:r>
      <w:r w:rsidR="000531D5">
        <w:rPr>
          <w:rFonts w:ascii="Times New Roman" w:hAnsi="Times New Roman" w:cs="Times New Roman"/>
          <w:sz w:val="28"/>
          <w:szCs w:val="28"/>
        </w:rPr>
        <w:t>ГАПОУ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w:t>
      </w:r>
      <w:r>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Положение о комиссии по охране труда </w:t>
      </w:r>
      <w:r w:rsidR="000531D5">
        <w:rPr>
          <w:rFonts w:ascii="Times New Roman" w:hAnsi="Times New Roman" w:cs="Times New Roman"/>
          <w:sz w:val="28"/>
          <w:szCs w:val="28"/>
        </w:rPr>
        <w:t>ГАПОУ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w:t>
      </w:r>
      <w:r>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Положение о порядке расследования и учёта несчастных случаев с </w:t>
      </w:r>
      <w:proofErr w:type="gramStart"/>
      <w:r w:rsidRPr="0067136C">
        <w:rPr>
          <w:rFonts w:ascii="Times New Roman" w:hAnsi="Times New Roman" w:cs="Times New Roman"/>
          <w:sz w:val="28"/>
          <w:szCs w:val="28"/>
        </w:rPr>
        <w:t>обучающимися</w:t>
      </w:r>
      <w:proofErr w:type="gramEnd"/>
      <w:r w:rsidRPr="0067136C">
        <w:rPr>
          <w:rFonts w:ascii="Times New Roman" w:hAnsi="Times New Roman" w:cs="Times New Roman"/>
          <w:sz w:val="28"/>
          <w:szCs w:val="28"/>
        </w:rPr>
        <w:t xml:space="preserve"> во время пребывания в </w:t>
      </w:r>
      <w:r w:rsidR="000531D5">
        <w:rPr>
          <w:rFonts w:ascii="Times New Roman" w:hAnsi="Times New Roman" w:cs="Times New Roman"/>
          <w:sz w:val="28"/>
          <w:szCs w:val="28"/>
        </w:rPr>
        <w:t>ГАПОУ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w:t>
      </w:r>
      <w:r>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Положение об электронной библиотеке </w:t>
      </w:r>
      <w:r w:rsidR="000531D5">
        <w:rPr>
          <w:rFonts w:ascii="Times New Roman" w:hAnsi="Times New Roman" w:cs="Times New Roman"/>
          <w:sz w:val="28"/>
          <w:szCs w:val="28"/>
        </w:rPr>
        <w:t>ГАПОУ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w:t>
      </w:r>
      <w:r>
        <w:rPr>
          <w:rFonts w:ascii="Times New Roman" w:hAnsi="Times New Roman" w:cs="Times New Roman"/>
          <w:sz w:val="28"/>
          <w:szCs w:val="28"/>
        </w:rPr>
        <w:t>;</w:t>
      </w:r>
    </w:p>
    <w:p w:rsidR="0067136C" w:rsidRDefault="0067136C" w:rsidP="001A084B">
      <w:pPr>
        <w:pStyle w:val="a4"/>
        <w:numPr>
          <w:ilvl w:val="0"/>
          <w:numId w:val="2"/>
        </w:numPr>
        <w:spacing w:line="276" w:lineRule="auto"/>
        <w:ind w:left="0" w:firstLine="709"/>
        <w:jc w:val="both"/>
        <w:rPr>
          <w:rFonts w:ascii="Times New Roman" w:hAnsi="Times New Roman" w:cs="Times New Roman"/>
          <w:sz w:val="28"/>
          <w:szCs w:val="28"/>
        </w:rPr>
      </w:pPr>
      <w:r w:rsidRPr="0067136C">
        <w:rPr>
          <w:rFonts w:ascii="Times New Roman" w:hAnsi="Times New Roman" w:cs="Times New Roman"/>
          <w:sz w:val="28"/>
          <w:szCs w:val="28"/>
        </w:rPr>
        <w:t xml:space="preserve">Программа модернизации </w:t>
      </w:r>
      <w:r w:rsidR="000531D5">
        <w:rPr>
          <w:rFonts w:ascii="Times New Roman" w:hAnsi="Times New Roman" w:cs="Times New Roman"/>
          <w:sz w:val="28"/>
          <w:szCs w:val="28"/>
        </w:rPr>
        <w:t>ГБПОУ</w:t>
      </w:r>
      <w:r w:rsidRPr="0067136C">
        <w:rPr>
          <w:rFonts w:ascii="Times New Roman" w:hAnsi="Times New Roman" w:cs="Times New Roman"/>
          <w:sz w:val="28"/>
          <w:szCs w:val="28"/>
        </w:rPr>
        <w:t xml:space="preserve"> СО «</w:t>
      </w:r>
      <w:proofErr w:type="spellStart"/>
      <w:r w:rsidRPr="0067136C">
        <w:rPr>
          <w:rFonts w:ascii="Times New Roman" w:hAnsi="Times New Roman" w:cs="Times New Roman"/>
          <w:sz w:val="28"/>
          <w:szCs w:val="28"/>
        </w:rPr>
        <w:t>УрГЗК</w:t>
      </w:r>
      <w:proofErr w:type="spellEnd"/>
      <w:r w:rsidRPr="0067136C">
        <w:rPr>
          <w:rFonts w:ascii="Times New Roman" w:hAnsi="Times New Roman" w:cs="Times New Roman"/>
          <w:sz w:val="28"/>
          <w:szCs w:val="28"/>
        </w:rPr>
        <w:t xml:space="preserve">», реализующего образовательные программы среднего профессионального образования, в целях устранения дефицита квалифицированных рабочих кадров на территории НГО на период 2018-2024 </w:t>
      </w:r>
      <w:proofErr w:type="spellStart"/>
      <w:proofErr w:type="gramStart"/>
      <w:r w:rsidRPr="0067136C">
        <w:rPr>
          <w:rFonts w:ascii="Times New Roman" w:hAnsi="Times New Roman" w:cs="Times New Roman"/>
          <w:sz w:val="28"/>
          <w:szCs w:val="28"/>
        </w:rPr>
        <w:t>гг</w:t>
      </w:r>
      <w:proofErr w:type="spellEnd"/>
      <w:proofErr w:type="gramEnd"/>
      <w:r>
        <w:rPr>
          <w:rFonts w:ascii="Times New Roman" w:hAnsi="Times New Roman" w:cs="Times New Roman"/>
          <w:sz w:val="28"/>
          <w:szCs w:val="28"/>
        </w:rPr>
        <w:t>;</w:t>
      </w:r>
    </w:p>
    <w:p w:rsidR="00F160D6" w:rsidRDefault="00F160D6" w:rsidP="001A084B">
      <w:pPr>
        <w:pStyle w:val="a4"/>
        <w:numPr>
          <w:ilvl w:val="0"/>
          <w:numId w:val="2"/>
        </w:numPr>
        <w:spacing w:line="276" w:lineRule="auto"/>
        <w:ind w:left="0" w:firstLine="709"/>
        <w:jc w:val="both"/>
        <w:rPr>
          <w:rFonts w:ascii="Times New Roman" w:hAnsi="Times New Roman" w:cs="Times New Roman"/>
          <w:sz w:val="28"/>
          <w:szCs w:val="28"/>
        </w:rPr>
      </w:pPr>
      <w:r w:rsidRPr="00F160D6">
        <w:rPr>
          <w:rFonts w:ascii="Times New Roman" w:hAnsi="Times New Roman" w:cs="Times New Roman"/>
          <w:sz w:val="28"/>
          <w:szCs w:val="28"/>
        </w:rPr>
        <w:t>Положение об организации деятельности приемной комиссии</w:t>
      </w:r>
      <w:r>
        <w:rPr>
          <w:rFonts w:ascii="Times New Roman" w:hAnsi="Times New Roman" w:cs="Times New Roman"/>
          <w:sz w:val="28"/>
          <w:szCs w:val="28"/>
        </w:rPr>
        <w:t>;</w:t>
      </w:r>
    </w:p>
    <w:p w:rsidR="00F160D6" w:rsidRDefault="00AA332E" w:rsidP="001A084B">
      <w:pPr>
        <w:pStyle w:val="a4"/>
        <w:numPr>
          <w:ilvl w:val="0"/>
          <w:numId w:val="2"/>
        </w:numPr>
        <w:spacing w:line="276" w:lineRule="auto"/>
        <w:ind w:left="0" w:firstLine="709"/>
        <w:jc w:val="both"/>
        <w:rPr>
          <w:rFonts w:ascii="Times New Roman" w:hAnsi="Times New Roman" w:cs="Times New Roman"/>
          <w:sz w:val="28"/>
          <w:szCs w:val="28"/>
        </w:rPr>
      </w:pPr>
      <w:r w:rsidRPr="00AA332E">
        <w:rPr>
          <w:rFonts w:ascii="Times New Roman" w:hAnsi="Times New Roman" w:cs="Times New Roman"/>
          <w:sz w:val="28"/>
          <w:szCs w:val="28"/>
        </w:rPr>
        <w:t xml:space="preserve">Положение о стипендиальной комиссии </w:t>
      </w:r>
      <w:r w:rsidR="000531D5">
        <w:rPr>
          <w:rFonts w:ascii="Times New Roman" w:hAnsi="Times New Roman" w:cs="Times New Roman"/>
          <w:sz w:val="28"/>
          <w:szCs w:val="28"/>
        </w:rPr>
        <w:t>ГАПОУ</w:t>
      </w:r>
      <w:r w:rsidRPr="00AA332E">
        <w:rPr>
          <w:rFonts w:ascii="Times New Roman" w:hAnsi="Times New Roman" w:cs="Times New Roman"/>
          <w:sz w:val="28"/>
          <w:szCs w:val="28"/>
        </w:rPr>
        <w:t xml:space="preserve"> СО «</w:t>
      </w:r>
      <w:proofErr w:type="spellStart"/>
      <w:r w:rsidRPr="00AA332E">
        <w:rPr>
          <w:rFonts w:ascii="Times New Roman" w:hAnsi="Times New Roman" w:cs="Times New Roman"/>
          <w:sz w:val="28"/>
          <w:szCs w:val="28"/>
        </w:rPr>
        <w:t>УрГЗК</w:t>
      </w:r>
      <w:proofErr w:type="spellEnd"/>
      <w:r w:rsidRPr="00AA332E">
        <w:rPr>
          <w:rFonts w:ascii="Times New Roman" w:hAnsi="Times New Roman" w:cs="Times New Roman"/>
          <w:sz w:val="28"/>
          <w:szCs w:val="28"/>
        </w:rPr>
        <w:t>»</w:t>
      </w:r>
      <w:r w:rsidR="00F160D6">
        <w:rPr>
          <w:rFonts w:ascii="Times New Roman" w:hAnsi="Times New Roman" w:cs="Times New Roman"/>
          <w:sz w:val="28"/>
          <w:szCs w:val="28"/>
        </w:rPr>
        <w:t>;</w:t>
      </w:r>
    </w:p>
    <w:p w:rsidR="00AA332E" w:rsidRDefault="00AA332E" w:rsidP="001A084B">
      <w:pPr>
        <w:pStyle w:val="a4"/>
        <w:numPr>
          <w:ilvl w:val="0"/>
          <w:numId w:val="2"/>
        </w:numPr>
        <w:spacing w:line="276" w:lineRule="auto"/>
        <w:ind w:left="0" w:firstLine="709"/>
        <w:jc w:val="both"/>
        <w:rPr>
          <w:rFonts w:ascii="Times New Roman" w:hAnsi="Times New Roman" w:cs="Times New Roman"/>
          <w:sz w:val="28"/>
          <w:szCs w:val="28"/>
        </w:rPr>
      </w:pPr>
      <w:r w:rsidRPr="00AA332E">
        <w:rPr>
          <w:rFonts w:ascii="Times New Roman" w:hAnsi="Times New Roman" w:cs="Times New Roman"/>
          <w:sz w:val="28"/>
          <w:szCs w:val="28"/>
        </w:rPr>
        <w:t xml:space="preserve">Положение о постоянно действующей экспертной комиссии в </w:t>
      </w:r>
      <w:r w:rsidR="000531D5">
        <w:rPr>
          <w:rFonts w:ascii="Times New Roman" w:hAnsi="Times New Roman" w:cs="Times New Roman"/>
          <w:sz w:val="28"/>
          <w:szCs w:val="28"/>
        </w:rPr>
        <w:t>ГАПОУ</w:t>
      </w:r>
      <w:r w:rsidRPr="00AA332E">
        <w:rPr>
          <w:rFonts w:ascii="Times New Roman" w:hAnsi="Times New Roman" w:cs="Times New Roman"/>
          <w:sz w:val="28"/>
          <w:szCs w:val="28"/>
        </w:rPr>
        <w:t xml:space="preserve"> СО «</w:t>
      </w:r>
      <w:proofErr w:type="spellStart"/>
      <w:r w:rsidRPr="00AA332E">
        <w:rPr>
          <w:rFonts w:ascii="Times New Roman" w:hAnsi="Times New Roman" w:cs="Times New Roman"/>
          <w:sz w:val="28"/>
          <w:szCs w:val="28"/>
        </w:rPr>
        <w:t>УрГЗК</w:t>
      </w:r>
      <w:proofErr w:type="spellEnd"/>
      <w:r w:rsidRPr="00AA332E">
        <w:rPr>
          <w:rFonts w:ascii="Times New Roman" w:hAnsi="Times New Roman" w:cs="Times New Roman"/>
          <w:sz w:val="28"/>
          <w:szCs w:val="28"/>
        </w:rPr>
        <w:t>»</w:t>
      </w:r>
      <w:r w:rsidR="001D457C">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по планированию, организации и проведению лабораторных и практических занятий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требованиях к оформлению журналов теоретического и производственного обучения в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классном руководителе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Положение о внутреннем контроле качества и безопасности медицинской деятельности</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lastRenderedPageBreak/>
        <w:t xml:space="preserve">Положение о социально-педагогической и психологической службе в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w:t>
      </w:r>
      <w:proofErr w:type="spellStart"/>
      <w:r w:rsidRPr="001D457C">
        <w:rPr>
          <w:rFonts w:ascii="Times New Roman" w:hAnsi="Times New Roman" w:cs="Times New Roman"/>
          <w:sz w:val="28"/>
          <w:szCs w:val="28"/>
        </w:rPr>
        <w:t>внутриколледжном</w:t>
      </w:r>
      <w:proofErr w:type="spellEnd"/>
      <w:r w:rsidRPr="001D457C">
        <w:rPr>
          <w:rFonts w:ascii="Times New Roman" w:hAnsi="Times New Roman" w:cs="Times New Roman"/>
          <w:sz w:val="28"/>
          <w:szCs w:val="28"/>
        </w:rPr>
        <w:t xml:space="preserve"> учета </w:t>
      </w:r>
      <w:proofErr w:type="gramStart"/>
      <w:r w:rsidRPr="001D457C">
        <w:rPr>
          <w:rFonts w:ascii="Times New Roman" w:hAnsi="Times New Roman" w:cs="Times New Roman"/>
          <w:sz w:val="28"/>
          <w:szCs w:val="28"/>
        </w:rPr>
        <w:t>обучающихся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Правила внутреннего распорядка для </w:t>
      </w:r>
      <w:proofErr w:type="gramStart"/>
      <w:r w:rsidRPr="001D457C">
        <w:rPr>
          <w:rFonts w:ascii="Times New Roman" w:hAnsi="Times New Roman" w:cs="Times New Roman"/>
          <w:sz w:val="28"/>
          <w:szCs w:val="28"/>
        </w:rPr>
        <w:t>обучающихся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Pr>
          <w:rFonts w:ascii="Times New Roman" w:hAnsi="Times New Roman" w:cs="Times New Roman"/>
          <w:sz w:val="28"/>
          <w:szCs w:val="28"/>
        </w:rPr>
        <w:t>;</w:t>
      </w:r>
    </w:p>
    <w:p w:rsidR="001D457C" w:rsidRP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порядке перевода, </w:t>
      </w:r>
      <w:r w:rsidR="001A084B" w:rsidRPr="001D457C">
        <w:rPr>
          <w:rFonts w:ascii="Times New Roman" w:hAnsi="Times New Roman" w:cs="Times New Roman"/>
          <w:sz w:val="28"/>
          <w:szCs w:val="28"/>
        </w:rPr>
        <w:t>восстановления и отчисления,</w:t>
      </w:r>
      <w:r w:rsidRPr="001D457C">
        <w:rPr>
          <w:rFonts w:ascii="Times New Roman" w:hAnsi="Times New Roman" w:cs="Times New Roman"/>
          <w:sz w:val="28"/>
          <w:szCs w:val="28"/>
        </w:rPr>
        <w:t xml:space="preserve"> </w:t>
      </w:r>
      <w:proofErr w:type="gramStart"/>
      <w:r w:rsidRPr="001D457C">
        <w:rPr>
          <w:rFonts w:ascii="Times New Roman" w:hAnsi="Times New Roman" w:cs="Times New Roman"/>
          <w:sz w:val="28"/>
          <w:szCs w:val="28"/>
        </w:rPr>
        <w:t>обучающихся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w:t>
      </w:r>
      <w:r w:rsidR="001A084B">
        <w:rPr>
          <w:rFonts w:ascii="Times New Roman" w:hAnsi="Times New Roman" w:cs="Times New Roman"/>
          <w:sz w:val="28"/>
          <w:szCs w:val="28"/>
        </w:rPr>
        <w:t xml:space="preserve"> «</w:t>
      </w:r>
      <w:proofErr w:type="spellStart"/>
      <w:r w:rsidR="001A084B">
        <w:rPr>
          <w:rFonts w:ascii="Times New Roman" w:hAnsi="Times New Roman" w:cs="Times New Roman"/>
          <w:sz w:val="28"/>
          <w:szCs w:val="28"/>
        </w:rPr>
        <w:t>УрГЗК</w:t>
      </w:r>
      <w:proofErr w:type="spellEnd"/>
      <w:r w:rsidR="001A084B">
        <w:rPr>
          <w:rFonts w:ascii="Times New Roman" w:hAnsi="Times New Roman" w:cs="Times New Roman"/>
          <w:sz w:val="28"/>
          <w:szCs w:val="28"/>
        </w:rPr>
        <w:t>»;</w:t>
      </w:r>
    </w:p>
    <w:p w:rsidR="001D457C" w:rsidRPr="001A084B"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Порядок применения к студентам и снятия со студентов мер дисциплинарного </w:t>
      </w:r>
      <w:proofErr w:type="spellStart"/>
      <w:r w:rsidRPr="001A084B">
        <w:rPr>
          <w:rFonts w:ascii="Times New Roman" w:hAnsi="Times New Roman" w:cs="Times New Roman"/>
          <w:sz w:val="28"/>
          <w:szCs w:val="28"/>
        </w:rPr>
        <w:t>взысканияв</w:t>
      </w:r>
      <w:proofErr w:type="spellEnd"/>
      <w:r w:rsidRPr="001A084B">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sidR="001A084B">
        <w:rPr>
          <w:rFonts w:ascii="Times New Roman" w:hAnsi="Times New Roman" w:cs="Times New Roman"/>
          <w:sz w:val="28"/>
          <w:szCs w:val="28"/>
        </w:rPr>
        <w:t>;</w:t>
      </w:r>
    </w:p>
    <w:p w:rsidR="001D457C" w:rsidRP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совете по профилактике правонарушений обучающихся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w:t>
      </w:r>
      <w:r w:rsidR="001A084B">
        <w:rPr>
          <w:rFonts w:ascii="Times New Roman" w:hAnsi="Times New Roman" w:cs="Times New Roman"/>
          <w:sz w:val="28"/>
          <w:szCs w:val="28"/>
        </w:rPr>
        <w:t xml:space="preserve"> «</w:t>
      </w:r>
      <w:proofErr w:type="spellStart"/>
      <w:r w:rsidR="001A084B">
        <w:rPr>
          <w:rFonts w:ascii="Times New Roman" w:hAnsi="Times New Roman" w:cs="Times New Roman"/>
          <w:sz w:val="28"/>
          <w:szCs w:val="28"/>
        </w:rPr>
        <w:t>УрГЗК</w:t>
      </w:r>
      <w:proofErr w:type="spellEnd"/>
      <w:r w:rsidR="001A084B">
        <w:rPr>
          <w:rFonts w:ascii="Times New Roman" w:hAnsi="Times New Roman" w:cs="Times New Roman"/>
          <w:sz w:val="28"/>
          <w:szCs w:val="28"/>
        </w:rPr>
        <w:t>»</w:t>
      </w:r>
    </w:p>
    <w:p w:rsidR="001D457C" w:rsidRP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 порядке предоставления академического отпуска </w:t>
      </w:r>
      <w:proofErr w:type="gramStart"/>
      <w:r w:rsidRPr="001D457C">
        <w:rPr>
          <w:rFonts w:ascii="Times New Roman" w:hAnsi="Times New Roman" w:cs="Times New Roman"/>
          <w:sz w:val="28"/>
          <w:szCs w:val="28"/>
        </w:rPr>
        <w:t>обучающимся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w:t>
      </w:r>
      <w:r w:rsidR="001A084B">
        <w:rPr>
          <w:rFonts w:ascii="Times New Roman" w:hAnsi="Times New Roman" w:cs="Times New Roman"/>
          <w:sz w:val="28"/>
          <w:szCs w:val="28"/>
        </w:rPr>
        <w:t xml:space="preserve"> «</w:t>
      </w:r>
      <w:proofErr w:type="spellStart"/>
      <w:r w:rsidR="001A084B">
        <w:rPr>
          <w:rFonts w:ascii="Times New Roman" w:hAnsi="Times New Roman" w:cs="Times New Roman"/>
          <w:sz w:val="28"/>
          <w:szCs w:val="28"/>
        </w:rPr>
        <w:t>УрГЗК</w:t>
      </w:r>
      <w:proofErr w:type="spellEnd"/>
      <w:r w:rsidR="001A084B">
        <w:rPr>
          <w:rFonts w:ascii="Times New Roman" w:hAnsi="Times New Roman" w:cs="Times New Roman"/>
          <w:sz w:val="28"/>
          <w:szCs w:val="28"/>
        </w:rPr>
        <w:t>»;</w:t>
      </w:r>
    </w:p>
    <w:p w:rsidR="001D457C" w:rsidRP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Положение об индивидуальном проекте </w:t>
      </w:r>
      <w:proofErr w:type="gramStart"/>
      <w:r w:rsidRPr="001D457C">
        <w:rPr>
          <w:rFonts w:ascii="Times New Roman" w:hAnsi="Times New Roman" w:cs="Times New Roman"/>
          <w:sz w:val="28"/>
          <w:szCs w:val="28"/>
        </w:rPr>
        <w:t>обучающихся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sidR="001A084B">
        <w:rPr>
          <w:rFonts w:ascii="Times New Roman" w:hAnsi="Times New Roman" w:cs="Times New Roman"/>
          <w:sz w:val="28"/>
          <w:szCs w:val="28"/>
        </w:rPr>
        <w:t>;</w:t>
      </w:r>
    </w:p>
    <w:p w:rsidR="001D457C" w:rsidRPr="001A084B"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практике </w:t>
      </w:r>
      <w:proofErr w:type="gramStart"/>
      <w:r w:rsidRPr="001A084B">
        <w:rPr>
          <w:rFonts w:ascii="Times New Roman" w:hAnsi="Times New Roman" w:cs="Times New Roman"/>
          <w:sz w:val="28"/>
          <w:szCs w:val="28"/>
        </w:rPr>
        <w:t>обучающихся</w:t>
      </w:r>
      <w:proofErr w:type="gramEnd"/>
      <w:r w:rsidRPr="001A084B">
        <w:rPr>
          <w:rFonts w:ascii="Times New Roman" w:hAnsi="Times New Roman" w:cs="Times New Roman"/>
          <w:sz w:val="28"/>
          <w:szCs w:val="28"/>
        </w:rPr>
        <w:t xml:space="preserve">, осваивающих основные </w:t>
      </w:r>
      <w:proofErr w:type="spellStart"/>
      <w:r w:rsidRPr="001A084B">
        <w:rPr>
          <w:rFonts w:ascii="Times New Roman" w:hAnsi="Times New Roman" w:cs="Times New Roman"/>
          <w:sz w:val="28"/>
          <w:szCs w:val="28"/>
        </w:rPr>
        <w:t>профессиональныеобразовательные</w:t>
      </w:r>
      <w:proofErr w:type="spellEnd"/>
      <w:r w:rsidRPr="001A084B">
        <w:rPr>
          <w:rFonts w:ascii="Times New Roman" w:hAnsi="Times New Roman" w:cs="Times New Roman"/>
          <w:sz w:val="28"/>
          <w:szCs w:val="28"/>
        </w:rPr>
        <w:t xml:space="preserve"> программы среднего профессионального образования</w:t>
      </w:r>
      <w:r w:rsidR="001A084B">
        <w:rPr>
          <w:rFonts w:ascii="Times New Roman" w:hAnsi="Times New Roman" w:cs="Times New Roman"/>
          <w:sz w:val="28"/>
          <w:szCs w:val="28"/>
        </w:rPr>
        <w:t>;</w:t>
      </w:r>
    </w:p>
    <w:p w:rsidR="001D457C" w:rsidRPr="001A084B"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об организации образовательного процесса для обучения инвалидов и лиц </w:t>
      </w:r>
      <w:proofErr w:type="spellStart"/>
      <w:r w:rsidRPr="001A084B">
        <w:rPr>
          <w:rFonts w:ascii="Times New Roman" w:hAnsi="Times New Roman" w:cs="Times New Roman"/>
          <w:sz w:val="28"/>
          <w:szCs w:val="28"/>
        </w:rPr>
        <w:t>сограниченными</w:t>
      </w:r>
      <w:proofErr w:type="spellEnd"/>
      <w:r w:rsidRPr="001A084B">
        <w:rPr>
          <w:rFonts w:ascii="Times New Roman" w:hAnsi="Times New Roman" w:cs="Times New Roman"/>
          <w:sz w:val="28"/>
          <w:szCs w:val="28"/>
        </w:rPr>
        <w:t xml:space="preserve"> возможностями здоровья 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sidR="001A084B">
        <w:rPr>
          <w:rFonts w:ascii="Times New Roman" w:hAnsi="Times New Roman" w:cs="Times New Roman"/>
          <w:sz w:val="28"/>
          <w:szCs w:val="28"/>
        </w:rPr>
        <w:t>;</w:t>
      </w:r>
    </w:p>
    <w:p w:rsidR="001D457C" w:rsidRPr="001A084B"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Порядок реализации права </w:t>
      </w:r>
      <w:proofErr w:type="gramStart"/>
      <w:r w:rsidRPr="001A084B">
        <w:rPr>
          <w:rFonts w:ascii="Times New Roman" w:hAnsi="Times New Roman" w:cs="Times New Roman"/>
          <w:sz w:val="28"/>
          <w:szCs w:val="28"/>
        </w:rPr>
        <w:t>обучающихся</w:t>
      </w:r>
      <w:proofErr w:type="gramEnd"/>
      <w:r w:rsidRPr="001A084B">
        <w:rPr>
          <w:rFonts w:ascii="Times New Roman" w:hAnsi="Times New Roman" w:cs="Times New Roman"/>
          <w:sz w:val="28"/>
          <w:szCs w:val="28"/>
        </w:rPr>
        <w:t xml:space="preserve"> на обучение по индивидуальному </w:t>
      </w:r>
      <w:proofErr w:type="spellStart"/>
      <w:r w:rsidRPr="001A084B">
        <w:rPr>
          <w:rFonts w:ascii="Times New Roman" w:hAnsi="Times New Roman" w:cs="Times New Roman"/>
          <w:sz w:val="28"/>
          <w:szCs w:val="28"/>
        </w:rPr>
        <w:t>учебномуплану</w:t>
      </w:r>
      <w:proofErr w:type="spellEnd"/>
      <w:r w:rsidRPr="001A084B">
        <w:rPr>
          <w:rFonts w:ascii="Times New Roman" w:hAnsi="Times New Roman" w:cs="Times New Roman"/>
          <w:sz w:val="28"/>
          <w:szCs w:val="28"/>
        </w:rPr>
        <w:t xml:space="preserve">, в том числе ускоренное обучение 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sidR="001A084B">
        <w:rPr>
          <w:rFonts w:ascii="Times New Roman" w:hAnsi="Times New Roman" w:cs="Times New Roman"/>
          <w:sz w:val="28"/>
          <w:szCs w:val="28"/>
        </w:rPr>
        <w:t>;</w:t>
      </w:r>
    </w:p>
    <w:p w:rsidR="001D457C" w:rsidRP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Положение по организации выполнения и защиты курсовой работы (проекта)</w:t>
      </w:r>
      <w:r w:rsidR="001A084B">
        <w:rPr>
          <w:rFonts w:ascii="Times New Roman" w:hAnsi="Times New Roman" w:cs="Times New Roman"/>
          <w:sz w:val="28"/>
          <w:szCs w:val="28"/>
        </w:rPr>
        <w:t>;</w:t>
      </w:r>
    </w:p>
    <w:p w:rsidR="001D457C" w:rsidRDefault="001D457C" w:rsidP="001A084B">
      <w:pPr>
        <w:pStyle w:val="a4"/>
        <w:numPr>
          <w:ilvl w:val="0"/>
          <w:numId w:val="2"/>
        </w:numPr>
        <w:spacing w:line="276" w:lineRule="auto"/>
        <w:ind w:left="0" w:firstLine="709"/>
        <w:jc w:val="both"/>
        <w:rPr>
          <w:rFonts w:ascii="Times New Roman" w:hAnsi="Times New Roman" w:cs="Times New Roman"/>
          <w:sz w:val="28"/>
          <w:szCs w:val="28"/>
        </w:rPr>
      </w:pPr>
      <w:r w:rsidRPr="001D457C">
        <w:rPr>
          <w:rFonts w:ascii="Times New Roman" w:hAnsi="Times New Roman" w:cs="Times New Roman"/>
          <w:sz w:val="28"/>
          <w:szCs w:val="28"/>
        </w:rPr>
        <w:t xml:space="preserve">Порядок предоставления материальной помощи </w:t>
      </w:r>
      <w:proofErr w:type="gramStart"/>
      <w:r w:rsidRPr="001D457C">
        <w:rPr>
          <w:rFonts w:ascii="Times New Roman" w:hAnsi="Times New Roman" w:cs="Times New Roman"/>
          <w:sz w:val="28"/>
          <w:szCs w:val="28"/>
        </w:rPr>
        <w:t>обучающимся</w:t>
      </w:r>
      <w:proofErr w:type="gramEnd"/>
      <w:r w:rsidRPr="001D457C">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D457C">
        <w:rPr>
          <w:rFonts w:ascii="Times New Roman" w:hAnsi="Times New Roman" w:cs="Times New Roman"/>
          <w:sz w:val="28"/>
          <w:szCs w:val="28"/>
        </w:rPr>
        <w:t xml:space="preserve"> СО «</w:t>
      </w:r>
      <w:proofErr w:type="spellStart"/>
      <w:r w:rsidRPr="001D457C">
        <w:rPr>
          <w:rFonts w:ascii="Times New Roman" w:hAnsi="Times New Roman" w:cs="Times New Roman"/>
          <w:sz w:val="28"/>
          <w:szCs w:val="28"/>
        </w:rPr>
        <w:t>УрГЗК</w:t>
      </w:r>
      <w:proofErr w:type="spellEnd"/>
      <w:r w:rsidRPr="001D457C">
        <w:rPr>
          <w:rFonts w:ascii="Times New Roman" w:hAnsi="Times New Roman" w:cs="Times New Roman"/>
          <w:sz w:val="28"/>
          <w:szCs w:val="28"/>
        </w:rPr>
        <w:t>»</w:t>
      </w:r>
      <w:r w:rsidR="001A084B">
        <w:rPr>
          <w:rFonts w:ascii="Times New Roman" w:hAnsi="Times New Roman" w:cs="Times New Roman"/>
          <w:sz w:val="28"/>
          <w:szCs w:val="28"/>
        </w:rPr>
        <w:t>;</w:t>
      </w:r>
    </w:p>
    <w:p w:rsid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Порядок проведения итоговой аттестации для обучающихся инвалидов и обучающихся с ограниченными возможностями здоровья, осваивающих программы профессиональной подготовки 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выполнении и рецензировании домашних контрольных работ на заочном отделении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службе содействия трудоустройству выпускников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порядке участия </w:t>
      </w:r>
      <w:proofErr w:type="gramStart"/>
      <w:r w:rsidRPr="001A084B">
        <w:rPr>
          <w:rFonts w:ascii="Times New Roman" w:hAnsi="Times New Roman" w:cs="Times New Roman"/>
          <w:sz w:val="28"/>
          <w:szCs w:val="28"/>
        </w:rPr>
        <w:t>обучающихся</w:t>
      </w:r>
      <w:proofErr w:type="gramEnd"/>
      <w:r w:rsidRPr="001A084B">
        <w:rPr>
          <w:rFonts w:ascii="Times New Roman" w:hAnsi="Times New Roman" w:cs="Times New Roman"/>
          <w:sz w:val="28"/>
          <w:szCs w:val="28"/>
        </w:rPr>
        <w:t xml:space="preserve">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 в формировании содержания своего профессионального образования</w:t>
      </w:r>
      <w:r>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совете родителей обучающихся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lastRenderedPageBreak/>
        <w:t xml:space="preserve">Порядок организации питания обучающихся с ограниченными возможностями здоровья, в том числе детей-инвалидов 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режиме занятий обучающихся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расписании учебных занятий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1A084B" w:rsidRPr="001A084B" w:rsidRDefault="001A084B" w:rsidP="001A084B">
      <w:pPr>
        <w:pStyle w:val="a4"/>
        <w:numPr>
          <w:ilvl w:val="0"/>
          <w:numId w:val="2"/>
        </w:numPr>
        <w:spacing w:line="276" w:lineRule="auto"/>
        <w:ind w:left="0" w:firstLine="709"/>
        <w:jc w:val="both"/>
        <w:rPr>
          <w:rFonts w:ascii="Times New Roman" w:hAnsi="Times New Roman" w:cs="Times New Roman"/>
          <w:sz w:val="28"/>
          <w:szCs w:val="28"/>
        </w:rPr>
      </w:pPr>
      <w:r w:rsidRPr="001A084B">
        <w:rPr>
          <w:rFonts w:ascii="Times New Roman" w:hAnsi="Times New Roman" w:cs="Times New Roman"/>
          <w:sz w:val="28"/>
          <w:szCs w:val="28"/>
        </w:rPr>
        <w:t xml:space="preserve">Положение о правилах выдачи и ведения зачетной книжки в </w:t>
      </w:r>
      <w:r w:rsidR="000531D5">
        <w:rPr>
          <w:rFonts w:ascii="Times New Roman" w:hAnsi="Times New Roman" w:cs="Times New Roman"/>
          <w:sz w:val="28"/>
          <w:szCs w:val="28"/>
        </w:rPr>
        <w:t>ГАПОУ</w:t>
      </w:r>
      <w:r w:rsidRPr="001A084B">
        <w:rPr>
          <w:rFonts w:ascii="Times New Roman" w:hAnsi="Times New Roman" w:cs="Times New Roman"/>
          <w:sz w:val="28"/>
          <w:szCs w:val="28"/>
        </w:rPr>
        <w:t xml:space="preserve"> СО «</w:t>
      </w:r>
      <w:proofErr w:type="spellStart"/>
      <w:r w:rsidRPr="001A084B">
        <w:rPr>
          <w:rFonts w:ascii="Times New Roman" w:hAnsi="Times New Roman" w:cs="Times New Roman"/>
          <w:sz w:val="28"/>
          <w:szCs w:val="28"/>
        </w:rPr>
        <w:t>УрГЗК</w:t>
      </w:r>
      <w:proofErr w:type="spellEnd"/>
      <w:r w:rsidRPr="001A084B">
        <w:rPr>
          <w:rFonts w:ascii="Times New Roman" w:hAnsi="Times New Roman" w:cs="Times New Roman"/>
          <w:sz w:val="28"/>
          <w:szCs w:val="28"/>
        </w:rPr>
        <w:t>»</w:t>
      </w:r>
      <w:r>
        <w:rPr>
          <w:rFonts w:ascii="Times New Roman" w:hAnsi="Times New Roman" w:cs="Times New Roman"/>
          <w:sz w:val="28"/>
          <w:szCs w:val="28"/>
        </w:rPr>
        <w:t>.</w:t>
      </w:r>
    </w:p>
    <w:p w:rsidR="002B6FC0" w:rsidRPr="002B6FC0" w:rsidRDefault="002B6FC0" w:rsidP="002B6FC0">
      <w:pPr>
        <w:spacing w:line="276" w:lineRule="auto"/>
        <w:ind w:firstLine="709"/>
        <w:jc w:val="both"/>
        <w:rPr>
          <w:rFonts w:ascii="Times New Roman" w:hAnsi="Times New Roman" w:cs="Times New Roman"/>
          <w:sz w:val="28"/>
          <w:szCs w:val="28"/>
        </w:rPr>
      </w:pPr>
    </w:p>
    <w:p w:rsidR="001A084B" w:rsidRDefault="001A084B">
      <w:pPr>
        <w:rPr>
          <w:rFonts w:ascii="Times New Roman" w:hAnsi="Times New Roman" w:cs="Times New Roman"/>
          <w:sz w:val="28"/>
          <w:szCs w:val="28"/>
        </w:rPr>
      </w:pPr>
      <w:r>
        <w:rPr>
          <w:rFonts w:ascii="Times New Roman" w:hAnsi="Times New Roman" w:cs="Times New Roman"/>
          <w:sz w:val="28"/>
          <w:szCs w:val="28"/>
        </w:rPr>
        <w:br w:type="page"/>
      </w:r>
    </w:p>
    <w:p w:rsidR="002B6FC0" w:rsidRPr="001A084B" w:rsidRDefault="001A084B" w:rsidP="001A084B">
      <w:pPr>
        <w:spacing w:line="276" w:lineRule="auto"/>
        <w:jc w:val="center"/>
        <w:rPr>
          <w:rFonts w:ascii="Times New Roman" w:hAnsi="Times New Roman" w:cs="Times New Roman"/>
          <w:b/>
          <w:sz w:val="28"/>
          <w:szCs w:val="28"/>
        </w:rPr>
      </w:pPr>
      <w:r w:rsidRPr="001A084B">
        <w:rPr>
          <w:rFonts w:ascii="Times New Roman" w:hAnsi="Times New Roman" w:cs="Times New Roman"/>
          <w:b/>
          <w:sz w:val="28"/>
          <w:szCs w:val="28"/>
        </w:rPr>
        <w:lastRenderedPageBreak/>
        <w:t xml:space="preserve">2. </w:t>
      </w:r>
      <w:r w:rsidR="002B6FC0" w:rsidRPr="001A084B">
        <w:rPr>
          <w:rFonts w:ascii="Times New Roman" w:hAnsi="Times New Roman" w:cs="Times New Roman"/>
          <w:b/>
          <w:sz w:val="28"/>
          <w:szCs w:val="28"/>
        </w:rPr>
        <w:t>Структура и система управления колледжем</w:t>
      </w:r>
    </w:p>
    <w:p w:rsidR="002B6FC0" w:rsidRPr="002B6FC0" w:rsidRDefault="002B6FC0" w:rsidP="002B6FC0">
      <w:pPr>
        <w:spacing w:line="276" w:lineRule="auto"/>
        <w:ind w:firstLine="709"/>
        <w:jc w:val="both"/>
        <w:rPr>
          <w:rFonts w:ascii="Times New Roman" w:hAnsi="Times New Roman" w:cs="Times New Roman"/>
          <w:sz w:val="28"/>
          <w:szCs w:val="28"/>
        </w:rPr>
      </w:pPr>
    </w:p>
    <w:p w:rsidR="00C65406"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Управление колледжем осуществляется в соответствии с законодательством Российской Федерации и строится на принципах единоначалия и самоуправления. </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В колледже созданы следующие органы управления колледжем:</w:t>
      </w:r>
    </w:p>
    <w:p w:rsidR="002B6FC0" w:rsidRPr="00C65406" w:rsidRDefault="002B6FC0"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 xml:space="preserve">Общее собрание работников и </w:t>
      </w:r>
      <w:proofErr w:type="gramStart"/>
      <w:r w:rsidRPr="00C65406">
        <w:rPr>
          <w:rFonts w:ascii="Times New Roman" w:hAnsi="Times New Roman" w:cs="Times New Roman"/>
          <w:sz w:val="28"/>
          <w:szCs w:val="28"/>
        </w:rPr>
        <w:t>представителей</w:t>
      </w:r>
      <w:proofErr w:type="gramEnd"/>
      <w:r w:rsidRPr="00C65406">
        <w:rPr>
          <w:rFonts w:ascii="Times New Roman" w:hAnsi="Times New Roman" w:cs="Times New Roman"/>
          <w:sz w:val="28"/>
          <w:szCs w:val="28"/>
        </w:rPr>
        <w:t xml:space="preserve"> обучающихся колледжа;</w:t>
      </w:r>
    </w:p>
    <w:p w:rsidR="00C65406" w:rsidRPr="00C65406" w:rsidRDefault="00C45292" w:rsidP="00C65406">
      <w:pPr>
        <w:pStyle w:val="a4"/>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Совет автономного учреждения</w:t>
      </w:r>
      <w:r w:rsidR="002B6FC0" w:rsidRPr="00C65406">
        <w:rPr>
          <w:rFonts w:ascii="Times New Roman" w:hAnsi="Times New Roman" w:cs="Times New Roman"/>
          <w:sz w:val="28"/>
          <w:szCs w:val="28"/>
        </w:rPr>
        <w:t>;</w:t>
      </w:r>
    </w:p>
    <w:p w:rsidR="002B6FC0" w:rsidRDefault="002B6FC0"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Педагогический совет;</w:t>
      </w:r>
    </w:p>
    <w:p w:rsidR="00C65406" w:rsidRPr="00C65406" w:rsidRDefault="00C65406" w:rsidP="00C65406">
      <w:pPr>
        <w:pStyle w:val="a4"/>
        <w:numPr>
          <w:ilvl w:val="0"/>
          <w:numId w:val="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Методический совет;</w:t>
      </w:r>
    </w:p>
    <w:p w:rsidR="002B6FC0" w:rsidRPr="00C65406" w:rsidRDefault="002B6FC0"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 xml:space="preserve">Совет </w:t>
      </w:r>
      <w:proofErr w:type="gramStart"/>
      <w:r w:rsidRPr="00C65406">
        <w:rPr>
          <w:rFonts w:ascii="Times New Roman" w:hAnsi="Times New Roman" w:cs="Times New Roman"/>
          <w:sz w:val="28"/>
          <w:szCs w:val="28"/>
        </w:rPr>
        <w:t>обучающихся</w:t>
      </w:r>
      <w:proofErr w:type="gramEnd"/>
      <w:r w:rsidRPr="00C65406">
        <w:rPr>
          <w:rFonts w:ascii="Times New Roman" w:hAnsi="Times New Roman" w:cs="Times New Roman"/>
          <w:sz w:val="28"/>
          <w:szCs w:val="28"/>
        </w:rPr>
        <w:t>;</w:t>
      </w:r>
    </w:p>
    <w:p w:rsidR="002B6FC0" w:rsidRPr="00C65406" w:rsidRDefault="002B6FC0"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 xml:space="preserve">Совет родителей обучающихся </w:t>
      </w:r>
      <w:r w:rsidR="000531D5">
        <w:rPr>
          <w:rFonts w:ascii="Times New Roman" w:hAnsi="Times New Roman" w:cs="Times New Roman"/>
          <w:sz w:val="28"/>
          <w:szCs w:val="28"/>
        </w:rPr>
        <w:t>ГАПОУ</w:t>
      </w:r>
      <w:r w:rsidRPr="00C65406">
        <w:rPr>
          <w:rFonts w:ascii="Times New Roman" w:hAnsi="Times New Roman" w:cs="Times New Roman"/>
          <w:sz w:val="28"/>
          <w:szCs w:val="28"/>
        </w:rPr>
        <w:t xml:space="preserve"> СО «</w:t>
      </w:r>
      <w:proofErr w:type="spellStart"/>
      <w:r w:rsidRPr="00C65406">
        <w:rPr>
          <w:rFonts w:ascii="Times New Roman" w:hAnsi="Times New Roman" w:cs="Times New Roman"/>
          <w:sz w:val="28"/>
          <w:szCs w:val="28"/>
        </w:rPr>
        <w:t>УрГЗК</w:t>
      </w:r>
      <w:proofErr w:type="spellEnd"/>
      <w:r w:rsidRPr="00C65406">
        <w:rPr>
          <w:rFonts w:ascii="Times New Roman" w:hAnsi="Times New Roman" w:cs="Times New Roman"/>
          <w:sz w:val="28"/>
          <w:szCs w:val="28"/>
        </w:rPr>
        <w:t>»;</w:t>
      </w:r>
    </w:p>
    <w:p w:rsidR="00C65406" w:rsidRDefault="002B6FC0"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Комиссия по урегулированию споров</w:t>
      </w:r>
    </w:p>
    <w:p w:rsidR="002B6FC0" w:rsidRPr="00C65406" w:rsidRDefault="00C65406" w:rsidP="00C65406">
      <w:pPr>
        <w:pStyle w:val="a4"/>
        <w:numPr>
          <w:ilvl w:val="0"/>
          <w:numId w:val="2"/>
        </w:numPr>
        <w:spacing w:line="276" w:lineRule="auto"/>
        <w:ind w:left="0" w:firstLine="709"/>
        <w:jc w:val="both"/>
        <w:rPr>
          <w:rFonts w:ascii="Times New Roman" w:hAnsi="Times New Roman" w:cs="Times New Roman"/>
          <w:sz w:val="28"/>
          <w:szCs w:val="28"/>
        </w:rPr>
      </w:pPr>
      <w:r w:rsidRPr="00C65406">
        <w:rPr>
          <w:rFonts w:ascii="Times New Roman" w:hAnsi="Times New Roman" w:cs="Times New Roman"/>
          <w:sz w:val="28"/>
          <w:szCs w:val="28"/>
        </w:rPr>
        <w:t xml:space="preserve">Координационный совет по развитию системы профессионального образования, профориентации, подготовки и переподготовки кадров на территории </w:t>
      </w:r>
      <w:proofErr w:type="spellStart"/>
      <w:r w:rsidRPr="00C65406">
        <w:rPr>
          <w:rFonts w:ascii="Times New Roman" w:hAnsi="Times New Roman" w:cs="Times New Roman"/>
          <w:sz w:val="28"/>
          <w:szCs w:val="28"/>
        </w:rPr>
        <w:t>Невьянского</w:t>
      </w:r>
      <w:proofErr w:type="spellEnd"/>
      <w:r w:rsidRPr="00C65406">
        <w:rPr>
          <w:rFonts w:ascii="Times New Roman" w:hAnsi="Times New Roman" w:cs="Times New Roman"/>
          <w:sz w:val="28"/>
          <w:szCs w:val="28"/>
        </w:rPr>
        <w:t xml:space="preserve"> городского округа</w:t>
      </w:r>
      <w:r w:rsidR="002B6FC0" w:rsidRPr="00C65406">
        <w:rPr>
          <w:rFonts w:ascii="Times New Roman" w:hAnsi="Times New Roman" w:cs="Times New Roman"/>
          <w:sz w:val="28"/>
          <w:szCs w:val="28"/>
        </w:rPr>
        <w:t>.</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Непосредственное управление деятельностью Колледжа осуществляет директор. </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Директор колледжа назначается в установленном порядке Учредителем на основании заключенного срочного трудового договора.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Управление отдельными направлениями деятельности колледжа осуществляют заместители директора и руководители структурных подразделений.</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Общее собрание работников и представителей обучающихся проводится для решения важнейших вопросов жизнедеятельности колледжа.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Деятельность </w:t>
      </w:r>
      <w:r w:rsidR="00C45292">
        <w:rPr>
          <w:rFonts w:ascii="Times New Roman" w:hAnsi="Times New Roman" w:cs="Times New Roman"/>
          <w:sz w:val="28"/>
          <w:szCs w:val="28"/>
        </w:rPr>
        <w:t>Совета автономного учреждения</w:t>
      </w:r>
      <w:r w:rsidRPr="002B6FC0">
        <w:rPr>
          <w:rFonts w:ascii="Times New Roman" w:hAnsi="Times New Roman" w:cs="Times New Roman"/>
          <w:sz w:val="28"/>
          <w:szCs w:val="28"/>
        </w:rPr>
        <w:t xml:space="preserve"> направлена на рассмотрение программ развития, а также локальных актов колледжа, рассмотрение вопросов организации образовательного процесса, развития учебно-методической и материально-технической оснащенности колледжа, рассмотрение других вопросов, определенных Положением о </w:t>
      </w:r>
      <w:r w:rsidR="00C45292">
        <w:rPr>
          <w:rFonts w:ascii="Times New Roman" w:hAnsi="Times New Roman" w:cs="Times New Roman"/>
          <w:sz w:val="28"/>
          <w:szCs w:val="28"/>
        </w:rPr>
        <w:t>Совете автономного учреждения</w:t>
      </w:r>
      <w:r w:rsidRPr="002B6FC0">
        <w:rPr>
          <w:rFonts w:ascii="Times New Roman" w:hAnsi="Times New Roman" w:cs="Times New Roman"/>
          <w:sz w:val="28"/>
          <w:szCs w:val="28"/>
        </w:rPr>
        <w:t xml:space="preserve">, который принимается Общим </w:t>
      </w:r>
      <w:proofErr w:type="spellStart"/>
      <w:r w:rsidRPr="002B6FC0">
        <w:rPr>
          <w:rFonts w:ascii="Times New Roman" w:hAnsi="Times New Roman" w:cs="Times New Roman"/>
          <w:sz w:val="28"/>
          <w:szCs w:val="28"/>
        </w:rPr>
        <w:t>собраниемработников</w:t>
      </w:r>
      <w:proofErr w:type="spellEnd"/>
      <w:r w:rsidRPr="002B6FC0">
        <w:rPr>
          <w:rFonts w:ascii="Times New Roman" w:hAnsi="Times New Roman" w:cs="Times New Roman"/>
          <w:sz w:val="28"/>
          <w:szCs w:val="28"/>
        </w:rPr>
        <w:t xml:space="preserve"> и </w:t>
      </w:r>
      <w:r w:rsidR="00542AD5" w:rsidRPr="002B6FC0">
        <w:rPr>
          <w:rFonts w:ascii="Times New Roman" w:hAnsi="Times New Roman" w:cs="Times New Roman"/>
          <w:sz w:val="28"/>
          <w:szCs w:val="28"/>
        </w:rPr>
        <w:t>представителей</w:t>
      </w:r>
      <w:r w:rsidRPr="002B6FC0">
        <w:rPr>
          <w:rFonts w:ascii="Times New Roman" w:hAnsi="Times New Roman" w:cs="Times New Roman"/>
          <w:sz w:val="28"/>
          <w:szCs w:val="28"/>
        </w:rPr>
        <w:t xml:space="preserve"> обучающихся колледжа.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Педагогический совет колледжа решает основные вопросы организации образовательного процесса и деятельности колледжа, находящиеся в его компетенции.</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lastRenderedPageBreak/>
        <w:t>Методический совет колледжа является консультативным и совещательным органом, направленным на решение задач методического обеспечения и совершенствования образовательного процесса.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Совет обучающихся колледжа является коллегиальным органом управления колледжа и формируется по инициативе обучающихся с целью учета мнения обучающихся по вопросам управления колледжа и при принятии локальных нормативных актов, затрагивающих права и законные интересы обучающихся.</w:t>
      </w:r>
    </w:p>
    <w:p w:rsidR="002B6FC0" w:rsidRDefault="002B6FC0" w:rsidP="001A084B">
      <w:pPr>
        <w:spacing w:line="276" w:lineRule="auto"/>
        <w:ind w:firstLine="709"/>
        <w:jc w:val="both"/>
        <w:rPr>
          <w:rFonts w:ascii="Times New Roman" w:hAnsi="Times New Roman" w:cs="Times New Roman"/>
          <w:sz w:val="28"/>
          <w:szCs w:val="28"/>
        </w:rPr>
      </w:pPr>
      <w:proofErr w:type="gramStart"/>
      <w:r w:rsidRPr="002B6FC0">
        <w:rPr>
          <w:rFonts w:ascii="Times New Roman" w:hAnsi="Times New Roman" w:cs="Times New Roman"/>
          <w:sz w:val="28"/>
          <w:szCs w:val="28"/>
        </w:rPr>
        <w:t xml:space="preserve">Совет родителей обучающихся </w:t>
      </w:r>
      <w:r w:rsidR="000531D5">
        <w:rPr>
          <w:rFonts w:ascii="Times New Roman" w:hAnsi="Times New Roman" w:cs="Times New Roman"/>
          <w:sz w:val="28"/>
          <w:szCs w:val="28"/>
        </w:rPr>
        <w:t>ГАПОУ</w:t>
      </w:r>
      <w:r w:rsidRPr="002B6FC0">
        <w:rPr>
          <w:rFonts w:ascii="Times New Roman" w:hAnsi="Times New Roman" w:cs="Times New Roman"/>
          <w:sz w:val="28"/>
          <w:szCs w:val="28"/>
        </w:rPr>
        <w:t xml:space="preserve"> СО «</w:t>
      </w:r>
      <w:proofErr w:type="spellStart"/>
      <w:r w:rsidRPr="002B6FC0">
        <w:rPr>
          <w:rFonts w:ascii="Times New Roman" w:hAnsi="Times New Roman" w:cs="Times New Roman"/>
          <w:sz w:val="28"/>
          <w:szCs w:val="28"/>
        </w:rPr>
        <w:t>УрГЗК</w:t>
      </w:r>
      <w:proofErr w:type="spellEnd"/>
      <w:r w:rsidRPr="002B6FC0">
        <w:rPr>
          <w:rFonts w:ascii="Times New Roman" w:hAnsi="Times New Roman" w:cs="Times New Roman"/>
          <w:sz w:val="28"/>
          <w:szCs w:val="28"/>
        </w:rPr>
        <w:t>» является постоянно действующим коллегиальным органом самоуправления родителей (законных представителей) несовершеннолетних обучающихся колледжа, основными направлениями работы которого являются: реализация прав родителей (законных представителей) на участие в управлении колледжем; учет мнения родителей (законных представителей) несовершеннолетних обучающихся при принятии колледжем локальных нормативных актов, затрагивающих права и законные интересы несовершеннолетних обучающихся;</w:t>
      </w:r>
      <w:proofErr w:type="gramEnd"/>
      <w:r w:rsidRPr="002B6FC0">
        <w:rPr>
          <w:rFonts w:ascii="Times New Roman" w:hAnsi="Times New Roman" w:cs="Times New Roman"/>
          <w:sz w:val="28"/>
          <w:szCs w:val="28"/>
        </w:rPr>
        <w:t xml:space="preserve"> осуществление самоуправленческих начал; развитие инициативы родительской общественности</w:t>
      </w:r>
      <w:r w:rsidR="00C65406">
        <w:rPr>
          <w:rFonts w:ascii="Times New Roman" w:hAnsi="Times New Roman" w:cs="Times New Roman"/>
          <w:sz w:val="28"/>
          <w:szCs w:val="28"/>
        </w:rPr>
        <w:t>.</w:t>
      </w:r>
    </w:p>
    <w:p w:rsid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К компетенции комиссии по урегулированию споров относится урегулирование разногласий между участниками образовательных отношений по вопросам реализации права на образование.</w:t>
      </w:r>
    </w:p>
    <w:p w:rsidR="00C65406" w:rsidRPr="00C65406" w:rsidRDefault="00C65406" w:rsidP="00C65406">
      <w:pPr>
        <w:spacing w:line="276" w:lineRule="auto"/>
        <w:ind w:firstLine="709"/>
        <w:jc w:val="both"/>
        <w:rPr>
          <w:rFonts w:ascii="Times New Roman" w:hAnsi="Times New Roman" w:cs="Times New Roman"/>
          <w:sz w:val="28"/>
          <w:szCs w:val="28"/>
        </w:rPr>
      </w:pPr>
      <w:proofErr w:type="gramStart"/>
      <w:r w:rsidRPr="00C65406">
        <w:rPr>
          <w:rFonts w:ascii="Times New Roman" w:hAnsi="Times New Roman" w:cs="Times New Roman"/>
          <w:sz w:val="28"/>
          <w:szCs w:val="28"/>
        </w:rPr>
        <w:t xml:space="preserve">Координационный совет по развитию системы образования, профориентации, подготовке и переподготовке кадров </w:t>
      </w:r>
      <w:proofErr w:type="spellStart"/>
      <w:r w:rsidRPr="00C65406">
        <w:rPr>
          <w:rFonts w:ascii="Times New Roman" w:hAnsi="Times New Roman" w:cs="Times New Roman"/>
          <w:sz w:val="28"/>
          <w:szCs w:val="28"/>
        </w:rPr>
        <w:t>Невьянского</w:t>
      </w:r>
      <w:proofErr w:type="spellEnd"/>
      <w:r w:rsidRPr="00C65406">
        <w:rPr>
          <w:rFonts w:ascii="Times New Roman" w:hAnsi="Times New Roman" w:cs="Times New Roman"/>
          <w:sz w:val="28"/>
          <w:szCs w:val="28"/>
        </w:rPr>
        <w:t xml:space="preserve"> городского округа является общественным, совещательным, экспертно-консультативным органом, который создан с целью обеспечения взаимодействия органа исполнительной власти муниципального образования, образовательных организаций, научных организаций, </w:t>
      </w:r>
      <w:proofErr w:type="spellStart"/>
      <w:r w:rsidRPr="00C65406">
        <w:rPr>
          <w:rFonts w:ascii="Times New Roman" w:hAnsi="Times New Roman" w:cs="Times New Roman"/>
          <w:sz w:val="28"/>
          <w:szCs w:val="28"/>
        </w:rPr>
        <w:t>бизнес-сообщества</w:t>
      </w:r>
      <w:proofErr w:type="spellEnd"/>
      <w:r w:rsidRPr="00C65406">
        <w:rPr>
          <w:rFonts w:ascii="Times New Roman" w:hAnsi="Times New Roman" w:cs="Times New Roman"/>
          <w:sz w:val="28"/>
          <w:szCs w:val="28"/>
        </w:rPr>
        <w:t xml:space="preserve">, общественных объединений, и других организаций для рассмотрения вопросов, связанных с развитием системы образования и реализации политики кадрового обеспечения социально-экономического развития на территории </w:t>
      </w:r>
      <w:proofErr w:type="spellStart"/>
      <w:r w:rsidRPr="00C65406">
        <w:rPr>
          <w:rFonts w:ascii="Times New Roman" w:hAnsi="Times New Roman" w:cs="Times New Roman"/>
          <w:sz w:val="28"/>
          <w:szCs w:val="28"/>
        </w:rPr>
        <w:t>Невьянского</w:t>
      </w:r>
      <w:proofErr w:type="spellEnd"/>
      <w:r w:rsidRPr="00C65406">
        <w:rPr>
          <w:rFonts w:ascii="Times New Roman" w:hAnsi="Times New Roman" w:cs="Times New Roman"/>
          <w:sz w:val="28"/>
          <w:szCs w:val="28"/>
        </w:rPr>
        <w:t xml:space="preserve"> городского округа.</w:t>
      </w:r>
      <w:proofErr w:type="gramEnd"/>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Работа коллектива колледжа организуется и проводится в соответствии с планом колледжа на учебный год, разработанным на основе Программы развития </w:t>
      </w:r>
      <w:r w:rsidR="000531D5">
        <w:rPr>
          <w:rFonts w:ascii="Times New Roman" w:hAnsi="Times New Roman" w:cs="Times New Roman"/>
          <w:sz w:val="28"/>
          <w:szCs w:val="28"/>
        </w:rPr>
        <w:t>ГАПОУ</w:t>
      </w:r>
      <w:r w:rsidRPr="002B6FC0">
        <w:rPr>
          <w:rFonts w:ascii="Times New Roman" w:hAnsi="Times New Roman" w:cs="Times New Roman"/>
          <w:sz w:val="28"/>
          <w:szCs w:val="28"/>
        </w:rPr>
        <w:t xml:space="preserve"> СО «</w:t>
      </w:r>
      <w:proofErr w:type="spellStart"/>
      <w:r w:rsidRPr="002B6FC0">
        <w:rPr>
          <w:rFonts w:ascii="Times New Roman" w:hAnsi="Times New Roman" w:cs="Times New Roman"/>
          <w:sz w:val="28"/>
          <w:szCs w:val="28"/>
        </w:rPr>
        <w:t>УрГЗК</w:t>
      </w:r>
      <w:proofErr w:type="spellEnd"/>
      <w:r w:rsidRPr="002B6FC0">
        <w:rPr>
          <w:rFonts w:ascii="Times New Roman" w:hAnsi="Times New Roman" w:cs="Times New Roman"/>
          <w:sz w:val="28"/>
          <w:szCs w:val="28"/>
        </w:rPr>
        <w:t xml:space="preserve">» и планов структурных подразделений по всем направлениям деятельности. </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Текущее планирование составляется на основании годового плана с учетом корректив, вносимых в ходе его реализации по результатам текущего контроля и мероприятий, организуемых органами управления образованием, другими образовательными учреждениями и социальными партнерами колледжа.</w:t>
      </w:r>
    </w:p>
    <w:p w:rsidR="002B6FC0" w:rsidRPr="002B6FC0"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lastRenderedPageBreak/>
        <w:t>По результатам работы структурных подразделений составляются отчеты, которые рассматриваются и утверждаются в соответствующем порядке.</w:t>
      </w:r>
    </w:p>
    <w:p w:rsidR="00F63999" w:rsidRDefault="002B6FC0" w:rsidP="001A084B">
      <w:pPr>
        <w:spacing w:line="276" w:lineRule="auto"/>
        <w:ind w:firstLine="709"/>
        <w:jc w:val="both"/>
        <w:rPr>
          <w:rFonts w:ascii="Times New Roman" w:hAnsi="Times New Roman" w:cs="Times New Roman"/>
          <w:sz w:val="28"/>
          <w:szCs w:val="28"/>
        </w:rPr>
      </w:pPr>
      <w:r w:rsidRPr="002B6FC0">
        <w:rPr>
          <w:rFonts w:ascii="Times New Roman" w:hAnsi="Times New Roman" w:cs="Times New Roman"/>
          <w:sz w:val="28"/>
          <w:szCs w:val="28"/>
        </w:rPr>
        <w:t xml:space="preserve"> Администрация колледжа анализирует ход работы, принимает необходимые управленческие решения.</w:t>
      </w:r>
    </w:p>
    <w:p w:rsidR="00C65406" w:rsidRDefault="00C65406" w:rsidP="001A084B">
      <w:pPr>
        <w:spacing w:line="276" w:lineRule="auto"/>
        <w:ind w:firstLine="709"/>
        <w:jc w:val="both"/>
        <w:rPr>
          <w:rFonts w:ascii="Times New Roman" w:hAnsi="Times New Roman" w:cs="Times New Roman"/>
          <w:sz w:val="28"/>
          <w:szCs w:val="28"/>
        </w:rPr>
      </w:pPr>
    </w:p>
    <w:p w:rsidR="00C65406" w:rsidRDefault="00C65406">
      <w:pPr>
        <w:rPr>
          <w:rFonts w:ascii="Times New Roman" w:hAnsi="Times New Roman" w:cs="Times New Roman"/>
          <w:sz w:val="28"/>
          <w:szCs w:val="28"/>
        </w:rPr>
      </w:pPr>
      <w:r>
        <w:rPr>
          <w:rFonts w:ascii="Times New Roman" w:hAnsi="Times New Roman" w:cs="Times New Roman"/>
          <w:sz w:val="28"/>
          <w:szCs w:val="28"/>
        </w:rPr>
        <w:br w:type="page"/>
      </w:r>
    </w:p>
    <w:p w:rsidR="00C65406" w:rsidRPr="00C65406" w:rsidRDefault="00C65406" w:rsidP="00C65406">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C65406">
        <w:rPr>
          <w:rFonts w:ascii="Times New Roman" w:hAnsi="Times New Roman" w:cs="Times New Roman"/>
          <w:b/>
          <w:sz w:val="28"/>
          <w:szCs w:val="28"/>
        </w:rPr>
        <w:t>Структура подготовки специалистов</w:t>
      </w:r>
    </w:p>
    <w:p w:rsidR="00C65406" w:rsidRPr="00C65406" w:rsidRDefault="00C65406" w:rsidP="00C65406">
      <w:pPr>
        <w:spacing w:line="276" w:lineRule="auto"/>
        <w:ind w:firstLine="709"/>
        <w:jc w:val="both"/>
        <w:rPr>
          <w:rFonts w:ascii="Times New Roman" w:hAnsi="Times New Roman" w:cs="Times New Roman"/>
          <w:b/>
          <w:sz w:val="28"/>
          <w:szCs w:val="28"/>
        </w:rPr>
      </w:pPr>
    </w:p>
    <w:p w:rsidR="00C65406" w:rsidRDefault="00C65406" w:rsidP="006C5FAA">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Структура подготовки специалистов в колледже ориентирована на удовлетворение потребности в кадрах города, региона и, в частности, предприятий  ООО</w:t>
      </w:r>
      <w:proofErr w:type="gramStart"/>
      <w:r w:rsidRPr="00C65406">
        <w:rPr>
          <w:rFonts w:ascii="Times New Roman" w:hAnsi="Times New Roman" w:cs="Times New Roman"/>
          <w:sz w:val="28"/>
          <w:szCs w:val="28"/>
        </w:rPr>
        <w:t>«И</w:t>
      </w:r>
      <w:proofErr w:type="gramEnd"/>
      <w:r w:rsidRPr="00C65406">
        <w:rPr>
          <w:rFonts w:ascii="Times New Roman" w:hAnsi="Times New Roman" w:cs="Times New Roman"/>
          <w:sz w:val="28"/>
          <w:szCs w:val="28"/>
        </w:rPr>
        <w:t>нстру</w:t>
      </w:r>
      <w:r w:rsidR="00F620FA">
        <w:rPr>
          <w:rFonts w:ascii="Times New Roman" w:hAnsi="Times New Roman" w:cs="Times New Roman"/>
          <w:sz w:val="28"/>
          <w:szCs w:val="28"/>
        </w:rPr>
        <w:t xml:space="preserve">ментально-механический завод», </w:t>
      </w:r>
      <w:r w:rsidRPr="00C65406">
        <w:rPr>
          <w:rFonts w:ascii="Times New Roman" w:hAnsi="Times New Roman" w:cs="Times New Roman"/>
          <w:sz w:val="28"/>
          <w:szCs w:val="28"/>
        </w:rPr>
        <w:t>АО  «</w:t>
      </w:r>
      <w:proofErr w:type="spellStart"/>
      <w:r w:rsidRPr="00C65406">
        <w:rPr>
          <w:rFonts w:ascii="Times New Roman" w:hAnsi="Times New Roman" w:cs="Times New Roman"/>
          <w:sz w:val="28"/>
          <w:szCs w:val="28"/>
        </w:rPr>
        <w:t>Мультитекс</w:t>
      </w:r>
      <w:proofErr w:type="spellEnd"/>
      <w:r w:rsidRPr="00C65406">
        <w:rPr>
          <w:rFonts w:ascii="Times New Roman" w:hAnsi="Times New Roman" w:cs="Times New Roman"/>
          <w:sz w:val="28"/>
          <w:szCs w:val="28"/>
        </w:rPr>
        <w:t>», АО «</w:t>
      </w:r>
      <w:proofErr w:type="spellStart"/>
      <w:r w:rsidRPr="00C65406">
        <w:rPr>
          <w:rFonts w:ascii="Times New Roman" w:hAnsi="Times New Roman" w:cs="Times New Roman"/>
          <w:sz w:val="28"/>
          <w:szCs w:val="28"/>
        </w:rPr>
        <w:t>Невьянский</w:t>
      </w:r>
      <w:proofErr w:type="spellEnd"/>
      <w:r w:rsidRPr="00C65406">
        <w:rPr>
          <w:rFonts w:ascii="Times New Roman" w:hAnsi="Times New Roman" w:cs="Times New Roman"/>
          <w:sz w:val="28"/>
          <w:szCs w:val="28"/>
        </w:rPr>
        <w:t xml:space="preserve"> машиностроительный завод», АО «</w:t>
      </w:r>
      <w:proofErr w:type="spellStart"/>
      <w:r w:rsidRPr="00C65406">
        <w:rPr>
          <w:rFonts w:ascii="Times New Roman" w:hAnsi="Times New Roman" w:cs="Times New Roman"/>
          <w:sz w:val="28"/>
          <w:szCs w:val="28"/>
        </w:rPr>
        <w:t>Невья</w:t>
      </w:r>
      <w:r w:rsidR="006C5FAA">
        <w:rPr>
          <w:rFonts w:ascii="Times New Roman" w:hAnsi="Times New Roman" w:cs="Times New Roman"/>
          <w:sz w:val="28"/>
          <w:szCs w:val="28"/>
        </w:rPr>
        <w:t>н</w:t>
      </w:r>
      <w:r w:rsidRPr="00C65406">
        <w:rPr>
          <w:rFonts w:ascii="Times New Roman" w:hAnsi="Times New Roman" w:cs="Times New Roman"/>
          <w:sz w:val="28"/>
          <w:szCs w:val="28"/>
        </w:rPr>
        <w:t>ский</w:t>
      </w:r>
      <w:proofErr w:type="spellEnd"/>
      <w:r w:rsidRPr="00C65406">
        <w:rPr>
          <w:rFonts w:ascii="Times New Roman" w:hAnsi="Times New Roman" w:cs="Times New Roman"/>
          <w:sz w:val="28"/>
          <w:szCs w:val="28"/>
        </w:rPr>
        <w:t xml:space="preserve"> цементник», ПК Артель старателей «</w:t>
      </w:r>
      <w:proofErr w:type="spellStart"/>
      <w:r w:rsidRPr="00C65406">
        <w:rPr>
          <w:rFonts w:ascii="Times New Roman" w:hAnsi="Times New Roman" w:cs="Times New Roman"/>
          <w:sz w:val="28"/>
          <w:szCs w:val="28"/>
        </w:rPr>
        <w:t>Невьянский</w:t>
      </w:r>
      <w:proofErr w:type="spellEnd"/>
      <w:r w:rsidRPr="00C65406">
        <w:rPr>
          <w:rFonts w:ascii="Times New Roman" w:hAnsi="Times New Roman" w:cs="Times New Roman"/>
          <w:sz w:val="28"/>
          <w:szCs w:val="28"/>
        </w:rPr>
        <w:t xml:space="preserve"> прииск», ПК Артель старателей «</w:t>
      </w:r>
      <w:proofErr w:type="spellStart"/>
      <w:r w:rsidRPr="00C65406">
        <w:rPr>
          <w:rFonts w:ascii="Times New Roman" w:hAnsi="Times New Roman" w:cs="Times New Roman"/>
          <w:sz w:val="28"/>
          <w:szCs w:val="28"/>
        </w:rPr>
        <w:t>Нейва</w:t>
      </w:r>
      <w:proofErr w:type="spellEnd"/>
      <w:r w:rsidRPr="00C65406">
        <w:rPr>
          <w:rFonts w:ascii="Times New Roman" w:hAnsi="Times New Roman" w:cs="Times New Roman"/>
          <w:sz w:val="28"/>
          <w:szCs w:val="28"/>
        </w:rPr>
        <w:t xml:space="preserve">», ООО«Уральский </w:t>
      </w:r>
      <w:r w:rsidR="00F620FA">
        <w:rPr>
          <w:rFonts w:ascii="Times New Roman" w:hAnsi="Times New Roman" w:cs="Times New Roman"/>
          <w:sz w:val="28"/>
          <w:szCs w:val="28"/>
        </w:rPr>
        <w:t>з</w:t>
      </w:r>
      <w:r w:rsidRPr="00C65406">
        <w:rPr>
          <w:rFonts w:ascii="Times New Roman" w:hAnsi="Times New Roman" w:cs="Times New Roman"/>
          <w:sz w:val="28"/>
          <w:szCs w:val="28"/>
        </w:rPr>
        <w:t xml:space="preserve">авод </w:t>
      </w:r>
      <w:r w:rsidR="00F620FA">
        <w:rPr>
          <w:rFonts w:ascii="Times New Roman" w:hAnsi="Times New Roman" w:cs="Times New Roman"/>
          <w:sz w:val="28"/>
          <w:szCs w:val="28"/>
        </w:rPr>
        <w:t>м</w:t>
      </w:r>
      <w:r w:rsidRPr="00C65406">
        <w:rPr>
          <w:rFonts w:ascii="Times New Roman" w:hAnsi="Times New Roman" w:cs="Times New Roman"/>
          <w:sz w:val="28"/>
          <w:szCs w:val="28"/>
        </w:rPr>
        <w:t xml:space="preserve">одульных </w:t>
      </w:r>
      <w:r w:rsidR="00F620FA">
        <w:rPr>
          <w:rFonts w:ascii="Times New Roman" w:hAnsi="Times New Roman" w:cs="Times New Roman"/>
          <w:sz w:val="28"/>
          <w:szCs w:val="28"/>
        </w:rPr>
        <w:t>к</w:t>
      </w:r>
      <w:r w:rsidRPr="00C65406">
        <w:rPr>
          <w:rFonts w:ascii="Times New Roman" w:hAnsi="Times New Roman" w:cs="Times New Roman"/>
          <w:sz w:val="28"/>
          <w:szCs w:val="28"/>
        </w:rPr>
        <w:t>онструкций», «Алина»</w:t>
      </w:r>
      <w:r w:rsidR="00F620FA">
        <w:rPr>
          <w:rFonts w:ascii="Times New Roman" w:hAnsi="Times New Roman" w:cs="Times New Roman"/>
          <w:sz w:val="28"/>
          <w:szCs w:val="28"/>
        </w:rPr>
        <w:t>,</w:t>
      </w:r>
      <w:r w:rsidRPr="00C65406">
        <w:rPr>
          <w:rFonts w:ascii="Times New Roman" w:hAnsi="Times New Roman" w:cs="Times New Roman"/>
          <w:sz w:val="28"/>
          <w:szCs w:val="28"/>
        </w:rPr>
        <w:t xml:space="preserve"> АО «</w:t>
      </w:r>
      <w:proofErr w:type="spellStart"/>
      <w:r w:rsidRPr="00C65406">
        <w:rPr>
          <w:rFonts w:ascii="Times New Roman" w:hAnsi="Times New Roman" w:cs="Times New Roman"/>
          <w:sz w:val="28"/>
          <w:szCs w:val="28"/>
        </w:rPr>
        <w:t>Невьянский</w:t>
      </w:r>
      <w:proofErr w:type="spellEnd"/>
      <w:r w:rsidRPr="00C65406">
        <w:rPr>
          <w:rFonts w:ascii="Times New Roman" w:hAnsi="Times New Roman" w:cs="Times New Roman"/>
          <w:sz w:val="28"/>
          <w:szCs w:val="28"/>
        </w:rPr>
        <w:t xml:space="preserve"> завод ЖБИ»; АО «</w:t>
      </w:r>
      <w:proofErr w:type="spellStart"/>
      <w:r w:rsidRPr="00C65406">
        <w:rPr>
          <w:rFonts w:ascii="Times New Roman" w:hAnsi="Times New Roman" w:cs="Times New Roman"/>
          <w:sz w:val="28"/>
          <w:szCs w:val="28"/>
        </w:rPr>
        <w:t>Газпромтрансгаз</w:t>
      </w:r>
      <w:proofErr w:type="spellEnd"/>
      <w:r w:rsidRPr="00C65406">
        <w:rPr>
          <w:rFonts w:ascii="Times New Roman" w:hAnsi="Times New Roman" w:cs="Times New Roman"/>
          <w:sz w:val="28"/>
          <w:szCs w:val="28"/>
        </w:rPr>
        <w:t xml:space="preserve"> Екатеринбург» филиал </w:t>
      </w:r>
      <w:proofErr w:type="spellStart"/>
      <w:r w:rsidRPr="00C65406">
        <w:rPr>
          <w:rFonts w:ascii="Times New Roman" w:hAnsi="Times New Roman" w:cs="Times New Roman"/>
          <w:sz w:val="28"/>
          <w:szCs w:val="28"/>
        </w:rPr>
        <w:t>Невьянское</w:t>
      </w:r>
      <w:proofErr w:type="spellEnd"/>
      <w:r w:rsidRPr="00C65406">
        <w:rPr>
          <w:rFonts w:ascii="Times New Roman" w:hAnsi="Times New Roman" w:cs="Times New Roman"/>
          <w:sz w:val="28"/>
          <w:szCs w:val="28"/>
        </w:rPr>
        <w:t xml:space="preserve"> ЛПУ МГ, ООО «</w:t>
      </w:r>
      <w:proofErr w:type="spellStart"/>
      <w:r w:rsidRPr="00C65406">
        <w:rPr>
          <w:rFonts w:ascii="Times New Roman" w:hAnsi="Times New Roman" w:cs="Times New Roman"/>
          <w:sz w:val="28"/>
          <w:szCs w:val="28"/>
        </w:rPr>
        <w:t>Гриер</w:t>
      </w:r>
      <w:r w:rsidR="006C5FAA">
        <w:rPr>
          <w:rFonts w:ascii="Times New Roman" w:hAnsi="Times New Roman" w:cs="Times New Roman"/>
          <w:sz w:val="28"/>
          <w:szCs w:val="28"/>
        </w:rPr>
        <w:t>с</w:t>
      </w:r>
      <w:r w:rsidRPr="00C65406">
        <w:rPr>
          <w:rFonts w:ascii="Times New Roman" w:hAnsi="Times New Roman" w:cs="Times New Roman"/>
          <w:sz w:val="28"/>
          <w:szCs w:val="28"/>
        </w:rPr>
        <w:t>о-сервис</w:t>
      </w:r>
      <w:proofErr w:type="spellEnd"/>
      <w:r w:rsidRPr="00C65406">
        <w:rPr>
          <w:rFonts w:ascii="Times New Roman" w:hAnsi="Times New Roman" w:cs="Times New Roman"/>
          <w:sz w:val="28"/>
          <w:szCs w:val="28"/>
        </w:rPr>
        <w:t>» и другие.</w:t>
      </w:r>
    </w:p>
    <w:p w:rsidR="00C65406" w:rsidRPr="00C65406" w:rsidRDefault="00C65406" w:rsidP="006C5FAA">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Структура подготовки специалистов строится на базе основного общего образования, среднего (полного) общего образования.</w:t>
      </w:r>
    </w:p>
    <w:p w:rsidR="00C65406" w:rsidRPr="00C65406" w:rsidRDefault="00C65406" w:rsidP="006C5FAA">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Прием в колледж проводится в рамках контрольных цифр приема, ежегодно утверждаемых учредителем, за счет средств государственного бюджета, а также по договорам об оказании платных образовательных услуг.</w:t>
      </w:r>
    </w:p>
    <w:p w:rsidR="00C65406" w:rsidRPr="00C65406" w:rsidRDefault="00C65406" w:rsidP="006C5FAA">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В соответствии с действующей лицензией колледж может реализовывать программы среднего профессионального образования, проводить профессиональную подготовку и переподготовку.</w:t>
      </w:r>
    </w:p>
    <w:p w:rsidR="00C65406" w:rsidRPr="00C65406" w:rsidRDefault="00C65406" w:rsidP="00C65406">
      <w:pPr>
        <w:spacing w:line="276" w:lineRule="auto"/>
        <w:ind w:firstLine="709"/>
        <w:jc w:val="both"/>
        <w:rPr>
          <w:rFonts w:ascii="Times New Roman" w:hAnsi="Times New Roman" w:cs="Times New Roman"/>
          <w:sz w:val="28"/>
          <w:szCs w:val="28"/>
        </w:rPr>
      </w:pPr>
    </w:p>
    <w:tbl>
      <w:tblPr>
        <w:tblW w:w="10028" w:type="dxa"/>
        <w:tblCellMar>
          <w:left w:w="70" w:type="dxa"/>
          <w:right w:w="70" w:type="dxa"/>
        </w:tblCellMar>
        <w:tblLook w:val="0000"/>
      </w:tblPr>
      <w:tblGrid>
        <w:gridCol w:w="464"/>
        <w:gridCol w:w="991"/>
        <w:gridCol w:w="2932"/>
        <w:gridCol w:w="2818"/>
        <w:gridCol w:w="2823"/>
      </w:tblGrid>
      <w:tr w:rsidR="00C65406" w:rsidRPr="006C5FAA" w:rsidTr="00FA573B">
        <w:trPr>
          <w:trHeight w:val="1035"/>
        </w:trPr>
        <w:tc>
          <w:tcPr>
            <w:tcW w:w="464" w:type="dxa"/>
            <w:tcBorders>
              <w:top w:val="single" w:sz="6" w:space="0" w:color="000000"/>
              <w:left w:val="single" w:sz="6" w:space="0" w:color="000000"/>
              <w:bottom w:val="single" w:sz="4" w:space="0" w:color="000000"/>
              <w:right w:val="single" w:sz="4" w:space="0" w:color="000000"/>
            </w:tcBorders>
            <w:vAlign w:val="center"/>
          </w:tcPr>
          <w:p w:rsidR="00C65406" w:rsidRPr="006C5FAA" w:rsidRDefault="00C65406" w:rsidP="006C5FA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 xml:space="preserve">N </w:t>
            </w:r>
            <w:proofErr w:type="spellStart"/>
            <w:proofErr w:type="gramStart"/>
            <w:r w:rsidRPr="006C5FAA">
              <w:rPr>
                <w:rFonts w:ascii="Times New Roman" w:hAnsi="Times New Roman" w:cs="Times New Roman"/>
                <w:sz w:val="24"/>
                <w:szCs w:val="24"/>
              </w:rPr>
              <w:t>п</w:t>
            </w:r>
            <w:proofErr w:type="spellEnd"/>
            <w:proofErr w:type="gramEnd"/>
            <w:r w:rsidRPr="006C5FAA">
              <w:rPr>
                <w:rFonts w:ascii="Times New Roman" w:hAnsi="Times New Roman" w:cs="Times New Roman"/>
                <w:sz w:val="24"/>
                <w:szCs w:val="24"/>
              </w:rPr>
              <w:t>/</w:t>
            </w:r>
            <w:proofErr w:type="spellStart"/>
            <w:r w:rsidRPr="006C5FAA">
              <w:rPr>
                <w:rFonts w:ascii="Times New Roman" w:hAnsi="Times New Roman" w:cs="Times New Roman"/>
                <w:sz w:val="24"/>
                <w:szCs w:val="24"/>
              </w:rPr>
              <w:t>п</w:t>
            </w:r>
            <w:proofErr w:type="spellEnd"/>
          </w:p>
        </w:tc>
        <w:tc>
          <w:tcPr>
            <w:tcW w:w="991" w:type="dxa"/>
            <w:tcBorders>
              <w:top w:val="single" w:sz="4" w:space="0" w:color="000000"/>
              <w:left w:val="single" w:sz="4" w:space="0" w:color="000000"/>
              <w:bottom w:val="single" w:sz="4" w:space="0" w:color="000000"/>
              <w:right w:val="single" w:sz="4" w:space="0" w:color="000000"/>
            </w:tcBorders>
            <w:vAlign w:val="center"/>
          </w:tcPr>
          <w:p w:rsidR="00C65406" w:rsidRPr="006C5FAA" w:rsidRDefault="00C65406" w:rsidP="006C5FA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Код (шифр)</w:t>
            </w:r>
          </w:p>
        </w:tc>
        <w:tc>
          <w:tcPr>
            <w:tcW w:w="2932" w:type="dxa"/>
            <w:tcBorders>
              <w:top w:val="single" w:sz="4" w:space="0" w:color="000000"/>
              <w:left w:val="single" w:sz="4" w:space="0" w:color="000000"/>
              <w:bottom w:val="single" w:sz="4" w:space="0" w:color="000000"/>
              <w:right w:val="single" w:sz="4" w:space="0" w:color="000000"/>
            </w:tcBorders>
            <w:vAlign w:val="center"/>
          </w:tcPr>
          <w:p w:rsidR="00C65406" w:rsidRPr="006C5FAA" w:rsidRDefault="00C65406" w:rsidP="006C5FA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Наименование основной профессиональной образовательной программы (направление подготовки, специальности, профессии)</w:t>
            </w:r>
          </w:p>
        </w:tc>
        <w:tc>
          <w:tcPr>
            <w:tcW w:w="2818" w:type="dxa"/>
            <w:tcBorders>
              <w:top w:val="single" w:sz="4" w:space="0" w:color="000000"/>
              <w:left w:val="single" w:sz="4" w:space="0" w:color="000000"/>
              <w:bottom w:val="single" w:sz="4" w:space="0" w:color="000000"/>
              <w:right w:val="single" w:sz="4" w:space="0" w:color="000000"/>
            </w:tcBorders>
            <w:vAlign w:val="center"/>
          </w:tcPr>
          <w:p w:rsidR="00C65406" w:rsidRPr="006C5FAA" w:rsidRDefault="00C65406" w:rsidP="006C5FA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Уровень (ступень) образования</w:t>
            </w:r>
          </w:p>
        </w:tc>
        <w:tc>
          <w:tcPr>
            <w:tcW w:w="2823" w:type="dxa"/>
            <w:tcBorders>
              <w:top w:val="single" w:sz="4" w:space="0" w:color="000000"/>
              <w:left w:val="single" w:sz="4" w:space="0" w:color="000000"/>
              <w:bottom w:val="single" w:sz="4" w:space="0" w:color="000000"/>
              <w:right w:val="single" w:sz="4" w:space="0" w:color="000000"/>
            </w:tcBorders>
            <w:vAlign w:val="center"/>
          </w:tcPr>
          <w:p w:rsidR="00C65406" w:rsidRPr="006C5FAA" w:rsidRDefault="00C65406" w:rsidP="006C5FA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Присваиваемые по профессиям, специальностям и направлениям подготовки квалификации</w:t>
            </w:r>
          </w:p>
        </w:tc>
      </w:tr>
      <w:tr w:rsidR="00C65406" w:rsidRPr="006C5FAA" w:rsidTr="00FA573B">
        <w:trPr>
          <w:trHeight w:val="240"/>
        </w:trPr>
        <w:tc>
          <w:tcPr>
            <w:tcW w:w="10028" w:type="dxa"/>
            <w:gridSpan w:val="5"/>
            <w:tcBorders>
              <w:top w:val="single" w:sz="4" w:space="0" w:color="000000"/>
              <w:left w:val="single" w:sz="4" w:space="0" w:color="000000"/>
              <w:bottom w:val="single" w:sz="4" w:space="0" w:color="000000"/>
              <w:right w:val="single" w:sz="6" w:space="0" w:color="000000"/>
            </w:tcBorders>
          </w:tcPr>
          <w:p w:rsidR="00C65406" w:rsidRPr="006C5FAA" w:rsidRDefault="00F363B1" w:rsidP="00F363B1">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СПО – подготовка квалифицированных рабочих (служащих)</w:t>
            </w:r>
          </w:p>
        </w:tc>
      </w:tr>
      <w:tr w:rsidR="00B85AFA" w:rsidRPr="006C5FAA" w:rsidTr="001228A9">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Borders>
              <w:top w:val="single" w:sz="4" w:space="0" w:color="000000"/>
              <w:left w:val="single" w:sz="4" w:space="0" w:color="000000"/>
              <w:bottom w:val="single" w:sz="4" w:space="0" w:color="000000"/>
              <w:right w:val="single" w:sz="4"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08.01.08</w:t>
            </w:r>
          </w:p>
        </w:tc>
        <w:tc>
          <w:tcPr>
            <w:tcW w:w="2932" w:type="dxa"/>
            <w:tcBorders>
              <w:top w:val="single" w:sz="4" w:space="0" w:color="000000"/>
              <w:left w:val="single" w:sz="4" w:space="0" w:color="000000"/>
              <w:bottom w:val="single" w:sz="4" w:space="0" w:color="000000"/>
              <w:right w:val="single" w:sz="4"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Мастер отделочных строительных работ</w:t>
            </w:r>
          </w:p>
        </w:tc>
        <w:tc>
          <w:tcPr>
            <w:tcW w:w="2818" w:type="dxa"/>
            <w:tcBorders>
              <w:top w:val="single" w:sz="4" w:space="0" w:color="000000"/>
              <w:left w:val="single" w:sz="4" w:space="0" w:color="000000"/>
              <w:bottom w:val="single" w:sz="4" w:space="0" w:color="000000"/>
              <w:right w:val="single" w:sz="4"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Штукатур. Маляр строительный. Облицовщик-плиточник</w:t>
            </w:r>
          </w:p>
        </w:tc>
      </w:tr>
      <w:tr w:rsidR="00B85AFA" w:rsidRPr="006C5FAA" w:rsidTr="00B85AFA">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1" w:type="dxa"/>
            <w:tcBorders>
              <w:left w:val="single" w:sz="6" w:space="0" w:color="000000"/>
              <w:bottom w:val="single" w:sz="4"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13.01.10</w:t>
            </w:r>
          </w:p>
        </w:tc>
        <w:tc>
          <w:tcPr>
            <w:tcW w:w="2932" w:type="dxa"/>
            <w:tcBorders>
              <w:left w:val="single" w:sz="6" w:space="0" w:color="000000"/>
              <w:bottom w:val="single" w:sz="4" w:space="0" w:color="auto"/>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Электромонтер по ремонту и обслуживанию электрооборудования (по отраслям)</w:t>
            </w:r>
          </w:p>
        </w:tc>
        <w:tc>
          <w:tcPr>
            <w:tcW w:w="2818" w:type="dxa"/>
            <w:tcBorders>
              <w:left w:val="single" w:sz="6" w:space="0" w:color="000000"/>
              <w:bottom w:val="single" w:sz="4" w:space="0" w:color="auto"/>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6" w:space="0" w:color="000000"/>
              <w:left w:val="single" w:sz="6" w:space="0" w:color="000000"/>
              <w:bottom w:val="single" w:sz="4" w:space="0" w:color="auto"/>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Электромонтер по ремонту и обслуживанию электрооборудования</w:t>
            </w:r>
          </w:p>
        </w:tc>
      </w:tr>
      <w:tr w:rsidR="00B85AFA" w:rsidRPr="006C5FAA" w:rsidTr="00B85AFA">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1" w:type="dxa"/>
            <w:tcBorders>
              <w:top w:val="single" w:sz="4" w:space="0" w:color="000000"/>
              <w:left w:val="single" w:sz="6" w:space="0" w:color="000000"/>
              <w:bottom w:val="single" w:sz="4" w:space="0" w:color="auto"/>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15.01.05</w:t>
            </w:r>
          </w:p>
        </w:tc>
        <w:tc>
          <w:tcPr>
            <w:tcW w:w="2932" w:type="dxa"/>
            <w:tcBorders>
              <w:top w:val="single" w:sz="4" w:space="0" w:color="auto"/>
              <w:left w:val="single" w:sz="6" w:space="0" w:color="000000"/>
              <w:bottom w:val="single" w:sz="4"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Сварщик (электросварочные и газосварочные работы)</w:t>
            </w:r>
          </w:p>
        </w:tc>
        <w:tc>
          <w:tcPr>
            <w:tcW w:w="2818" w:type="dxa"/>
            <w:tcBorders>
              <w:top w:val="single" w:sz="4" w:space="0" w:color="auto"/>
              <w:left w:val="single" w:sz="6" w:space="0" w:color="000000"/>
              <w:bottom w:val="single" w:sz="4"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B85AFA">
              <w:rPr>
                <w:rFonts w:ascii="Times New Roman" w:hAnsi="Times New Roman" w:cs="Times New Roman"/>
                <w:sz w:val="24"/>
                <w:szCs w:val="24"/>
              </w:rPr>
              <w:t>среднее профессиональное образование</w:t>
            </w:r>
          </w:p>
        </w:tc>
        <w:tc>
          <w:tcPr>
            <w:tcW w:w="2823" w:type="dxa"/>
            <w:tcBorders>
              <w:top w:val="single" w:sz="4" w:space="0" w:color="auto"/>
              <w:left w:val="single" w:sz="6" w:space="0" w:color="000000"/>
              <w:bottom w:val="single" w:sz="4" w:space="0" w:color="000000"/>
              <w:right w:val="single" w:sz="6" w:space="0" w:color="000000"/>
            </w:tcBorders>
            <w:vAlign w:val="center"/>
          </w:tcPr>
          <w:p w:rsidR="00B85AFA" w:rsidRDefault="00B85AFA" w:rsidP="00B85AFA">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Электрогазосварщик</w:t>
            </w:r>
            <w:proofErr w:type="spellEnd"/>
            <w:r>
              <w:rPr>
                <w:rFonts w:ascii="Times New Roman" w:hAnsi="Times New Roman" w:cs="Times New Roman"/>
                <w:sz w:val="24"/>
                <w:szCs w:val="24"/>
              </w:rPr>
              <w:t xml:space="preserve"> на автоматических и полуавтоматических машинах;</w:t>
            </w:r>
          </w:p>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Электросварщик ручной сварки</w:t>
            </w:r>
          </w:p>
        </w:tc>
      </w:tr>
      <w:tr w:rsidR="00B85AFA" w:rsidRPr="006C5FAA" w:rsidTr="001228A9">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991"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15.01.25</w:t>
            </w:r>
          </w:p>
        </w:tc>
        <w:tc>
          <w:tcPr>
            <w:tcW w:w="2932"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Станочник (металлообработка)</w:t>
            </w:r>
          </w:p>
        </w:tc>
        <w:tc>
          <w:tcPr>
            <w:tcW w:w="2818"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Станочник широкого профиля. Оператор станков с программным управлением</w:t>
            </w:r>
          </w:p>
        </w:tc>
      </w:tr>
      <w:tr w:rsidR="00B85AFA" w:rsidRPr="006C5FAA" w:rsidTr="001228A9">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1"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15.01.26</w:t>
            </w:r>
          </w:p>
        </w:tc>
        <w:tc>
          <w:tcPr>
            <w:tcW w:w="2932"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Токарь-универсал</w:t>
            </w:r>
          </w:p>
        </w:tc>
        <w:tc>
          <w:tcPr>
            <w:tcW w:w="2818"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B85AF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Токарь. Токарь-карусельщик. Токарь-расточник. Токарь-револьверщик</w:t>
            </w:r>
          </w:p>
        </w:tc>
      </w:tr>
      <w:tr w:rsidR="00B85AFA" w:rsidRPr="006C5FAA" w:rsidTr="001228A9">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Default="00B85AFA"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1"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15.01.30</w:t>
            </w:r>
          </w:p>
        </w:tc>
        <w:tc>
          <w:tcPr>
            <w:tcW w:w="2932"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Слесарь</w:t>
            </w:r>
          </w:p>
        </w:tc>
        <w:tc>
          <w:tcPr>
            <w:tcW w:w="2818"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6"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Слесарь-инструментальщик</w:t>
            </w:r>
          </w:p>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Слесарь механосборочных работ</w:t>
            </w:r>
          </w:p>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Слесарь-ремонтник</w:t>
            </w:r>
          </w:p>
        </w:tc>
      </w:tr>
      <w:tr w:rsidR="00B85AFA" w:rsidRPr="006C5FAA" w:rsidTr="00FA573B">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B85AFA" w:rsidRPr="006C5FAA" w:rsidRDefault="009D3727" w:rsidP="00B85AFA">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1"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23.01.03</w:t>
            </w:r>
          </w:p>
        </w:tc>
        <w:tc>
          <w:tcPr>
            <w:tcW w:w="2932"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Автомеханик</w:t>
            </w:r>
          </w:p>
        </w:tc>
        <w:tc>
          <w:tcPr>
            <w:tcW w:w="2818" w:type="dxa"/>
            <w:tcBorders>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6" w:space="0" w:color="000000"/>
              <w:left w:val="single" w:sz="6" w:space="0" w:color="000000"/>
              <w:bottom w:val="single" w:sz="6" w:space="0" w:color="000000"/>
              <w:right w:val="single" w:sz="6" w:space="0" w:color="000000"/>
            </w:tcBorders>
            <w:vAlign w:val="center"/>
          </w:tcPr>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Слесарь по ремонту автомобилей</w:t>
            </w:r>
          </w:p>
          <w:p w:rsidR="00B85AFA" w:rsidRPr="006C5FAA" w:rsidRDefault="00B85AFA" w:rsidP="00B85AFA">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Водитель автомобиля Оператор заправочных станций</w:t>
            </w:r>
          </w:p>
        </w:tc>
      </w:tr>
      <w:tr w:rsidR="009D3727" w:rsidRPr="006C5FAA" w:rsidTr="001228A9">
        <w:trPr>
          <w:trHeight w:val="240"/>
        </w:trPr>
        <w:tc>
          <w:tcPr>
            <w:tcW w:w="464" w:type="dxa"/>
            <w:tcBorders>
              <w:top w:val="single" w:sz="4" w:space="0" w:color="000000"/>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1" w:type="dxa"/>
            <w:tcBorders>
              <w:top w:val="single" w:sz="4" w:space="0" w:color="000000"/>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23.01.17</w:t>
            </w:r>
          </w:p>
        </w:tc>
        <w:tc>
          <w:tcPr>
            <w:tcW w:w="2932" w:type="dxa"/>
            <w:tcBorders>
              <w:top w:val="single" w:sz="4" w:space="0" w:color="000000"/>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sidRPr="00143451">
              <w:rPr>
                <w:rFonts w:ascii="Times New Roman" w:hAnsi="Times New Roman" w:cs="Times New Roman"/>
                <w:sz w:val="24"/>
                <w:szCs w:val="24"/>
              </w:rPr>
              <w:t>Мастер по ремонту и обслуживанию автомобилей</w:t>
            </w:r>
          </w:p>
        </w:tc>
        <w:tc>
          <w:tcPr>
            <w:tcW w:w="2818" w:type="dxa"/>
            <w:tcBorders>
              <w:top w:val="single" w:sz="4" w:space="0" w:color="000000"/>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6" w:space="0" w:color="000000"/>
              <w:right w:val="single" w:sz="6" w:space="0" w:color="000000"/>
            </w:tcBorders>
            <w:vAlign w:val="center"/>
          </w:tcPr>
          <w:p w:rsidR="009D3727" w:rsidRPr="00143451" w:rsidRDefault="009D3727" w:rsidP="009D3727">
            <w:pPr>
              <w:spacing w:line="276" w:lineRule="auto"/>
              <w:jc w:val="center"/>
              <w:rPr>
                <w:rFonts w:ascii="Times New Roman" w:hAnsi="Times New Roman" w:cs="Times New Roman"/>
                <w:color w:val="000000"/>
                <w:sz w:val="24"/>
                <w:szCs w:val="24"/>
                <w:shd w:val="clear" w:color="auto" w:fill="FFFFFF"/>
              </w:rPr>
            </w:pPr>
            <w:r w:rsidRPr="00143451">
              <w:rPr>
                <w:rFonts w:ascii="Times New Roman" w:hAnsi="Times New Roman" w:cs="Times New Roman"/>
                <w:color w:val="000000"/>
                <w:sz w:val="24"/>
                <w:szCs w:val="24"/>
                <w:shd w:val="clear" w:color="auto" w:fill="FFFFFF"/>
              </w:rPr>
              <w:t>Слесарь по ремонту автомобилей;</w:t>
            </w:r>
          </w:p>
          <w:p w:rsidR="009D3727" w:rsidRPr="006C5FAA" w:rsidRDefault="009D3727" w:rsidP="009D3727">
            <w:pPr>
              <w:spacing w:line="276" w:lineRule="auto"/>
              <w:jc w:val="center"/>
              <w:rPr>
                <w:rFonts w:ascii="Times New Roman" w:hAnsi="Times New Roman" w:cs="Times New Roman"/>
                <w:color w:val="000000"/>
                <w:sz w:val="24"/>
                <w:szCs w:val="24"/>
                <w:shd w:val="clear" w:color="auto" w:fill="FFFFFF"/>
              </w:rPr>
            </w:pPr>
            <w:r w:rsidRPr="00143451">
              <w:rPr>
                <w:rFonts w:ascii="Times New Roman" w:hAnsi="Times New Roman" w:cs="Times New Roman"/>
                <w:color w:val="000000"/>
                <w:sz w:val="24"/>
                <w:szCs w:val="24"/>
                <w:shd w:val="clear" w:color="auto" w:fill="FFFFFF"/>
              </w:rPr>
              <w:t>Водитель автомобиля</w:t>
            </w:r>
          </w:p>
        </w:tc>
      </w:tr>
      <w:tr w:rsidR="009D3727" w:rsidRPr="006C5FAA" w:rsidTr="00FA573B">
        <w:trPr>
          <w:trHeight w:val="240"/>
        </w:trPr>
        <w:tc>
          <w:tcPr>
            <w:tcW w:w="464" w:type="dxa"/>
            <w:tcBorders>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1" w:type="dxa"/>
            <w:tcBorders>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29.01.05</w:t>
            </w:r>
          </w:p>
        </w:tc>
        <w:tc>
          <w:tcPr>
            <w:tcW w:w="2932" w:type="dxa"/>
            <w:tcBorders>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Закройщик</w:t>
            </w:r>
          </w:p>
        </w:tc>
        <w:tc>
          <w:tcPr>
            <w:tcW w:w="2818" w:type="dxa"/>
            <w:tcBorders>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6"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Портной</w:t>
            </w:r>
          </w:p>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Закройщик</w:t>
            </w:r>
          </w:p>
        </w:tc>
      </w:tr>
      <w:tr w:rsidR="009D3727" w:rsidRPr="006C5FAA" w:rsidTr="00FA573B">
        <w:trPr>
          <w:trHeight w:val="240"/>
        </w:trPr>
        <w:tc>
          <w:tcPr>
            <w:tcW w:w="464"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1"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29.01.07</w:t>
            </w:r>
          </w:p>
        </w:tc>
        <w:tc>
          <w:tcPr>
            <w:tcW w:w="2932"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Портной</w:t>
            </w:r>
          </w:p>
        </w:tc>
        <w:tc>
          <w:tcPr>
            <w:tcW w:w="2818"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Портной</w:t>
            </w:r>
          </w:p>
        </w:tc>
      </w:tr>
      <w:tr w:rsidR="009D3727" w:rsidRPr="006C5FAA" w:rsidTr="001228A9">
        <w:trPr>
          <w:trHeight w:val="240"/>
        </w:trPr>
        <w:tc>
          <w:tcPr>
            <w:tcW w:w="464" w:type="dxa"/>
            <w:tcBorders>
              <w:top w:val="single" w:sz="4" w:space="0" w:color="auto"/>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1"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43.01.09</w:t>
            </w:r>
          </w:p>
        </w:tc>
        <w:tc>
          <w:tcPr>
            <w:tcW w:w="2932"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Повар, кондитер</w:t>
            </w:r>
          </w:p>
        </w:tc>
        <w:tc>
          <w:tcPr>
            <w:tcW w:w="2818"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Повар. Кондитер</w:t>
            </w:r>
          </w:p>
        </w:tc>
      </w:tr>
      <w:tr w:rsidR="009D3727" w:rsidRPr="006C5FAA" w:rsidTr="00FA573B">
        <w:trPr>
          <w:trHeight w:val="240"/>
        </w:trPr>
        <w:tc>
          <w:tcPr>
            <w:tcW w:w="464"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54.01.04</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Мастер народных художественных промыслов</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Кружевница</w:t>
            </w:r>
            <w:r>
              <w:rPr>
                <w:rFonts w:ascii="Times New Roman" w:hAnsi="Times New Roman" w:cs="Times New Roman"/>
                <w:sz w:val="24"/>
                <w:szCs w:val="24"/>
              </w:rPr>
              <w:t>.</w:t>
            </w:r>
          </w:p>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Вышивальщица</w:t>
            </w:r>
          </w:p>
        </w:tc>
      </w:tr>
      <w:tr w:rsidR="009D3727" w:rsidRPr="006C5FAA" w:rsidTr="00FA573B">
        <w:trPr>
          <w:trHeight w:val="240"/>
        </w:trPr>
        <w:tc>
          <w:tcPr>
            <w:tcW w:w="464" w:type="dxa"/>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1" w:type="dxa"/>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54.01.07</w:t>
            </w:r>
          </w:p>
        </w:tc>
        <w:tc>
          <w:tcPr>
            <w:tcW w:w="2932" w:type="dxa"/>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Изготовитель художественных изделий из керамики</w:t>
            </w:r>
          </w:p>
        </w:tc>
        <w:tc>
          <w:tcPr>
            <w:tcW w:w="2818" w:type="dxa"/>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Изготовитель художественных изделий из керамики</w:t>
            </w:r>
          </w:p>
        </w:tc>
      </w:tr>
      <w:tr w:rsidR="009D3727" w:rsidRPr="006C5FAA" w:rsidTr="001228A9">
        <w:trPr>
          <w:trHeight w:val="240"/>
        </w:trPr>
        <w:tc>
          <w:tcPr>
            <w:tcW w:w="10028" w:type="dxa"/>
            <w:gridSpan w:val="5"/>
            <w:tcBorders>
              <w:top w:val="single" w:sz="4" w:space="0" w:color="000000"/>
              <w:left w:val="single" w:sz="6" w:space="0" w:color="000000"/>
              <w:bottom w:val="single" w:sz="4" w:space="0" w:color="auto"/>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9D3727">
              <w:rPr>
                <w:rFonts w:ascii="Times New Roman" w:hAnsi="Times New Roman" w:cs="Times New Roman"/>
                <w:b/>
                <w:sz w:val="24"/>
                <w:szCs w:val="24"/>
              </w:rPr>
              <w:lastRenderedPageBreak/>
              <w:t>СПО – подготовка специалистов среднего звена</w:t>
            </w:r>
          </w:p>
        </w:tc>
      </w:tr>
      <w:tr w:rsidR="009D3727" w:rsidRPr="006C5FAA" w:rsidTr="001228A9">
        <w:trPr>
          <w:trHeight w:val="240"/>
        </w:trPr>
        <w:tc>
          <w:tcPr>
            <w:tcW w:w="464" w:type="dxa"/>
            <w:tcBorders>
              <w:top w:val="single" w:sz="4" w:space="0" w:color="auto"/>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09.02.04</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Информационные системы (по отраслям)</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Т</w:t>
            </w:r>
            <w:r w:rsidRPr="006C5FAA">
              <w:rPr>
                <w:rFonts w:ascii="Times New Roman" w:hAnsi="Times New Roman" w:cs="Times New Roman"/>
                <w:sz w:val="24"/>
                <w:szCs w:val="24"/>
              </w:rPr>
              <w:t>ехник по информационным системам</w:t>
            </w:r>
          </w:p>
        </w:tc>
      </w:tr>
      <w:tr w:rsidR="009D3727" w:rsidRPr="006C5FAA" w:rsidTr="001228A9">
        <w:trPr>
          <w:trHeight w:val="240"/>
        </w:trPr>
        <w:tc>
          <w:tcPr>
            <w:tcW w:w="464" w:type="dxa"/>
            <w:tcBorders>
              <w:top w:val="single" w:sz="4" w:space="0" w:color="auto"/>
              <w:left w:val="single" w:sz="6" w:space="0" w:color="000000"/>
              <w:bottom w:val="single" w:sz="6"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1"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13.02.11</w:t>
            </w:r>
          </w:p>
        </w:tc>
        <w:tc>
          <w:tcPr>
            <w:tcW w:w="2932" w:type="dxa"/>
            <w:tcBorders>
              <w:top w:val="single" w:sz="4" w:space="0" w:color="000000"/>
              <w:left w:val="single" w:sz="6" w:space="0" w:color="000000"/>
              <w:bottom w:val="single" w:sz="4"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 xml:space="preserve">Техническая эксплуатация и обслуживание электрического и электромеханического оборудования </w:t>
            </w:r>
          </w:p>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(по отраслям)</w:t>
            </w:r>
          </w:p>
        </w:tc>
        <w:tc>
          <w:tcPr>
            <w:tcW w:w="2818"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Техник</w:t>
            </w:r>
          </w:p>
        </w:tc>
      </w:tr>
      <w:tr w:rsidR="009D3727" w:rsidRPr="006C5FAA" w:rsidTr="00FA573B">
        <w:trPr>
          <w:trHeight w:val="240"/>
        </w:trPr>
        <w:tc>
          <w:tcPr>
            <w:tcW w:w="464"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1"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15.02.</w:t>
            </w:r>
            <w:r>
              <w:rPr>
                <w:rFonts w:ascii="Times New Roman" w:hAnsi="Times New Roman" w:cs="Times New Roman"/>
                <w:sz w:val="24"/>
                <w:szCs w:val="24"/>
              </w:rPr>
              <w:t>16</w:t>
            </w:r>
          </w:p>
        </w:tc>
        <w:tc>
          <w:tcPr>
            <w:tcW w:w="2932"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Технология машиностроения</w:t>
            </w:r>
          </w:p>
        </w:tc>
        <w:tc>
          <w:tcPr>
            <w:tcW w:w="2818"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auto"/>
              <w:left w:val="single" w:sz="6" w:space="0" w:color="000000"/>
              <w:bottom w:val="single" w:sz="6"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Техник</w:t>
            </w:r>
            <w:r>
              <w:rPr>
                <w:rFonts w:ascii="Times New Roman" w:hAnsi="Times New Roman" w:cs="Times New Roman"/>
                <w:sz w:val="24"/>
                <w:szCs w:val="24"/>
              </w:rPr>
              <w:t>-технолог</w:t>
            </w:r>
          </w:p>
        </w:tc>
      </w:tr>
      <w:tr w:rsidR="009D3727" w:rsidRPr="006C5FAA" w:rsidTr="00FA573B">
        <w:trPr>
          <w:trHeight w:val="240"/>
        </w:trPr>
        <w:tc>
          <w:tcPr>
            <w:tcW w:w="464" w:type="dxa"/>
            <w:tcBorders>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1" w:type="dxa"/>
            <w:tcBorders>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23.02.03</w:t>
            </w:r>
          </w:p>
        </w:tc>
        <w:tc>
          <w:tcPr>
            <w:tcW w:w="2932" w:type="dxa"/>
            <w:tcBorders>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Техническое обслуживание и ремонт автомобильного транспорта</w:t>
            </w:r>
          </w:p>
        </w:tc>
        <w:tc>
          <w:tcPr>
            <w:tcW w:w="2818" w:type="dxa"/>
            <w:tcBorders>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6"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Техник</w:t>
            </w:r>
          </w:p>
        </w:tc>
      </w:tr>
      <w:tr w:rsidR="009D3727" w:rsidRPr="006C5FAA" w:rsidTr="001228A9">
        <w:trPr>
          <w:trHeight w:val="240"/>
        </w:trPr>
        <w:tc>
          <w:tcPr>
            <w:tcW w:w="464" w:type="dxa"/>
            <w:tcBorders>
              <w:left w:val="single" w:sz="6" w:space="0" w:color="000000"/>
              <w:bottom w:val="single" w:sz="4"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1" w:type="dxa"/>
            <w:tcBorders>
              <w:top w:val="single" w:sz="4" w:space="0" w:color="000000"/>
              <w:left w:val="single" w:sz="6" w:space="0" w:color="000000"/>
              <w:bottom w:val="single" w:sz="4"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sidRPr="006262DB">
              <w:rPr>
                <w:rFonts w:ascii="Times New Roman" w:hAnsi="Times New Roman" w:cs="Times New Roman"/>
                <w:sz w:val="24"/>
                <w:szCs w:val="24"/>
              </w:rPr>
              <w:t>23.02.07</w:t>
            </w:r>
          </w:p>
        </w:tc>
        <w:tc>
          <w:tcPr>
            <w:tcW w:w="2932" w:type="dxa"/>
            <w:tcBorders>
              <w:top w:val="single" w:sz="4" w:space="0" w:color="000000"/>
              <w:left w:val="single" w:sz="6" w:space="0" w:color="000000"/>
              <w:bottom w:val="single" w:sz="4" w:space="0" w:color="000000"/>
              <w:right w:val="single" w:sz="6" w:space="0" w:color="000000"/>
            </w:tcBorders>
            <w:vAlign w:val="center"/>
          </w:tcPr>
          <w:p w:rsidR="009D3727" w:rsidRDefault="009D3727" w:rsidP="009D3727">
            <w:pPr>
              <w:spacing w:line="276" w:lineRule="auto"/>
              <w:jc w:val="center"/>
              <w:rPr>
                <w:rFonts w:ascii="Times New Roman" w:hAnsi="Times New Roman" w:cs="Times New Roman"/>
                <w:sz w:val="24"/>
                <w:szCs w:val="24"/>
              </w:rPr>
            </w:pPr>
            <w:r w:rsidRPr="00143451">
              <w:rPr>
                <w:rFonts w:ascii="Times New Roman" w:hAnsi="Times New Roman" w:cs="Times New Roman"/>
                <w:sz w:val="24"/>
                <w:szCs w:val="24"/>
              </w:rPr>
              <w:t>Техническое обслуживание и ремонт двигателей, систем и агрегатов автомобилей</w:t>
            </w:r>
          </w:p>
        </w:tc>
        <w:tc>
          <w:tcPr>
            <w:tcW w:w="2818"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6" w:space="0" w:color="000000"/>
              <w:bottom w:val="single" w:sz="4" w:space="0" w:color="000000"/>
              <w:right w:val="single" w:sz="6" w:space="0" w:color="000000"/>
            </w:tcBorders>
            <w:vAlign w:val="center"/>
          </w:tcPr>
          <w:p w:rsidR="009D3727" w:rsidRPr="006C5FAA" w:rsidRDefault="009D3727" w:rsidP="009D3727">
            <w:pPr>
              <w:spacing w:line="276" w:lineRule="auto"/>
              <w:jc w:val="center"/>
              <w:rPr>
                <w:rFonts w:ascii="Times New Roman" w:hAnsi="Times New Roman" w:cs="Times New Roman"/>
                <w:color w:val="000000"/>
                <w:sz w:val="24"/>
                <w:szCs w:val="24"/>
                <w:shd w:val="clear" w:color="auto" w:fill="FFFFFF"/>
              </w:rPr>
            </w:pPr>
            <w:r w:rsidRPr="00143451">
              <w:rPr>
                <w:rFonts w:ascii="Liberation Serif" w:eastAsia="Times New Roman" w:hAnsi="Liberation Serif" w:cs="Times New Roman"/>
                <w:sz w:val="24"/>
                <w:szCs w:val="24"/>
                <w:lang w:eastAsia="ru-RU"/>
              </w:rPr>
              <w:t>Специалист</w:t>
            </w:r>
          </w:p>
        </w:tc>
      </w:tr>
      <w:tr w:rsidR="009D3727" w:rsidRPr="006C5FAA" w:rsidTr="00FA573B">
        <w:trPr>
          <w:trHeight w:val="240"/>
        </w:trPr>
        <w:tc>
          <w:tcPr>
            <w:tcW w:w="464"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38.02.01</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Экономика и бухгалтерский учет (по отраслям)</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Бухгалтер.</w:t>
            </w:r>
          </w:p>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Бухгалтер, специалист по налогообложению</w:t>
            </w:r>
          </w:p>
        </w:tc>
      </w:tr>
      <w:tr w:rsidR="009D3727" w:rsidRPr="006C5FAA" w:rsidTr="00FA573B">
        <w:trPr>
          <w:trHeight w:val="240"/>
        </w:trPr>
        <w:tc>
          <w:tcPr>
            <w:tcW w:w="464"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40.02.01</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Право и организация социального обеспечения</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Юрист</w:t>
            </w:r>
          </w:p>
        </w:tc>
      </w:tr>
      <w:tr w:rsidR="009D3727" w:rsidRPr="006C5FAA" w:rsidTr="00FA573B">
        <w:trPr>
          <w:trHeight w:val="240"/>
        </w:trPr>
        <w:tc>
          <w:tcPr>
            <w:tcW w:w="464"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43.02.10</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Туризм</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6C5FAA">
              <w:rPr>
                <w:rFonts w:ascii="Times New Roman" w:hAnsi="Times New Roman" w:cs="Times New Roman"/>
                <w:sz w:val="24"/>
                <w:szCs w:val="24"/>
              </w:rPr>
              <w:t>Специалист по туризму</w:t>
            </w:r>
          </w:p>
        </w:tc>
      </w:tr>
      <w:tr w:rsidR="009D3727" w:rsidRPr="006C5FAA" w:rsidTr="00FA573B">
        <w:trPr>
          <w:trHeight w:val="240"/>
        </w:trPr>
        <w:tc>
          <w:tcPr>
            <w:tcW w:w="464"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1"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46.02.01</w:t>
            </w:r>
          </w:p>
        </w:tc>
        <w:tc>
          <w:tcPr>
            <w:tcW w:w="2932"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Документационное обеспечение управления и архивоведение</w:t>
            </w:r>
          </w:p>
        </w:tc>
        <w:tc>
          <w:tcPr>
            <w:tcW w:w="2818"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sidRPr="009D3727">
              <w:rPr>
                <w:rFonts w:ascii="Times New Roman" w:hAnsi="Times New Roman" w:cs="Times New Roman"/>
                <w:sz w:val="24"/>
                <w:szCs w:val="24"/>
              </w:rPr>
              <w:t>среднее профессиональное образование</w:t>
            </w:r>
          </w:p>
        </w:tc>
        <w:tc>
          <w:tcPr>
            <w:tcW w:w="2823" w:type="dxa"/>
            <w:tcBorders>
              <w:top w:val="single" w:sz="4" w:space="0" w:color="000000"/>
              <w:left w:val="single" w:sz="4" w:space="0" w:color="000000"/>
              <w:bottom w:val="single" w:sz="4" w:space="0" w:color="000000"/>
              <w:right w:val="single" w:sz="4" w:space="0" w:color="000000"/>
            </w:tcBorders>
            <w:vAlign w:val="center"/>
          </w:tcPr>
          <w:p w:rsidR="009D3727" w:rsidRPr="006C5FAA" w:rsidRDefault="009D3727" w:rsidP="009D3727">
            <w:pPr>
              <w:spacing w:line="276" w:lineRule="auto"/>
              <w:jc w:val="center"/>
              <w:rPr>
                <w:rFonts w:ascii="Times New Roman" w:hAnsi="Times New Roman" w:cs="Times New Roman"/>
                <w:sz w:val="24"/>
                <w:szCs w:val="24"/>
              </w:rPr>
            </w:pPr>
            <w:r>
              <w:rPr>
                <w:rFonts w:ascii="Times New Roman" w:hAnsi="Times New Roman" w:cs="Times New Roman"/>
                <w:sz w:val="24"/>
                <w:szCs w:val="24"/>
              </w:rPr>
              <w:t>Специалист по документационному обеспечению управления, архивист</w:t>
            </w:r>
          </w:p>
        </w:tc>
      </w:tr>
    </w:tbl>
    <w:p w:rsidR="006C5FAA" w:rsidRDefault="006C5FAA">
      <w:pPr>
        <w:rPr>
          <w:rFonts w:ascii="Times New Roman" w:hAnsi="Times New Roman" w:cs="Times New Roman"/>
          <w:b/>
          <w:sz w:val="28"/>
          <w:szCs w:val="28"/>
        </w:rPr>
      </w:pPr>
      <w:r>
        <w:rPr>
          <w:rFonts w:ascii="Times New Roman" w:hAnsi="Times New Roman" w:cs="Times New Roman"/>
          <w:b/>
          <w:sz w:val="28"/>
          <w:szCs w:val="28"/>
        </w:rPr>
        <w:br w:type="page"/>
      </w:r>
    </w:p>
    <w:p w:rsidR="00C65406" w:rsidRPr="00C65406" w:rsidRDefault="00C65406" w:rsidP="006C5FAA">
      <w:pPr>
        <w:spacing w:line="276" w:lineRule="auto"/>
        <w:jc w:val="center"/>
        <w:rPr>
          <w:rFonts w:ascii="Times New Roman" w:hAnsi="Times New Roman" w:cs="Times New Roman"/>
          <w:b/>
          <w:sz w:val="28"/>
          <w:szCs w:val="28"/>
        </w:rPr>
      </w:pPr>
      <w:r w:rsidRPr="00C65406">
        <w:rPr>
          <w:rFonts w:ascii="Times New Roman" w:hAnsi="Times New Roman" w:cs="Times New Roman"/>
          <w:b/>
          <w:sz w:val="28"/>
          <w:szCs w:val="28"/>
        </w:rPr>
        <w:lastRenderedPageBreak/>
        <w:t xml:space="preserve">Сведения о контингенте </w:t>
      </w:r>
      <w:proofErr w:type="gramStart"/>
      <w:r w:rsidRPr="00C65406">
        <w:rPr>
          <w:rFonts w:ascii="Times New Roman" w:hAnsi="Times New Roman" w:cs="Times New Roman"/>
          <w:b/>
          <w:sz w:val="28"/>
          <w:szCs w:val="28"/>
        </w:rPr>
        <w:t>обучающихся</w:t>
      </w:r>
      <w:proofErr w:type="gramEnd"/>
      <w:r w:rsidRPr="00C65406">
        <w:rPr>
          <w:rFonts w:ascii="Times New Roman" w:hAnsi="Times New Roman" w:cs="Times New Roman"/>
          <w:b/>
          <w:sz w:val="28"/>
          <w:szCs w:val="28"/>
        </w:rPr>
        <w:t xml:space="preserve"> по основным профессиональным образовательным программам </w:t>
      </w:r>
      <w:r w:rsidR="006C5FAA">
        <w:rPr>
          <w:rFonts w:ascii="Times New Roman" w:hAnsi="Times New Roman" w:cs="Times New Roman"/>
          <w:b/>
          <w:sz w:val="28"/>
          <w:szCs w:val="28"/>
        </w:rPr>
        <w:t>(</w:t>
      </w:r>
      <w:r w:rsidRPr="00C65406">
        <w:rPr>
          <w:rFonts w:ascii="Times New Roman" w:hAnsi="Times New Roman" w:cs="Times New Roman"/>
          <w:b/>
          <w:sz w:val="28"/>
          <w:szCs w:val="28"/>
        </w:rPr>
        <w:t>по состоянию на 01.01.</w:t>
      </w:r>
      <w:r w:rsidR="007C2068">
        <w:rPr>
          <w:rFonts w:ascii="Times New Roman" w:hAnsi="Times New Roman" w:cs="Times New Roman"/>
          <w:b/>
          <w:sz w:val="28"/>
          <w:szCs w:val="28"/>
        </w:rPr>
        <w:t>2023</w:t>
      </w:r>
      <w:r w:rsidRPr="00C65406">
        <w:rPr>
          <w:rFonts w:ascii="Times New Roman" w:hAnsi="Times New Roman" w:cs="Times New Roman"/>
          <w:b/>
          <w:sz w:val="28"/>
          <w:szCs w:val="28"/>
        </w:rPr>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6334"/>
        <w:gridCol w:w="1697"/>
        <w:gridCol w:w="1055"/>
      </w:tblGrid>
      <w:tr w:rsidR="00C65406" w:rsidRPr="002D3A74" w:rsidTr="00453C37">
        <w:trPr>
          <w:jc w:val="center"/>
        </w:trPr>
        <w:tc>
          <w:tcPr>
            <w:tcW w:w="825"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 xml:space="preserve">№ </w:t>
            </w:r>
            <w:proofErr w:type="spellStart"/>
            <w:proofErr w:type="gramStart"/>
            <w:r w:rsidRPr="002D3A74">
              <w:rPr>
                <w:rFonts w:ascii="Times New Roman" w:hAnsi="Times New Roman" w:cs="Times New Roman"/>
                <w:sz w:val="26"/>
                <w:szCs w:val="26"/>
              </w:rPr>
              <w:t>п</w:t>
            </w:r>
            <w:proofErr w:type="spellEnd"/>
            <w:proofErr w:type="gramEnd"/>
            <w:r w:rsidRPr="002D3A74">
              <w:rPr>
                <w:rFonts w:ascii="Times New Roman" w:hAnsi="Times New Roman" w:cs="Times New Roman"/>
                <w:sz w:val="26"/>
                <w:szCs w:val="26"/>
              </w:rPr>
              <w:t>/</w:t>
            </w:r>
            <w:proofErr w:type="spellStart"/>
            <w:r w:rsidRPr="002D3A74">
              <w:rPr>
                <w:rFonts w:ascii="Times New Roman" w:hAnsi="Times New Roman" w:cs="Times New Roman"/>
                <w:sz w:val="26"/>
                <w:szCs w:val="26"/>
              </w:rPr>
              <w:t>п</w:t>
            </w:r>
            <w:proofErr w:type="spellEnd"/>
          </w:p>
        </w:tc>
        <w:tc>
          <w:tcPr>
            <w:tcW w:w="6334"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Наименование программы подготовки специалистов</w:t>
            </w:r>
          </w:p>
        </w:tc>
        <w:tc>
          <w:tcPr>
            <w:tcW w:w="1697"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Форма обучения</w:t>
            </w:r>
          </w:p>
        </w:tc>
        <w:tc>
          <w:tcPr>
            <w:tcW w:w="1055"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Кол-во</w:t>
            </w:r>
          </w:p>
        </w:tc>
      </w:tr>
      <w:tr w:rsidR="00D469F7" w:rsidRPr="002D3A74" w:rsidTr="001228A9">
        <w:trPr>
          <w:jc w:val="center"/>
        </w:trPr>
        <w:tc>
          <w:tcPr>
            <w:tcW w:w="9911" w:type="dxa"/>
            <w:gridSpan w:val="4"/>
            <w:vAlign w:val="center"/>
          </w:tcPr>
          <w:p w:rsidR="00D469F7" w:rsidRDefault="00D469F7" w:rsidP="00091A38">
            <w:pPr>
              <w:spacing w:line="276" w:lineRule="auto"/>
              <w:jc w:val="center"/>
              <w:rPr>
                <w:rFonts w:ascii="Times New Roman" w:hAnsi="Times New Roman" w:cs="Times New Roman"/>
                <w:sz w:val="26"/>
                <w:szCs w:val="26"/>
              </w:rPr>
            </w:pPr>
            <w:r>
              <w:rPr>
                <w:rFonts w:ascii="Times New Roman" w:hAnsi="Times New Roman" w:cs="Times New Roman"/>
                <w:sz w:val="26"/>
                <w:szCs w:val="26"/>
              </w:rPr>
              <w:t>СПО – программы подготовки квалифицированных рабочих, служащих</w:t>
            </w:r>
          </w:p>
        </w:tc>
      </w:tr>
      <w:tr w:rsidR="00C65406" w:rsidRPr="002D3A74" w:rsidTr="00453C37">
        <w:trPr>
          <w:jc w:val="center"/>
        </w:trPr>
        <w:tc>
          <w:tcPr>
            <w:tcW w:w="825"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1</w:t>
            </w:r>
          </w:p>
        </w:tc>
        <w:tc>
          <w:tcPr>
            <w:tcW w:w="6334" w:type="dxa"/>
            <w:vAlign w:val="center"/>
          </w:tcPr>
          <w:p w:rsidR="00C65406" w:rsidRPr="002D3A74" w:rsidRDefault="00C65406" w:rsidP="006C5FAA">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23.01.03 Автомеханик</w:t>
            </w:r>
          </w:p>
        </w:tc>
        <w:tc>
          <w:tcPr>
            <w:tcW w:w="1697"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очная</w:t>
            </w:r>
          </w:p>
        </w:tc>
        <w:tc>
          <w:tcPr>
            <w:tcW w:w="1055" w:type="dxa"/>
            <w:vAlign w:val="center"/>
          </w:tcPr>
          <w:p w:rsidR="00C65406" w:rsidRPr="002D3A74" w:rsidRDefault="00091A38" w:rsidP="00091A38">
            <w:pPr>
              <w:spacing w:line="276" w:lineRule="auto"/>
              <w:jc w:val="center"/>
              <w:rPr>
                <w:rFonts w:ascii="Times New Roman" w:hAnsi="Times New Roman" w:cs="Times New Roman"/>
                <w:sz w:val="26"/>
                <w:szCs w:val="26"/>
              </w:rPr>
            </w:pPr>
            <w:r>
              <w:rPr>
                <w:rFonts w:ascii="Times New Roman" w:hAnsi="Times New Roman" w:cs="Times New Roman"/>
                <w:sz w:val="26"/>
                <w:szCs w:val="26"/>
              </w:rPr>
              <w:t>18</w:t>
            </w:r>
          </w:p>
        </w:tc>
      </w:tr>
      <w:tr w:rsidR="00C65406" w:rsidRPr="002D3A74" w:rsidTr="00453C37">
        <w:trPr>
          <w:jc w:val="center"/>
        </w:trPr>
        <w:tc>
          <w:tcPr>
            <w:tcW w:w="825"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2</w:t>
            </w:r>
          </w:p>
        </w:tc>
        <w:tc>
          <w:tcPr>
            <w:tcW w:w="6334" w:type="dxa"/>
            <w:vAlign w:val="center"/>
          </w:tcPr>
          <w:p w:rsidR="00C65406" w:rsidRPr="002D3A74" w:rsidRDefault="00836187" w:rsidP="00836187">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43</w:t>
            </w:r>
            <w:r w:rsidR="00C65406" w:rsidRPr="002D3A74">
              <w:rPr>
                <w:rFonts w:ascii="Times New Roman" w:hAnsi="Times New Roman" w:cs="Times New Roman"/>
                <w:sz w:val="26"/>
                <w:szCs w:val="26"/>
              </w:rPr>
              <w:t>.01.</w:t>
            </w:r>
            <w:r w:rsidRPr="002D3A74">
              <w:rPr>
                <w:rFonts w:ascii="Times New Roman" w:hAnsi="Times New Roman" w:cs="Times New Roman"/>
                <w:sz w:val="26"/>
                <w:szCs w:val="26"/>
              </w:rPr>
              <w:t>09</w:t>
            </w:r>
            <w:r w:rsidR="00C65406" w:rsidRPr="002D3A74">
              <w:rPr>
                <w:rFonts w:ascii="Times New Roman" w:hAnsi="Times New Roman" w:cs="Times New Roman"/>
                <w:sz w:val="26"/>
                <w:szCs w:val="26"/>
              </w:rPr>
              <w:t xml:space="preserve"> Повар, кондитер</w:t>
            </w:r>
          </w:p>
        </w:tc>
        <w:tc>
          <w:tcPr>
            <w:tcW w:w="1697"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очная</w:t>
            </w:r>
          </w:p>
        </w:tc>
        <w:tc>
          <w:tcPr>
            <w:tcW w:w="1055" w:type="dxa"/>
            <w:vAlign w:val="center"/>
          </w:tcPr>
          <w:p w:rsidR="00C65406" w:rsidRPr="002D3A74" w:rsidRDefault="00091A38"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C65406" w:rsidRPr="002D3A74" w:rsidTr="00453C37">
        <w:trPr>
          <w:jc w:val="center"/>
        </w:trPr>
        <w:tc>
          <w:tcPr>
            <w:tcW w:w="825" w:type="dxa"/>
            <w:vAlign w:val="center"/>
          </w:tcPr>
          <w:p w:rsidR="00C65406" w:rsidRPr="002D3A74" w:rsidRDefault="00143451"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3</w:t>
            </w:r>
          </w:p>
        </w:tc>
        <w:tc>
          <w:tcPr>
            <w:tcW w:w="6334" w:type="dxa"/>
            <w:vAlign w:val="center"/>
          </w:tcPr>
          <w:p w:rsidR="00C65406" w:rsidRPr="002D3A74" w:rsidRDefault="00C65406" w:rsidP="00453C37">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13.01.10 Электромонтер по ремонту и обслуживанию электрооборудования (по отраслям)</w:t>
            </w:r>
          </w:p>
        </w:tc>
        <w:tc>
          <w:tcPr>
            <w:tcW w:w="1697" w:type="dxa"/>
            <w:vAlign w:val="center"/>
          </w:tcPr>
          <w:p w:rsidR="00C65406" w:rsidRPr="002D3A74" w:rsidRDefault="00C65406" w:rsidP="006C5FAA">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очная</w:t>
            </w:r>
          </w:p>
        </w:tc>
        <w:tc>
          <w:tcPr>
            <w:tcW w:w="1055" w:type="dxa"/>
            <w:vAlign w:val="center"/>
          </w:tcPr>
          <w:p w:rsidR="00C65406" w:rsidRPr="002D3A74" w:rsidRDefault="00143451" w:rsidP="00091A38">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6</w:t>
            </w:r>
            <w:r w:rsidR="00091A38">
              <w:rPr>
                <w:rFonts w:ascii="Times New Roman" w:hAnsi="Times New Roman" w:cs="Times New Roman"/>
                <w:sz w:val="26"/>
                <w:szCs w:val="26"/>
              </w:rPr>
              <w:t>0</w:t>
            </w:r>
          </w:p>
        </w:tc>
      </w:tr>
      <w:tr w:rsidR="00502705" w:rsidRPr="002D3A74" w:rsidTr="00453C37">
        <w:trPr>
          <w:jc w:val="center"/>
        </w:trPr>
        <w:tc>
          <w:tcPr>
            <w:tcW w:w="825" w:type="dxa"/>
            <w:vAlign w:val="center"/>
          </w:tcPr>
          <w:p w:rsidR="00502705" w:rsidRPr="002D3A74" w:rsidRDefault="00D469F7"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6334" w:type="dxa"/>
            <w:vAlign w:val="center"/>
          </w:tcPr>
          <w:p w:rsidR="00502705" w:rsidRPr="002D3A74" w:rsidRDefault="00D469F7" w:rsidP="00453C37">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23.01.17 </w:t>
            </w:r>
            <w:r w:rsidR="00502705">
              <w:rPr>
                <w:rFonts w:ascii="Times New Roman" w:hAnsi="Times New Roman" w:cs="Times New Roman"/>
                <w:sz w:val="26"/>
                <w:szCs w:val="26"/>
              </w:rPr>
              <w:t>Мастер по ремонту и обслуживанию автомобилей</w:t>
            </w:r>
          </w:p>
        </w:tc>
        <w:tc>
          <w:tcPr>
            <w:tcW w:w="1697" w:type="dxa"/>
            <w:vAlign w:val="center"/>
          </w:tcPr>
          <w:p w:rsidR="00502705" w:rsidRPr="002D3A74" w:rsidRDefault="00D469F7"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502705" w:rsidRPr="002D3A74" w:rsidRDefault="00D469F7" w:rsidP="00091A38">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D469F7" w:rsidRPr="002D3A74" w:rsidTr="001228A9">
        <w:trPr>
          <w:jc w:val="center"/>
        </w:trPr>
        <w:tc>
          <w:tcPr>
            <w:tcW w:w="8856" w:type="dxa"/>
            <w:gridSpan w:val="3"/>
            <w:vAlign w:val="center"/>
          </w:tcPr>
          <w:p w:rsidR="00D469F7" w:rsidRPr="002D3A74" w:rsidRDefault="00D469F7" w:rsidP="00D469F7">
            <w:pPr>
              <w:spacing w:line="276" w:lineRule="auto"/>
              <w:jc w:val="right"/>
              <w:rPr>
                <w:rFonts w:ascii="Times New Roman" w:hAnsi="Times New Roman" w:cs="Times New Roman"/>
                <w:sz w:val="26"/>
                <w:szCs w:val="26"/>
              </w:rPr>
            </w:pPr>
            <w:r>
              <w:rPr>
                <w:rFonts w:ascii="Times New Roman" w:hAnsi="Times New Roman" w:cs="Times New Roman"/>
                <w:sz w:val="26"/>
                <w:szCs w:val="26"/>
              </w:rPr>
              <w:t>ИТОГО:</w:t>
            </w:r>
          </w:p>
        </w:tc>
        <w:tc>
          <w:tcPr>
            <w:tcW w:w="1055" w:type="dxa"/>
            <w:vAlign w:val="center"/>
          </w:tcPr>
          <w:p w:rsidR="00D469F7" w:rsidRDefault="00D469F7"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203</w:t>
            </w:r>
          </w:p>
        </w:tc>
      </w:tr>
      <w:tr w:rsidR="00D469F7" w:rsidRPr="002D3A74" w:rsidTr="001228A9">
        <w:trPr>
          <w:jc w:val="center"/>
        </w:trPr>
        <w:tc>
          <w:tcPr>
            <w:tcW w:w="9911" w:type="dxa"/>
            <w:gridSpan w:val="4"/>
            <w:vAlign w:val="center"/>
          </w:tcPr>
          <w:p w:rsidR="00D469F7" w:rsidRDefault="00D469F7" w:rsidP="00D469F7">
            <w:pPr>
              <w:spacing w:line="276" w:lineRule="auto"/>
              <w:jc w:val="center"/>
              <w:rPr>
                <w:rFonts w:ascii="Times New Roman" w:hAnsi="Times New Roman" w:cs="Times New Roman"/>
                <w:sz w:val="26"/>
                <w:szCs w:val="26"/>
              </w:rPr>
            </w:pPr>
            <w:r>
              <w:rPr>
                <w:rFonts w:ascii="Times New Roman" w:hAnsi="Times New Roman" w:cs="Times New Roman"/>
                <w:sz w:val="26"/>
                <w:szCs w:val="26"/>
              </w:rPr>
              <w:t>СПО – программы подготовки специалистов среднего звена</w:t>
            </w:r>
          </w:p>
        </w:tc>
      </w:tr>
      <w:tr w:rsidR="00C65406" w:rsidRPr="002D3A74" w:rsidTr="00453C37">
        <w:trPr>
          <w:jc w:val="center"/>
        </w:trPr>
        <w:tc>
          <w:tcPr>
            <w:tcW w:w="825" w:type="dxa"/>
            <w:vAlign w:val="center"/>
          </w:tcPr>
          <w:p w:rsidR="00C65406" w:rsidRPr="002D3A74" w:rsidRDefault="00D469F7"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6334" w:type="dxa"/>
            <w:vAlign w:val="center"/>
          </w:tcPr>
          <w:p w:rsidR="00C65406" w:rsidRPr="002D3A74" w:rsidRDefault="00673C90" w:rsidP="006C5FAA">
            <w:pPr>
              <w:spacing w:line="276" w:lineRule="auto"/>
              <w:jc w:val="both"/>
              <w:rPr>
                <w:rFonts w:ascii="Times New Roman" w:hAnsi="Times New Roman" w:cs="Times New Roman"/>
                <w:sz w:val="26"/>
                <w:szCs w:val="26"/>
              </w:rPr>
            </w:pPr>
            <w:r>
              <w:rPr>
                <w:rFonts w:ascii="Times New Roman" w:hAnsi="Times New Roman" w:cs="Times New Roman"/>
                <w:sz w:val="26"/>
                <w:szCs w:val="26"/>
              </w:rPr>
              <w:t>13.02.1</w:t>
            </w:r>
            <w:r w:rsidR="00462E22" w:rsidRPr="002D3A74">
              <w:rPr>
                <w:rFonts w:ascii="Times New Roman" w:hAnsi="Times New Roman" w:cs="Times New Roman"/>
                <w:sz w:val="26"/>
                <w:szCs w:val="26"/>
              </w:rPr>
              <w:t>1 Техническая эксплуатация и обслуживание электрического и электромеханического оборудования (по отраслям)</w:t>
            </w:r>
          </w:p>
        </w:tc>
        <w:tc>
          <w:tcPr>
            <w:tcW w:w="1697" w:type="dxa"/>
            <w:vAlign w:val="center"/>
          </w:tcPr>
          <w:p w:rsidR="00C65406" w:rsidRPr="002D3A74" w:rsidRDefault="00462E22" w:rsidP="00462E22">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C65406" w:rsidRPr="002D3A74" w:rsidRDefault="00462E22" w:rsidP="00462E22">
            <w:pPr>
              <w:spacing w:line="276" w:lineRule="auto"/>
              <w:jc w:val="center"/>
              <w:rPr>
                <w:rFonts w:ascii="Times New Roman" w:hAnsi="Times New Roman" w:cs="Times New Roman"/>
                <w:sz w:val="26"/>
                <w:szCs w:val="26"/>
              </w:rPr>
            </w:pPr>
            <w:r>
              <w:rPr>
                <w:rFonts w:ascii="Times New Roman" w:hAnsi="Times New Roman" w:cs="Times New Roman"/>
                <w:sz w:val="26"/>
                <w:szCs w:val="26"/>
              </w:rPr>
              <w:t>68</w:t>
            </w:r>
          </w:p>
        </w:tc>
      </w:tr>
      <w:tr w:rsidR="00C65406" w:rsidRPr="002D3A74" w:rsidTr="00673C90">
        <w:trPr>
          <w:trHeight w:val="672"/>
          <w:jc w:val="center"/>
        </w:trPr>
        <w:tc>
          <w:tcPr>
            <w:tcW w:w="825" w:type="dxa"/>
            <w:vAlign w:val="center"/>
          </w:tcPr>
          <w:p w:rsidR="00C65406" w:rsidRPr="002D3A74" w:rsidRDefault="00462E22" w:rsidP="006C5FAA">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6334" w:type="dxa"/>
            <w:vAlign w:val="center"/>
          </w:tcPr>
          <w:p w:rsidR="00C65406" w:rsidRPr="002D3A74" w:rsidRDefault="00462E22" w:rsidP="00462E22">
            <w:pPr>
              <w:spacing w:line="276" w:lineRule="auto"/>
              <w:jc w:val="both"/>
              <w:rPr>
                <w:rFonts w:ascii="Times New Roman" w:hAnsi="Times New Roman" w:cs="Times New Roman"/>
                <w:sz w:val="26"/>
                <w:szCs w:val="26"/>
              </w:rPr>
            </w:pPr>
            <w:r>
              <w:rPr>
                <w:rFonts w:ascii="Times New Roman" w:hAnsi="Times New Roman" w:cs="Times New Roman"/>
                <w:sz w:val="26"/>
                <w:szCs w:val="26"/>
              </w:rPr>
              <w:t>15.02.08 Технология машиностроения</w:t>
            </w:r>
          </w:p>
        </w:tc>
        <w:tc>
          <w:tcPr>
            <w:tcW w:w="1697" w:type="dxa"/>
            <w:vAlign w:val="center"/>
          </w:tcPr>
          <w:p w:rsidR="00462E22"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w:t>
            </w:r>
            <w:r w:rsidR="00462E22">
              <w:rPr>
                <w:rFonts w:ascii="Times New Roman" w:hAnsi="Times New Roman" w:cs="Times New Roman"/>
                <w:sz w:val="26"/>
                <w:szCs w:val="26"/>
              </w:rPr>
              <w:t>чная</w:t>
            </w:r>
          </w:p>
        </w:tc>
        <w:tc>
          <w:tcPr>
            <w:tcW w:w="1055" w:type="dxa"/>
            <w:vAlign w:val="center"/>
          </w:tcPr>
          <w:p w:rsidR="00462E22"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32</w:t>
            </w:r>
          </w:p>
        </w:tc>
      </w:tr>
      <w:tr w:rsidR="00673C90" w:rsidRPr="002D3A74" w:rsidTr="00453C37">
        <w:trPr>
          <w:jc w:val="center"/>
        </w:trPr>
        <w:tc>
          <w:tcPr>
            <w:tcW w:w="82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462E22">
              <w:rPr>
                <w:rFonts w:ascii="Times New Roman" w:hAnsi="Times New Roman" w:cs="Times New Roman"/>
                <w:sz w:val="26"/>
                <w:szCs w:val="26"/>
              </w:rPr>
              <w:t>23.02.03 Техническое обслуживание и ремонт автомобильного транспорта</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44</w:t>
            </w:r>
          </w:p>
        </w:tc>
      </w:tr>
      <w:tr w:rsidR="00673C90" w:rsidRPr="002D3A74" w:rsidTr="00453C37">
        <w:trPr>
          <w:jc w:val="center"/>
        </w:trPr>
        <w:tc>
          <w:tcPr>
            <w:tcW w:w="82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673C90">
              <w:rPr>
                <w:rFonts w:ascii="Times New Roman" w:hAnsi="Times New Roman" w:cs="Times New Roman"/>
                <w:sz w:val="26"/>
                <w:szCs w:val="26"/>
              </w:rPr>
              <w:t>23.02.07 Техническое обслуживание и ремонт двигателей, систем и агрегатов автомобилей</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673C90" w:rsidRPr="002D3A74" w:rsidTr="00453C37">
        <w:trPr>
          <w:jc w:val="center"/>
        </w:trPr>
        <w:tc>
          <w:tcPr>
            <w:tcW w:w="82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38.02.01 Экономика и бухгалтерский учет (по отраслям)</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sidRPr="00462E22">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33</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673C90">
              <w:rPr>
                <w:rFonts w:ascii="Times New Roman" w:hAnsi="Times New Roman" w:cs="Times New Roman"/>
                <w:sz w:val="26"/>
                <w:szCs w:val="26"/>
              </w:rPr>
              <w:t>40.02.01 Право и организация социального обеспечения</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63</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Pr>
                <w:rFonts w:ascii="Times New Roman" w:hAnsi="Times New Roman" w:cs="Times New Roman"/>
                <w:sz w:val="26"/>
                <w:szCs w:val="26"/>
              </w:rPr>
              <w:t>46.02.01 Документационное обеспечение управления и архивоведение</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r>
      <w:tr w:rsidR="00673C90" w:rsidRPr="002D3A74" w:rsidTr="001228A9">
        <w:trPr>
          <w:jc w:val="center"/>
        </w:trPr>
        <w:tc>
          <w:tcPr>
            <w:tcW w:w="8856" w:type="dxa"/>
            <w:gridSpan w:val="3"/>
            <w:vAlign w:val="center"/>
          </w:tcPr>
          <w:p w:rsidR="00673C90" w:rsidRDefault="00673C90" w:rsidP="00673C90">
            <w:pPr>
              <w:spacing w:line="276" w:lineRule="auto"/>
              <w:jc w:val="right"/>
              <w:rPr>
                <w:rFonts w:ascii="Times New Roman" w:hAnsi="Times New Roman" w:cs="Times New Roman"/>
                <w:sz w:val="26"/>
                <w:szCs w:val="26"/>
              </w:rPr>
            </w:pPr>
            <w:r>
              <w:rPr>
                <w:rFonts w:ascii="Times New Roman" w:hAnsi="Times New Roman" w:cs="Times New Roman"/>
                <w:sz w:val="26"/>
                <w:szCs w:val="26"/>
              </w:rPr>
              <w:t>ИТОГО:</w:t>
            </w:r>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276</w:t>
            </w:r>
          </w:p>
        </w:tc>
      </w:tr>
      <w:tr w:rsidR="00673C90" w:rsidRPr="002D3A74" w:rsidTr="001228A9">
        <w:trPr>
          <w:jc w:val="center"/>
        </w:trPr>
        <w:tc>
          <w:tcPr>
            <w:tcW w:w="9911" w:type="dxa"/>
            <w:gridSpan w:val="4"/>
            <w:vAlign w:val="center"/>
          </w:tcPr>
          <w:p w:rsidR="00673C90" w:rsidRDefault="00673C90" w:rsidP="00673C90">
            <w:pPr>
              <w:spacing w:line="276" w:lineRule="auto"/>
              <w:jc w:val="center"/>
              <w:rPr>
                <w:rFonts w:ascii="Times New Roman" w:hAnsi="Times New Roman" w:cs="Times New Roman"/>
                <w:sz w:val="26"/>
                <w:szCs w:val="26"/>
              </w:rPr>
            </w:pPr>
            <w:r w:rsidRPr="00462E22">
              <w:rPr>
                <w:rFonts w:ascii="Times New Roman" w:hAnsi="Times New Roman" w:cs="Times New Roman"/>
                <w:sz w:val="26"/>
                <w:szCs w:val="26"/>
              </w:rPr>
              <w:t>СПО – программы подготовки специалистов среднего звена</w:t>
            </w:r>
            <w:r>
              <w:rPr>
                <w:rFonts w:ascii="Times New Roman" w:hAnsi="Times New Roman" w:cs="Times New Roman"/>
                <w:sz w:val="26"/>
                <w:szCs w:val="26"/>
              </w:rPr>
              <w:t xml:space="preserve"> (</w:t>
            </w:r>
            <w:proofErr w:type="spellStart"/>
            <w:r>
              <w:rPr>
                <w:rFonts w:ascii="Times New Roman" w:hAnsi="Times New Roman" w:cs="Times New Roman"/>
                <w:sz w:val="26"/>
                <w:szCs w:val="26"/>
              </w:rPr>
              <w:t>очно-заочное</w:t>
            </w:r>
            <w:proofErr w:type="spellEnd"/>
            <w:r>
              <w:rPr>
                <w:rFonts w:ascii="Times New Roman" w:hAnsi="Times New Roman" w:cs="Times New Roman"/>
                <w:sz w:val="26"/>
                <w:szCs w:val="26"/>
              </w:rPr>
              <w:t xml:space="preserve"> отделение)</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6334" w:type="dxa"/>
            <w:vAlign w:val="center"/>
          </w:tcPr>
          <w:p w:rsidR="00673C90" w:rsidRPr="00462E22" w:rsidRDefault="00673C90" w:rsidP="00673C90">
            <w:pPr>
              <w:spacing w:line="276" w:lineRule="auto"/>
              <w:jc w:val="both"/>
              <w:rPr>
                <w:rFonts w:ascii="Times New Roman" w:hAnsi="Times New Roman" w:cs="Times New Roman"/>
                <w:sz w:val="26"/>
                <w:szCs w:val="26"/>
              </w:rPr>
            </w:pPr>
            <w:r w:rsidRPr="00673C90">
              <w:rPr>
                <w:rFonts w:ascii="Times New Roman" w:hAnsi="Times New Roman" w:cs="Times New Roman"/>
                <w:sz w:val="26"/>
                <w:szCs w:val="26"/>
              </w:rPr>
              <w:t>15.02.08 Технология машиностроения</w:t>
            </w:r>
          </w:p>
        </w:tc>
        <w:tc>
          <w:tcPr>
            <w:tcW w:w="1697" w:type="dxa"/>
            <w:vAlign w:val="center"/>
          </w:tcPr>
          <w:p w:rsidR="00673C90" w:rsidRDefault="00673C90" w:rsidP="00673C90">
            <w:pPr>
              <w:spacing w:line="276" w:lineRule="auto"/>
              <w:jc w:val="center"/>
              <w:rPr>
                <w:rFonts w:ascii="Times New Roman" w:hAnsi="Times New Roman" w:cs="Times New Roman"/>
                <w:sz w:val="26"/>
                <w:szCs w:val="26"/>
              </w:rPr>
            </w:pPr>
            <w:proofErr w:type="spellStart"/>
            <w:r w:rsidRPr="00673C90">
              <w:rPr>
                <w:rFonts w:ascii="Times New Roman" w:hAnsi="Times New Roman" w:cs="Times New Roman"/>
                <w:sz w:val="26"/>
                <w:szCs w:val="26"/>
              </w:rPr>
              <w:t>очно-</w:t>
            </w:r>
            <w:r>
              <w:rPr>
                <w:rFonts w:ascii="Times New Roman" w:hAnsi="Times New Roman" w:cs="Times New Roman"/>
                <w:sz w:val="26"/>
                <w:szCs w:val="26"/>
              </w:rPr>
              <w:t>заочная</w:t>
            </w:r>
            <w:proofErr w:type="spellEnd"/>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85</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6334" w:type="dxa"/>
            <w:vAlign w:val="center"/>
          </w:tcPr>
          <w:p w:rsidR="00673C90" w:rsidRPr="00673C90" w:rsidRDefault="00673C90" w:rsidP="00673C90">
            <w:pPr>
              <w:spacing w:line="276" w:lineRule="auto"/>
              <w:jc w:val="both"/>
              <w:rPr>
                <w:rFonts w:ascii="Times New Roman" w:hAnsi="Times New Roman" w:cs="Times New Roman"/>
                <w:sz w:val="26"/>
                <w:szCs w:val="26"/>
              </w:rPr>
            </w:pPr>
            <w:r w:rsidRPr="00673C90">
              <w:rPr>
                <w:rFonts w:ascii="Times New Roman" w:hAnsi="Times New Roman" w:cs="Times New Roman"/>
                <w:sz w:val="26"/>
                <w:szCs w:val="26"/>
              </w:rPr>
              <w:t>40.02.01 Право и организация социального обеспечения</w:t>
            </w:r>
          </w:p>
        </w:tc>
        <w:tc>
          <w:tcPr>
            <w:tcW w:w="1697" w:type="dxa"/>
            <w:vAlign w:val="center"/>
          </w:tcPr>
          <w:p w:rsidR="00673C90" w:rsidRPr="00673C90" w:rsidRDefault="00673C90" w:rsidP="00673C90">
            <w:pPr>
              <w:spacing w:line="276" w:lineRule="auto"/>
              <w:jc w:val="center"/>
              <w:rPr>
                <w:rFonts w:ascii="Times New Roman" w:hAnsi="Times New Roman" w:cs="Times New Roman"/>
                <w:sz w:val="26"/>
                <w:szCs w:val="26"/>
              </w:rPr>
            </w:pPr>
            <w:proofErr w:type="spellStart"/>
            <w:r w:rsidRPr="00673C90">
              <w:rPr>
                <w:rFonts w:ascii="Times New Roman" w:hAnsi="Times New Roman" w:cs="Times New Roman"/>
                <w:sz w:val="26"/>
                <w:szCs w:val="26"/>
              </w:rPr>
              <w:t>очно-заочная</w:t>
            </w:r>
            <w:proofErr w:type="spellEnd"/>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22</w:t>
            </w:r>
          </w:p>
        </w:tc>
      </w:tr>
      <w:tr w:rsidR="00673C90" w:rsidRPr="002D3A74" w:rsidTr="001228A9">
        <w:trPr>
          <w:jc w:val="center"/>
        </w:trPr>
        <w:tc>
          <w:tcPr>
            <w:tcW w:w="8856" w:type="dxa"/>
            <w:gridSpan w:val="3"/>
            <w:vAlign w:val="center"/>
          </w:tcPr>
          <w:p w:rsidR="00673C90" w:rsidRPr="00673C90" w:rsidRDefault="00673C90" w:rsidP="00673C90">
            <w:pPr>
              <w:spacing w:line="276" w:lineRule="auto"/>
              <w:jc w:val="right"/>
              <w:rPr>
                <w:rFonts w:ascii="Times New Roman" w:hAnsi="Times New Roman" w:cs="Times New Roman"/>
                <w:sz w:val="26"/>
                <w:szCs w:val="26"/>
              </w:rPr>
            </w:pPr>
            <w:r>
              <w:rPr>
                <w:rFonts w:ascii="Times New Roman" w:hAnsi="Times New Roman" w:cs="Times New Roman"/>
                <w:sz w:val="26"/>
                <w:szCs w:val="26"/>
              </w:rPr>
              <w:lastRenderedPageBreak/>
              <w:t>ИТОГО:</w:t>
            </w:r>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107</w:t>
            </w:r>
          </w:p>
        </w:tc>
      </w:tr>
      <w:tr w:rsidR="00673C90" w:rsidRPr="002D3A74" w:rsidTr="001228A9">
        <w:trPr>
          <w:jc w:val="center"/>
        </w:trPr>
        <w:tc>
          <w:tcPr>
            <w:tcW w:w="9911" w:type="dxa"/>
            <w:gridSpan w:val="4"/>
            <w:vAlign w:val="center"/>
          </w:tcPr>
          <w:p w:rsidR="00673C90" w:rsidRDefault="00673C90" w:rsidP="00673C90">
            <w:pPr>
              <w:spacing w:line="276" w:lineRule="auto"/>
              <w:jc w:val="center"/>
              <w:rPr>
                <w:rFonts w:ascii="Times New Roman" w:hAnsi="Times New Roman" w:cs="Times New Roman"/>
                <w:sz w:val="26"/>
                <w:szCs w:val="26"/>
              </w:rPr>
            </w:pPr>
            <w:r w:rsidRPr="00673C90">
              <w:rPr>
                <w:rFonts w:ascii="Times New Roman" w:hAnsi="Times New Roman" w:cs="Times New Roman"/>
                <w:sz w:val="26"/>
                <w:szCs w:val="26"/>
              </w:rPr>
              <w:t>СПО – программы подготовки специалистов среднего звена (заочное отделение)</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462E22">
              <w:rPr>
                <w:rFonts w:ascii="Times New Roman" w:hAnsi="Times New Roman" w:cs="Times New Roman"/>
                <w:sz w:val="26"/>
                <w:szCs w:val="26"/>
              </w:rPr>
              <w:t>23.02.03 Техническое обслуживание и ремонт автомобильного транспорта</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за</w:t>
            </w: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11</w:t>
            </w:r>
          </w:p>
        </w:tc>
      </w:tr>
      <w:tr w:rsidR="00673C90" w:rsidRPr="002D3A74" w:rsidTr="00453C37">
        <w:trPr>
          <w:jc w:val="center"/>
        </w:trPr>
        <w:tc>
          <w:tcPr>
            <w:tcW w:w="82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6334" w:type="dxa"/>
            <w:vAlign w:val="center"/>
          </w:tcPr>
          <w:p w:rsidR="00673C90" w:rsidRPr="00462E22" w:rsidRDefault="00673C90" w:rsidP="00673C90">
            <w:pPr>
              <w:spacing w:line="276" w:lineRule="auto"/>
              <w:jc w:val="both"/>
              <w:rPr>
                <w:rFonts w:ascii="Times New Roman" w:hAnsi="Times New Roman" w:cs="Times New Roman"/>
                <w:sz w:val="26"/>
                <w:szCs w:val="26"/>
              </w:rPr>
            </w:pPr>
            <w:r w:rsidRPr="00673C90">
              <w:rPr>
                <w:rFonts w:ascii="Times New Roman" w:hAnsi="Times New Roman" w:cs="Times New Roman"/>
                <w:sz w:val="26"/>
                <w:szCs w:val="26"/>
              </w:rPr>
              <w:t>40.02.01 Право и организация социального обеспечения</w:t>
            </w:r>
          </w:p>
        </w:tc>
        <w:tc>
          <w:tcPr>
            <w:tcW w:w="1697"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за</w:t>
            </w:r>
            <w:r w:rsidRPr="002D3A74">
              <w:rPr>
                <w:rFonts w:ascii="Times New Roman" w:hAnsi="Times New Roman" w:cs="Times New Roman"/>
                <w:sz w:val="26"/>
                <w:szCs w:val="26"/>
              </w:rPr>
              <w:t>очная</w:t>
            </w:r>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14</w:t>
            </w:r>
          </w:p>
        </w:tc>
      </w:tr>
      <w:tr w:rsidR="00673C90" w:rsidRPr="002D3A74" w:rsidTr="001228A9">
        <w:trPr>
          <w:jc w:val="center"/>
        </w:trPr>
        <w:tc>
          <w:tcPr>
            <w:tcW w:w="8856" w:type="dxa"/>
            <w:gridSpan w:val="3"/>
            <w:vAlign w:val="center"/>
          </w:tcPr>
          <w:p w:rsidR="00673C90" w:rsidRPr="002D3A74" w:rsidRDefault="00673C90" w:rsidP="00673C90">
            <w:pPr>
              <w:spacing w:line="276" w:lineRule="auto"/>
              <w:jc w:val="right"/>
              <w:rPr>
                <w:rFonts w:ascii="Times New Roman" w:hAnsi="Times New Roman" w:cs="Times New Roman"/>
                <w:sz w:val="26"/>
                <w:szCs w:val="26"/>
              </w:rPr>
            </w:pPr>
            <w:r>
              <w:rPr>
                <w:rFonts w:ascii="Times New Roman" w:hAnsi="Times New Roman" w:cs="Times New Roman"/>
                <w:sz w:val="26"/>
                <w:szCs w:val="26"/>
              </w:rPr>
              <w:t>ИТОГО:</w:t>
            </w:r>
          </w:p>
        </w:tc>
        <w:tc>
          <w:tcPr>
            <w:tcW w:w="1055" w:type="dxa"/>
            <w:vAlign w:val="center"/>
          </w:tcPr>
          <w:p w:rsidR="00673C90"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C5AAE" w:rsidRPr="002D3A74" w:rsidTr="001228A9">
        <w:trPr>
          <w:jc w:val="center"/>
        </w:trPr>
        <w:tc>
          <w:tcPr>
            <w:tcW w:w="9911" w:type="dxa"/>
            <w:gridSpan w:val="4"/>
            <w:vAlign w:val="center"/>
          </w:tcPr>
          <w:p w:rsidR="002C5AAE" w:rsidRDefault="002C5AAE" w:rsidP="00673C90">
            <w:pPr>
              <w:spacing w:line="276" w:lineRule="auto"/>
              <w:jc w:val="center"/>
              <w:rPr>
                <w:rFonts w:ascii="Times New Roman" w:hAnsi="Times New Roman" w:cs="Times New Roman"/>
                <w:sz w:val="26"/>
                <w:szCs w:val="26"/>
              </w:rPr>
            </w:pPr>
            <w:r w:rsidRPr="002C5AAE">
              <w:rPr>
                <w:rFonts w:ascii="Times New Roman" w:hAnsi="Times New Roman" w:cs="Times New Roman"/>
                <w:sz w:val="26"/>
                <w:szCs w:val="26"/>
              </w:rPr>
              <w:t xml:space="preserve">Профессиональное </w:t>
            </w:r>
            <w:proofErr w:type="gramStart"/>
            <w:r w:rsidRPr="002C5AAE">
              <w:rPr>
                <w:rFonts w:ascii="Times New Roman" w:hAnsi="Times New Roman" w:cs="Times New Roman"/>
                <w:sz w:val="26"/>
                <w:szCs w:val="26"/>
              </w:rPr>
              <w:t>обучение по программам</w:t>
            </w:r>
            <w:proofErr w:type="gramEnd"/>
            <w:r>
              <w:rPr>
                <w:rFonts w:ascii="Times New Roman" w:hAnsi="Times New Roman" w:cs="Times New Roman"/>
                <w:sz w:val="26"/>
                <w:szCs w:val="26"/>
              </w:rPr>
              <w:t xml:space="preserve"> профессиональной подготовки по профессиям рабочих, должностям служащих (адаптированная программа)</w:t>
            </w:r>
          </w:p>
        </w:tc>
      </w:tr>
      <w:tr w:rsidR="00673C90" w:rsidRPr="002D3A74" w:rsidTr="00453C37">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Оператор швейного оборудования</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r>
      <w:tr w:rsidR="00673C90" w:rsidRPr="002D3A74" w:rsidTr="00453C37">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Маляр</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673C90" w:rsidRPr="002D3A74" w:rsidTr="00453C37">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18</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Pr>
                <w:rFonts w:ascii="Times New Roman" w:hAnsi="Times New Roman" w:cs="Times New Roman"/>
                <w:sz w:val="26"/>
                <w:szCs w:val="26"/>
              </w:rPr>
              <w:t>Рабочий по комплексному обслуживанию и ремонту зданий</w:t>
            </w:r>
          </w:p>
        </w:tc>
        <w:tc>
          <w:tcPr>
            <w:tcW w:w="1697"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очная</w:t>
            </w:r>
          </w:p>
        </w:tc>
        <w:tc>
          <w:tcPr>
            <w:tcW w:w="1055" w:type="dxa"/>
            <w:vAlign w:val="center"/>
          </w:tcPr>
          <w:p w:rsidR="00673C90"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8</w:t>
            </w:r>
          </w:p>
        </w:tc>
      </w:tr>
      <w:tr w:rsidR="002C5AAE" w:rsidRPr="002D3A74" w:rsidTr="001228A9">
        <w:trPr>
          <w:jc w:val="center"/>
        </w:trPr>
        <w:tc>
          <w:tcPr>
            <w:tcW w:w="8856" w:type="dxa"/>
            <w:gridSpan w:val="3"/>
            <w:vAlign w:val="center"/>
          </w:tcPr>
          <w:p w:rsidR="002C5AAE" w:rsidRDefault="002C5AAE" w:rsidP="002C5AAE">
            <w:pPr>
              <w:spacing w:line="276" w:lineRule="auto"/>
              <w:jc w:val="right"/>
              <w:rPr>
                <w:rFonts w:ascii="Times New Roman" w:hAnsi="Times New Roman" w:cs="Times New Roman"/>
                <w:sz w:val="26"/>
                <w:szCs w:val="26"/>
              </w:rPr>
            </w:pPr>
            <w:r>
              <w:rPr>
                <w:rFonts w:ascii="Times New Roman" w:hAnsi="Times New Roman" w:cs="Times New Roman"/>
                <w:sz w:val="26"/>
                <w:szCs w:val="26"/>
              </w:rPr>
              <w:t>ИТОГО:</w:t>
            </w:r>
          </w:p>
        </w:tc>
        <w:tc>
          <w:tcPr>
            <w:tcW w:w="1055" w:type="dxa"/>
            <w:vAlign w:val="center"/>
          </w:tcPr>
          <w:p w:rsidR="002C5AAE"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22</w:t>
            </w:r>
          </w:p>
        </w:tc>
      </w:tr>
      <w:tr w:rsidR="002C5AAE" w:rsidRPr="002D3A74" w:rsidTr="001228A9">
        <w:trPr>
          <w:jc w:val="center"/>
        </w:trPr>
        <w:tc>
          <w:tcPr>
            <w:tcW w:w="9911" w:type="dxa"/>
            <w:gridSpan w:val="4"/>
            <w:vAlign w:val="center"/>
          </w:tcPr>
          <w:p w:rsidR="002C5AAE" w:rsidRDefault="002C5AAE" w:rsidP="002C5AAE">
            <w:pPr>
              <w:spacing w:line="276" w:lineRule="auto"/>
              <w:jc w:val="center"/>
              <w:rPr>
                <w:rFonts w:ascii="Times New Roman" w:hAnsi="Times New Roman" w:cs="Times New Roman"/>
                <w:sz w:val="26"/>
                <w:szCs w:val="26"/>
              </w:rPr>
            </w:pPr>
            <w:r>
              <w:rPr>
                <w:rFonts w:ascii="Times New Roman" w:hAnsi="Times New Roman" w:cs="Times New Roman"/>
                <w:sz w:val="26"/>
                <w:szCs w:val="26"/>
              </w:rPr>
              <w:t xml:space="preserve">Профессиональное </w:t>
            </w:r>
            <w:proofErr w:type="gramStart"/>
            <w:r>
              <w:rPr>
                <w:rFonts w:ascii="Times New Roman" w:hAnsi="Times New Roman" w:cs="Times New Roman"/>
                <w:sz w:val="26"/>
                <w:szCs w:val="26"/>
              </w:rPr>
              <w:t>обучение по п</w:t>
            </w:r>
            <w:r w:rsidRPr="002C5AAE">
              <w:rPr>
                <w:rFonts w:ascii="Times New Roman" w:hAnsi="Times New Roman" w:cs="Times New Roman"/>
                <w:sz w:val="26"/>
                <w:szCs w:val="26"/>
              </w:rPr>
              <w:t>рограмм</w:t>
            </w:r>
            <w:r>
              <w:rPr>
                <w:rFonts w:ascii="Times New Roman" w:hAnsi="Times New Roman" w:cs="Times New Roman"/>
                <w:sz w:val="26"/>
                <w:szCs w:val="26"/>
              </w:rPr>
              <w:t>ам</w:t>
            </w:r>
            <w:proofErr w:type="gramEnd"/>
            <w:r w:rsidRPr="002C5AAE">
              <w:rPr>
                <w:rFonts w:ascii="Times New Roman" w:hAnsi="Times New Roman" w:cs="Times New Roman"/>
                <w:sz w:val="26"/>
                <w:szCs w:val="26"/>
              </w:rPr>
              <w:t xml:space="preserve"> профессиональной подготовки по профессиям рабочих, должностям служащих</w:t>
            </w:r>
          </w:p>
        </w:tc>
      </w:tr>
      <w:tr w:rsidR="00673C90" w:rsidRPr="002D3A74" w:rsidTr="00482604">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19</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Швея</w:t>
            </w:r>
            <w:r>
              <w:rPr>
                <w:rFonts w:ascii="Times New Roman" w:hAnsi="Times New Roman" w:cs="Times New Roman"/>
                <w:sz w:val="26"/>
                <w:szCs w:val="26"/>
              </w:rPr>
              <w:t xml:space="preserve"> (Обучение первой профессии)</w:t>
            </w:r>
          </w:p>
        </w:tc>
        <w:tc>
          <w:tcPr>
            <w:tcW w:w="1697" w:type="dxa"/>
          </w:tcPr>
          <w:p w:rsidR="00673C90" w:rsidRPr="002D3A74" w:rsidRDefault="00673C90" w:rsidP="00673C90">
            <w:pPr>
              <w:jc w:val="center"/>
              <w:rPr>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673C90" w:rsidRPr="002D3A74" w:rsidTr="00482604">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Повар</w:t>
            </w:r>
            <w:r>
              <w:rPr>
                <w:rFonts w:ascii="Times New Roman" w:hAnsi="Times New Roman" w:cs="Times New Roman"/>
                <w:sz w:val="26"/>
                <w:szCs w:val="26"/>
              </w:rPr>
              <w:t xml:space="preserve"> (Обучение первой профессии)</w:t>
            </w:r>
          </w:p>
        </w:tc>
        <w:tc>
          <w:tcPr>
            <w:tcW w:w="1697" w:type="dxa"/>
          </w:tcPr>
          <w:p w:rsidR="00673C90" w:rsidRPr="002D3A74" w:rsidRDefault="00673C90" w:rsidP="00673C90">
            <w:pPr>
              <w:jc w:val="center"/>
              <w:rPr>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673C90" w:rsidRPr="002D3A74" w:rsidTr="00482604">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21</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Токарь</w:t>
            </w:r>
            <w:r>
              <w:rPr>
                <w:rFonts w:ascii="Times New Roman" w:hAnsi="Times New Roman" w:cs="Times New Roman"/>
                <w:sz w:val="26"/>
                <w:szCs w:val="26"/>
              </w:rPr>
              <w:t xml:space="preserve"> (Обучение первой профессии)</w:t>
            </w:r>
          </w:p>
        </w:tc>
        <w:tc>
          <w:tcPr>
            <w:tcW w:w="1697" w:type="dxa"/>
          </w:tcPr>
          <w:p w:rsidR="00673C90" w:rsidRPr="002D3A74" w:rsidRDefault="00673C90" w:rsidP="00673C90">
            <w:pPr>
              <w:jc w:val="center"/>
              <w:rPr>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12</w:t>
            </w:r>
          </w:p>
        </w:tc>
      </w:tr>
      <w:tr w:rsidR="00673C90" w:rsidRPr="002D3A74" w:rsidTr="00482604">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Слесарь-сантехник</w:t>
            </w:r>
            <w:r>
              <w:rPr>
                <w:rFonts w:ascii="Times New Roman" w:hAnsi="Times New Roman" w:cs="Times New Roman"/>
                <w:sz w:val="26"/>
                <w:szCs w:val="26"/>
              </w:rPr>
              <w:t xml:space="preserve"> (Обучение первой профессии)</w:t>
            </w:r>
          </w:p>
        </w:tc>
        <w:tc>
          <w:tcPr>
            <w:tcW w:w="1697" w:type="dxa"/>
          </w:tcPr>
          <w:p w:rsidR="00673C90" w:rsidRPr="002D3A74" w:rsidRDefault="00673C90" w:rsidP="00673C90">
            <w:pPr>
              <w:jc w:val="center"/>
              <w:rPr>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7</w:t>
            </w:r>
          </w:p>
        </w:tc>
      </w:tr>
      <w:tr w:rsidR="00673C90" w:rsidRPr="002D3A74" w:rsidTr="00482604">
        <w:trPr>
          <w:jc w:val="center"/>
        </w:trPr>
        <w:tc>
          <w:tcPr>
            <w:tcW w:w="825" w:type="dxa"/>
            <w:vAlign w:val="center"/>
          </w:tcPr>
          <w:p w:rsidR="00673C90" w:rsidRPr="002D3A74"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23</w:t>
            </w:r>
          </w:p>
        </w:tc>
        <w:tc>
          <w:tcPr>
            <w:tcW w:w="6334" w:type="dxa"/>
            <w:vAlign w:val="center"/>
          </w:tcPr>
          <w:p w:rsidR="00673C90" w:rsidRPr="002D3A74" w:rsidRDefault="00673C90" w:rsidP="00673C90">
            <w:pPr>
              <w:spacing w:line="276" w:lineRule="auto"/>
              <w:jc w:val="both"/>
              <w:rPr>
                <w:rFonts w:ascii="Times New Roman" w:hAnsi="Times New Roman" w:cs="Times New Roman"/>
                <w:sz w:val="26"/>
                <w:szCs w:val="26"/>
              </w:rPr>
            </w:pPr>
            <w:r w:rsidRPr="002D3A74">
              <w:rPr>
                <w:rFonts w:ascii="Times New Roman" w:hAnsi="Times New Roman" w:cs="Times New Roman"/>
                <w:sz w:val="26"/>
                <w:szCs w:val="26"/>
              </w:rPr>
              <w:t>Электромонтер по ремонту и обслуживанию электрооборудования</w:t>
            </w:r>
            <w:r>
              <w:rPr>
                <w:rFonts w:ascii="Times New Roman" w:hAnsi="Times New Roman" w:cs="Times New Roman"/>
                <w:sz w:val="26"/>
                <w:szCs w:val="26"/>
              </w:rPr>
              <w:t xml:space="preserve"> (Обучение первой профессии)</w:t>
            </w:r>
          </w:p>
        </w:tc>
        <w:tc>
          <w:tcPr>
            <w:tcW w:w="1697" w:type="dxa"/>
          </w:tcPr>
          <w:p w:rsidR="00673C90" w:rsidRPr="002D3A74" w:rsidRDefault="00673C90" w:rsidP="00673C90">
            <w:pPr>
              <w:jc w:val="center"/>
              <w:rPr>
                <w:sz w:val="26"/>
                <w:szCs w:val="26"/>
              </w:rPr>
            </w:pPr>
            <w:r w:rsidRPr="002D3A74">
              <w:rPr>
                <w:rFonts w:ascii="Times New Roman" w:hAnsi="Times New Roman" w:cs="Times New Roman"/>
                <w:sz w:val="26"/>
                <w:szCs w:val="26"/>
              </w:rPr>
              <w:t>очная</w:t>
            </w:r>
          </w:p>
        </w:tc>
        <w:tc>
          <w:tcPr>
            <w:tcW w:w="1055" w:type="dxa"/>
            <w:vAlign w:val="center"/>
          </w:tcPr>
          <w:p w:rsidR="00673C90" w:rsidRPr="002D3A74" w:rsidRDefault="00673C90"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sidRPr="002D3A74">
              <w:rPr>
                <w:rFonts w:ascii="Times New Roman" w:hAnsi="Times New Roman" w:cs="Times New Roman"/>
                <w:sz w:val="26"/>
                <w:szCs w:val="26"/>
              </w:rPr>
              <w:t>6</w:t>
            </w:r>
          </w:p>
        </w:tc>
      </w:tr>
      <w:tr w:rsidR="002C5AAE" w:rsidRPr="002D3A74" w:rsidTr="001228A9">
        <w:trPr>
          <w:jc w:val="center"/>
        </w:trPr>
        <w:tc>
          <w:tcPr>
            <w:tcW w:w="8856" w:type="dxa"/>
            <w:gridSpan w:val="3"/>
            <w:vAlign w:val="center"/>
          </w:tcPr>
          <w:p w:rsidR="002C5AAE" w:rsidRPr="002D3A74" w:rsidRDefault="002C5AAE" w:rsidP="002C5AAE">
            <w:pPr>
              <w:jc w:val="right"/>
              <w:rPr>
                <w:rFonts w:ascii="Times New Roman" w:hAnsi="Times New Roman" w:cs="Times New Roman"/>
                <w:sz w:val="26"/>
                <w:szCs w:val="26"/>
              </w:rPr>
            </w:pPr>
            <w:r>
              <w:rPr>
                <w:rFonts w:ascii="Times New Roman" w:hAnsi="Times New Roman" w:cs="Times New Roman"/>
                <w:sz w:val="26"/>
                <w:szCs w:val="26"/>
              </w:rPr>
              <w:t>ИТОГО:</w:t>
            </w:r>
          </w:p>
        </w:tc>
        <w:tc>
          <w:tcPr>
            <w:tcW w:w="1055" w:type="dxa"/>
            <w:vAlign w:val="center"/>
          </w:tcPr>
          <w:p w:rsidR="002C5AAE" w:rsidRDefault="002C5AAE" w:rsidP="00673C90">
            <w:pPr>
              <w:spacing w:line="276" w:lineRule="auto"/>
              <w:jc w:val="center"/>
              <w:rPr>
                <w:rFonts w:ascii="Times New Roman" w:hAnsi="Times New Roman" w:cs="Times New Roman"/>
                <w:sz w:val="26"/>
                <w:szCs w:val="26"/>
              </w:rPr>
            </w:pPr>
            <w:r>
              <w:rPr>
                <w:rFonts w:ascii="Times New Roman" w:hAnsi="Times New Roman" w:cs="Times New Roman"/>
                <w:sz w:val="26"/>
                <w:szCs w:val="26"/>
              </w:rPr>
              <w:t>59</w:t>
            </w:r>
          </w:p>
        </w:tc>
      </w:tr>
      <w:tr w:rsidR="00673C90" w:rsidRPr="002D3A74" w:rsidTr="00453C37">
        <w:trPr>
          <w:jc w:val="center"/>
        </w:trPr>
        <w:tc>
          <w:tcPr>
            <w:tcW w:w="825" w:type="dxa"/>
            <w:vAlign w:val="center"/>
          </w:tcPr>
          <w:p w:rsidR="00673C90" w:rsidRPr="002D3A74" w:rsidRDefault="00673C90" w:rsidP="00673C90">
            <w:pPr>
              <w:spacing w:line="276" w:lineRule="auto"/>
              <w:jc w:val="both"/>
              <w:rPr>
                <w:rFonts w:ascii="Times New Roman" w:hAnsi="Times New Roman" w:cs="Times New Roman"/>
                <w:b/>
                <w:sz w:val="26"/>
                <w:szCs w:val="26"/>
              </w:rPr>
            </w:pPr>
          </w:p>
        </w:tc>
        <w:tc>
          <w:tcPr>
            <w:tcW w:w="6334" w:type="dxa"/>
            <w:vAlign w:val="center"/>
          </w:tcPr>
          <w:p w:rsidR="00673C90" w:rsidRPr="002D3A74" w:rsidRDefault="00673C90" w:rsidP="00673C90">
            <w:pPr>
              <w:spacing w:line="276" w:lineRule="auto"/>
              <w:jc w:val="both"/>
              <w:rPr>
                <w:rFonts w:ascii="Times New Roman" w:hAnsi="Times New Roman" w:cs="Times New Roman"/>
                <w:b/>
                <w:sz w:val="26"/>
                <w:szCs w:val="26"/>
              </w:rPr>
            </w:pPr>
            <w:r w:rsidRPr="002D3A74">
              <w:rPr>
                <w:rFonts w:ascii="Times New Roman" w:hAnsi="Times New Roman" w:cs="Times New Roman"/>
                <w:b/>
                <w:sz w:val="26"/>
                <w:szCs w:val="26"/>
              </w:rPr>
              <w:t>Всего:</w:t>
            </w:r>
          </w:p>
        </w:tc>
        <w:tc>
          <w:tcPr>
            <w:tcW w:w="1697" w:type="dxa"/>
            <w:vAlign w:val="center"/>
          </w:tcPr>
          <w:p w:rsidR="00673C90" w:rsidRPr="002D3A74" w:rsidRDefault="00673C90" w:rsidP="00673C90">
            <w:pPr>
              <w:spacing w:line="276" w:lineRule="auto"/>
              <w:jc w:val="center"/>
              <w:rPr>
                <w:rFonts w:ascii="Times New Roman" w:hAnsi="Times New Roman" w:cs="Times New Roman"/>
                <w:b/>
                <w:sz w:val="26"/>
                <w:szCs w:val="26"/>
              </w:rPr>
            </w:pPr>
          </w:p>
        </w:tc>
        <w:tc>
          <w:tcPr>
            <w:tcW w:w="1055" w:type="dxa"/>
            <w:vAlign w:val="center"/>
          </w:tcPr>
          <w:p w:rsidR="00673C90" w:rsidRPr="002D3A74" w:rsidRDefault="00673C90" w:rsidP="002C5AAE">
            <w:pPr>
              <w:spacing w:line="276" w:lineRule="auto"/>
              <w:jc w:val="center"/>
              <w:rPr>
                <w:rFonts w:ascii="Times New Roman" w:hAnsi="Times New Roman" w:cs="Times New Roman"/>
                <w:b/>
                <w:sz w:val="26"/>
                <w:szCs w:val="26"/>
              </w:rPr>
            </w:pPr>
            <w:r w:rsidRPr="002D3A74">
              <w:rPr>
                <w:rFonts w:ascii="Times New Roman" w:hAnsi="Times New Roman" w:cs="Times New Roman"/>
                <w:b/>
                <w:sz w:val="26"/>
                <w:szCs w:val="26"/>
              </w:rPr>
              <w:t>6</w:t>
            </w:r>
            <w:r w:rsidR="002C5AAE">
              <w:rPr>
                <w:rFonts w:ascii="Times New Roman" w:hAnsi="Times New Roman" w:cs="Times New Roman"/>
                <w:b/>
                <w:sz w:val="26"/>
                <w:szCs w:val="26"/>
              </w:rPr>
              <w:t>92</w:t>
            </w:r>
          </w:p>
        </w:tc>
      </w:tr>
    </w:tbl>
    <w:p w:rsidR="00C65406" w:rsidRPr="00C65406" w:rsidRDefault="00C65406" w:rsidP="00C65406">
      <w:pPr>
        <w:spacing w:line="276" w:lineRule="auto"/>
        <w:ind w:firstLine="709"/>
        <w:jc w:val="both"/>
        <w:rPr>
          <w:rFonts w:ascii="Times New Roman" w:hAnsi="Times New Roman" w:cs="Times New Roman"/>
          <w:b/>
          <w:sz w:val="28"/>
          <w:szCs w:val="28"/>
        </w:rPr>
      </w:pPr>
    </w:p>
    <w:p w:rsidR="002C5AAE" w:rsidRDefault="002C5AAE">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AF6C82" w:rsidRDefault="00AF6C82" w:rsidP="00AF6C82">
      <w:pPr>
        <w:spacing w:line="276" w:lineRule="auto"/>
        <w:jc w:val="center"/>
        <w:rPr>
          <w:rFonts w:ascii="Times New Roman" w:eastAsia="Calibri" w:hAnsi="Times New Roman" w:cs="Times New Roman"/>
          <w:b/>
          <w:sz w:val="28"/>
          <w:szCs w:val="28"/>
        </w:rPr>
      </w:pPr>
      <w:r w:rsidRPr="00AF6C82">
        <w:rPr>
          <w:rFonts w:ascii="Times New Roman" w:eastAsia="Calibri" w:hAnsi="Times New Roman" w:cs="Times New Roman"/>
          <w:b/>
          <w:sz w:val="28"/>
          <w:szCs w:val="28"/>
        </w:rPr>
        <w:lastRenderedPageBreak/>
        <w:t xml:space="preserve">Сведения о контингенте </w:t>
      </w:r>
      <w:proofErr w:type="gramStart"/>
      <w:r w:rsidRPr="00AF6C82">
        <w:rPr>
          <w:rFonts w:ascii="Times New Roman" w:eastAsia="Calibri" w:hAnsi="Times New Roman" w:cs="Times New Roman"/>
          <w:b/>
          <w:sz w:val="28"/>
          <w:szCs w:val="28"/>
        </w:rPr>
        <w:t>обучающихся</w:t>
      </w:r>
      <w:proofErr w:type="gramEnd"/>
      <w:r w:rsidRPr="00AF6C82">
        <w:rPr>
          <w:rFonts w:ascii="Times New Roman" w:eastAsia="Calibri" w:hAnsi="Times New Roman" w:cs="Times New Roman"/>
          <w:b/>
          <w:sz w:val="28"/>
          <w:szCs w:val="28"/>
        </w:rPr>
        <w:t xml:space="preserve"> по основным профессиональным образовательным программам</w:t>
      </w:r>
      <w:r>
        <w:rPr>
          <w:rFonts w:ascii="Times New Roman" w:eastAsia="Calibri" w:hAnsi="Times New Roman" w:cs="Times New Roman"/>
          <w:b/>
          <w:sz w:val="28"/>
          <w:szCs w:val="28"/>
        </w:rPr>
        <w:t xml:space="preserve"> филиал ГАПОУ СО «</w:t>
      </w:r>
      <w:proofErr w:type="spellStart"/>
      <w:r>
        <w:rPr>
          <w:rFonts w:ascii="Times New Roman" w:eastAsia="Calibri" w:hAnsi="Times New Roman" w:cs="Times New Roman"/>
          <w:b/>
          <w:sz w:val="28"/>
          <w:szCs w:val="28"/>
        </w:rPr>
        <w:t>УрГЗК</w:t>
      </w:r>
      <w:proofErr w:type="spellEnd"/>
      <w:r>
        <w:rPr>
          <w:rFonts w:ascii="Times New Roman" w:eastAsia="Calibri" w:hAnsi="Times New Roman" w:cs="Times New Roman"/>
          <w:b/>
          <w:sz w:val="28"/>
          <w:szCs w:val="28"/>
        </w:rPr>
        <w:t xml:space="preserve"> пос. Бисерть</w:t>
      </w:r>
    </w:p>
    <w:p w:rsidR="00AF6C82" w:rsidRPr="00AF6C82" w:rsidRDefault="00AF6C82" w:rsidP="00AF6C82">
      <w:pPr>
        <w:spacing w:line="276" w:lineRule="auto"/>
        <w:jc w:val="center"/>
        <w:rPr>
          <w:rFonts w:ascii="Times New Roman" w:eastAsia="Calibri" w:hAnsi="Times New Roman" w:cs="Times New Roman"/>
          <w:b/>
          <w:sz w:val="28"/>
          <w:szCs w:val="28"/>
        </w:rPr>
      </w:pPr>
      <w:r w:rsidRPr="00AF6C82">
        <w:rPr>
          <w:rFonts w:ascii="Times New Roman" w:eastAsia="Calibri" w:hAnsi="Times New Roman" w:cs="Times New Roman"/>
          <w:b/>
          <w:sz w:val="28"/>
          <w:szCs w:val="28"/>
        </w:rPr>
        <w:t>(по состоянию на 01.01.</w:t>
      </w:r>
      <w:r w:rsidR="007C2068">
        <w:rPr>
          <w:rFonts w:ascii="Times New Roman" w:eastAsia="Calibri" w:hAnsi="Times New Roman" w:cs="Times New Roman"/>
          <w:b/>
          <w:sz w:val="28"/>
          <w:szCs w:val="28"/>
        </w:rPr>
        <w:t>2023</w:t>
      </w:r>
      <w:r w:rsidRPr="00AF6C82">
        <w:rPr>
          <w:rFonts w:ascii="Times New Roman" w:eastAsia="Calibri" w:hAnsi="Times New Roman" w:cs="Times New Roman"/>
          <w:b/>
          <w:sz w:val="28"/>
          <w:szCs w:val="28"/>
        </w:rPr>
        <w:t xml:space="preserve">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
        <w:gridCol w:w="6334"/>
        <w:gridCol w:w="1697"/>
        <w:gridCol w:w="1055"/>
      </w:tblGrid>
      <w:tr w:rsidR="00AF6C82" w:rsidRPr="00AF6C82" w:rsidTr="006262DB">
        <w:trPr>
          <w:jc w:val="center"/>
        </w:trPr>
        <w:tc>
          <w:tcPr>
            <w:tcW w:w="825"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r w:rsidRPr="00AF6C82">
              <w:rPr>
                <w:rFonts w:ascii="Times New Roman" w:eastAsia="Calibri" w:hAnsi="Times New Roman" w:cs="Times New Roman"/>
                <w:sz w:val="28"/>
                <w:szCs w:val="28"/>
              </w:rPr>
              <w:t xml:space="preserve">№ </w:t>
            </w:r>
            <w:proofErr w:type="spellStart"/>
            <w:proofErr w:type="gramStart"/>
            <w:r w:rsidRPr="00AF6C82">
              <w:rPr>
                <w:rFonts w:ascii="Times New Roman" w:eastAsia="Calibri" w:hAnsi="Times New Roman" w:cs="Times New Roman"/>
                <w:sz w:val="28"/>
                <w:szCs w:val="28"/>
              </w:rPr>
              <w:t>п</w:t>
            </w:r>
            <w:proofErr w:type="spellEnd"/>
            <w:proofErr w:type="gramEnd"/>
            <w:r w:rsidRPr="00AF6C82">
              <w:rPr>
                <w:rFonts w:ascii="Times New Roman" w:eastAsia="Calibri" w:hAnsi="Times New Roman" w:cs="Times New Roman"/>
                <w:sz w:val="28"/>
                <w:szCs w:val="28"/>
              </w:rPr>
              <w:t>/</w:t>
            </w:r>
            <w:proofErr w:type="spellStart"/>
            <w:r w:rsidRPr="00AF6C82">
              <w:rPr>
                <w:rFonts w:ascii="Times New Roman" w:eastAsia="Calibri" w:hAnsi="Times New Roman" w:cs="Times New Roman"/>
                <w:sz w:val="28"/>
                <w:szCs w:val="28"/>
              </w:rPr>
              <w:t>п</w:t>
            </w:r>
            <w:proofErr w:type="spellEnd"/>
          </w:p>
        </w:tc>
        <w:tc>
          <w:tcPr>
            <w:tcW w:w="6334"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r w:rsidRPr="00AF6C82">
              <w:rPr>
                <w:rFonts w:ascii="Times New Roman" w:eastAsia="Calibri" w:hAnsi="Times New Roman" w:cs="Times New Roman"/>
                <w:sz w:val="28"/>
                <w:szCs w:val="28"/>
              </w:rPr>
              <w:t>Наименование программы подготовки специалистов</w:t>
            </w:r>
          </w:p>
        </w:tc>
        <w:tc>
          <w:tcPr>
            <w:tcW w:w="1697"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r w:rsidRPr="00AF6C82">
              <w:rPr>
                <w:rFonts w:ascii="Times New Roman" w:eastAsia="Calibri" w:hAnsi="Times New Roman" w:cs="Times New Roman"/>
                <w:sz w:val="28"/>
                <w:szCs w:val="28"/>
              </w:rPr>
              <w:t>Форма обучения</w:t>
            </w:r>
          </w:p>
        </w:tc>
        <w:tc>
          <w:tcPr>
            <w:tcW w:w="1055"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r w:rsidRPr="00AF6C82">
              <w:rPr>
                <w:rFonts w:ascii="Times New Roman" w:eastAsia="Calibri" w:hAnsi="Times New Roman" w:cs="Times New Roman"/>
                <w:sz w:val="28"/>
                <w:szCs w:val="28"/>
              </w:rPr>
              <w:t>Кол-во</w:t>
            </w:r>
          </w:p>
        </w:tc>
      </w:tr>
      <w:tr w:rsidR="00AF6C82" w:rsidRPr="00AF6C82" w:rsidTr="006262DB">
        <w:trPr>
          <w:jc w:val="center"/>
        </w:trPr>
        <w:tc>
          <w:tcPr>
            <w:tcW w:w="825" w:type="dxa"/>
            <w:vAlign w:val="center"/>
          </w:tcPr>
          <w:p w:rsidR="00AF6C82" w:rsidRPr="00AF6C82" w:rsidRDefault="002C5AAE" w:rsidP="00AF6C82">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334" w:type="dxa"/>
            <w:vAlign w:val="center"/>
          </w:tcPr>
          <w:p w:rsidR="00AF6C82" w:rsidRPr="00AF6C82" w:rsidRDefault="00AF6C82" w:rsidP="00AF6C82">
            <w:pPr>
              <w:spacing w:line="276" w:lineRule="auto"/>
              <w:jc w:val="both"/>
              <w:rPr>
                <w:rFonts w:ascii="Times New Roman" w:eastAsia="Calibri" w:hAnsi="Times New Roman" w:cs="Times New Roman"/>
                <w:sz w:val="28"/>
                <w:szCs w:val="28"/>
              </w:rPr>
            </w:pPr>
            <w:r w:rsidRPr="00AF6C82">
              <w:rPr>
                <w:rFonts w:ascii="Times New Roman" w:eastAsia="Calibri" w:hAnsi="Times New Roman" w:cs="Times New Roman"/>
                <w:sz w:val="28"/>
                <w:szCs w:val="28"/>
              </w:rPr>
              <w:t>40.02.01 Право и организация социального обеспечения</w:t>
            </w:r>
          </w:p>
        </w:tc>
        <w:tc>
          <w:tcPr>
            <w:tcW w:w="1697"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proofErr w:type="spellStart"/>
            <w:r w:rsidRPr="00AF6C82">
              <w:rPr>
                <w:rFonts w:ascii="Times New Roman" w:eastAsia="Calibri" w:hAnsi="Times New Roman" w:cs="Times New Roman"/>
                <w:sz w:val="28"/>
                <w:szCs w:val="28"/>
              </w:rPr>
              <w:t>очно-заочная</w:t>
            </w:r>
            <w:proofErr w:type="spellEnd"/>
          </w:p>
        </w:tc>
        <w:tc>
          <w:tcPr>
            <w:tcW w:w="1055" w:type="dxa"/>
            <w:vAlign w:val="center"/>
          </w:tcPr>
          <w:p w:rsidR="00AF6C82" w:rsidRPr="00AF6C82" w:rsidRDefault="002C5AAE" w:rsidP="00AF6C82">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AF6C82" w:rsidRPr="00AF6C82" w:rsidTr="006262DB">
        <w:trPr>
          <w:jc w:val="center"/>
        </w:trPr>
        <w:tc>
          <w:tcPr>
            <w:tcW w:w="825" w:type="dxa"/>
            <w:vAlign w:val="center"/>
          </w:tcPr>
          <w:p w:rsidR="00AF6C82" w:rsidRPr="00AF6C82" w:rsidRDefault="002C5AAE" w:rsidP="00AF6C82">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334" w:type="dxa"/>
            <w:vAlign w:val="center"/>
          </w:tcPr>
          <w:p w:rsidR="00AF6C82" w:rsidRPr="00AF6C82" w:rsidRDefault="00AF6C82" w:rsidP="00AF6C82">
            <w:pPr>
              <w:spacing w:line="276" w:lineRule="auto"/>
              <w:jc w:val="both"/>
              <w:rPr>
                <w:rFonts w:ascii="Times New Roman" w:eastAsia="Calibri" w:hAnsi="Times New Roman" w:cs="Times New Roman"/>
                <w:sz w:val="28"/>
                <w:szCs w:val="28"/>
              </w:rPr>
            </w:pPr>
            <w:r w:rsidRPr="00AF6C82">
              <w:rPr>
                <w:rFonts w:ascii="Times New Roman" w:eastAsia="Calibri" w:hAnsi="Times New Roman" w:cs="Times New Roman"/>
                <w:sz w:val="28"/>
                <w:szCs w:val="28"/>
              </w:rPr>
              <w:t>15.02.08 Технология машиностроения</w:t>
            </w:r>
          </w:p>
        </w:tc>
        <w:tc>
          <w:tcPr>
            <w:tcW w:w="1697" w:type="dxa"/>
            <w:vAlign w:val="center"/>
          </w:tcPr>
          <w:p w:rsidR="00AF6C82" w:rsidRPr="00AF6C82" w:rsidRDefault="00AF6C82" w:rsidP="00AF6C82">
            <w:pPr>
              <w:spacing w:line="276" w:lineRule="auto"/>
              <w:jc w:val="center"/>
              <w:rPr>
                <w:rFonts w:ascii="Times New Roman" w:eastAsia="Calibri" w:hAnsi="Times New Roman" w:cs="Times New Roman"/>
                <w:sz w:val="28"/>
                <w:szCs w:val="28"/>
              </w:rPr>
            </w:pPr>
            <w:proofErr w:type="spellStart"/>
            <w:r w:rsidRPr="00AF6C82">
              <w:rPr>
                <w:rFonts w:ascii="Times New Roman" w:eastAsia="Calibri" w:hAnsi="Times New Roman" w:cs="Times New Roman"/>
                <w:sz w:val="28"/>
                <w:szCs w:val="28"/>
              </w:rPr>
              <w:t>очно-заочная</w:t>
            </w:r>
            <w:proofErr w:type="spellEnd"/>
          </w:p>
        </w:tc>
        <w:tc>
          <w:tcPr>
            <w:tcW w:w="1055" w:type="dxa"/>
            <w:vAlign w:val="center"/>
          </w:tcPr>
          <w:p w:rsidR="00AF6C82" w:rsidRPr="00AF6C82" w:rsidRDefault="00AF6C82" w:rsidP="002C5AAE">
            <w:pPr>
              <w:spacing w:line="276" w:lineRule="auto"/>
              <w:jc w:val="center"/>
              <w:rPr>
                <w:rFonts w:ascii="Times New Roman" w:eastAsia="Calibri" w:hAnsi="Times New Roman" w:cs="Times New Roman"/>
                <w:sz w:val="28"/>
                <w:szCs w:val="28"/>
              </w:rPr>
            </w:pPr>
            <w:r w:rsidRPr="00AF6C82">
              <w:rPr>
                <w:rFonts w:ascii="Times New Roman" w:eastAsia="Calibri" w:hAnsi="Times New Roman" w:cs="Times New Roman"/>
                <w:sz w:val="28"/>
                <w:szCs w:val="28"/>
              </w:rPr>
              <w:t>8</w:t>
            </w:r>
            <w:r w:rsidR="002C5AAE">
              <w:rPr>
                <w:rFonts w:ascii="Times New Roman" w:eastAsia="Calibri" w:hAnsi="Times New Roman" w:cs="Times New Roman"/>
                <w:sz w:val="28"/>
                <w:szCs w:val="28"/>
              </w:rPr>
              <w:t>5</w:t>
            </w:r>
          </w:p>
        </w:tc>
      </w:tr>
      <w:tr w:rsidR="00AF6C82" w:rsidRPr="00AF6C82" w:rsidTr="006262DB">
        <w:trPr>
          <w:jc w:val="center"/>
        </w:trPr>
        <w:tc>
          <w:tcPr>
            <w:tcW w:w="825" w:type="dxa"/>
            <w:vAlign w:val="center"/>
          </w:tcPr>
          <w:p w:rsidR="00AF6C82" w:rsidRPr="00AF6C82" w:rsidRDefault="00AF6C82" w:rsidP="00AF6C82">
            <w:pPr>
              <w:spacing w:line="276" w:lineRule="auto"/>
              <w:jc w:val="both"/>
              <w:rPr>
                <w:rFonts w:ascii="Times New Roman" w:eastAsia="Calibri" w:hAnsi="Times New Roman" w:cs="Times New Roman"/>
                <w:b/>
                <w:sz w:val="28"/>
                <w:szCs w:val="28"/>
              </w:rPr>
            </w:pPr>
          </w:p>
        </w:tc>
        <w:tc>
          <w:tcPr>
            <w:tcW w:w="6334" w:type="dxa"/>
            <w:vAlign w:val="center"/>
          </w:tcPr>
          <w:p w:rsidR="00AF6C82" w:rsidRPr="00AF6C82" w:rsidRDefault="00AF6C82" w:rsidP="00AF6C82">
            <w:pPr>
              <w:spacing w:line="276" w:lineRule="auto"/>
              <w:jc w:val="both"/>
              <w:rPr>
                <w:rFonts w:ascii="Times New Roman" w:eastAsia="Calibri" w:hAnsi="Times New Roman" w:cs="Times New Roman"/>
                <w:b/>
                <w:sz w:val="28"/>
                <w:szCs w:val="28"/>
              </w:rPr>
            </w:pPr>
            <w:r w:rsidRPr="00AF6C82">
              <w:rPr>
                <w:rFonts w:ascii="Times New Roman" w:eastAsia="Calibri" w:hAnsi="Times New Roman" w:cs="Times New Roman"/>
                <w:b/>
                <w:sz w:val="28"/>
                <w:szCs w:val="28"/>
              </w:rPr>
              <w:t>Всего:</w:t>
            </w:r>
          </w:p>
        </w:tc>
        <w:tc>
          <w:tcPr>
            <w:tcW w:w="1697" w:type="dxa"/>
            <w:vAlign w:val="center"/>
          </w:tcPr>
          <w:p w:rsidR="00AF6C82" w:rsidRPr="00AF6C82" w:rsidRDefault="00AF6C82" w:rsidP="00AF6C82">
            <w:pPr>
              <w:spacing w:line="276" w:lineRule="auto"/>
              <w:jc w:val="center"/>
              <w:rPr>
                <w:rFonts w:ascii="Times New Roman" w:eastAsia="Calibri" w:hAnsi="Times New Roman" w:cs="Times New Roman"/>
                <w:b/>
                <w:sz w:val="28"/>
                <w:szCs w:val="28"/>
              </w:rPr>
            </w:pPr>
          </w:p>
        </w:tc>
        <w:tc>
          <w:tcPr>
            <w:tcW w:w="1055" w:type="dxa"/>
            <w:vAlign w:val="center"/>
          </w:tcPr>
          <w:p w:rsidR="00AF6C82" w:rsidRPr="00AF6C82" w:rsidRDefault="00AF6C82" w:rsidP="002C5AAE">
            <w:pPr>
              <w:spacing w:line="276" w:lineRule="auto"/>
              <w:jc w:val="center"/>
              <w:rPr>
                <w:rFonts w:ascii="Times New Roman" w:eastAsia="Calibri" w:hAnsi="Times New Roman" w:cs="Times New Roman"/>
                <w:b/>
                <w:sz w:val="28"/>
                <w:szCs w:val="28"/>
              </w:rPr>
            </w:pPr>
            <w:r w:rsidRPr="00AF6C82">
              <w:rPr>
                <w:rFonts w:ascii="Times New Roman" w:eastAsia="Calibri" w:hAnsi="Times New Roman" w:cs="Times New Roman"/>
                <w:b/>
                <w:sz w:val="28"/>
                <w:szCs w:val="28"/>
              </w:rPr>
              <w:t>10</w:t>
            </w:r>
            <w:r w:rsidR="002C5AAE">
              <w:rPr>
                <w:rFonts w:ascii="Times New Roman" w:eastAsia="Calibri" w:hAnsi="Times New Roman" w:cs="Times New Roman"/>
                <w:b/>
                <w:sz w:val="28"/>
                <w:szCs w:val="28"/>
              </w:rPr>
              <w:t>7</w:t>
            </w:r>
          </w:p>
        </w:tc>
      </w:tr>
    </w:tbl>
    <w:p w:rsidR="00AF6C82" w:rsidRDefault="00AF6C82" w:rsidP="00C65406">
      <w:pPr>
        <w:spacing w:line="276" w:lineRule="auto"/>
        <w:ind w:firstLine="709"/>
        <w:jc w:val="both"/>
        <w:rPr>
          <w:rFonts w:ascii="Times New Roman" w:hAnsi="Times New Roman" w:cs="Times New Roman"/>
          <w:sz w:val="28"/>
          <w:szCs w:val="28"/>
        </w:rPr>
      </w:pPr>
    </w:p>
    <w:p w:rsidR="00C65406" w:rsidRPr="00C65406" w:rsidRDefault="00C65406" w:rsidP="00C65406">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Образовательная деятельность по специальностям ведется в соответствии с Федеральными государственными образовательными стандартами среднего профессионального образования.</w:t>
      </w:r>
    </w:p>
    <w:p w:rsidR="00C65406" w:rsidRDefault="00C65406" w:rsidP="00C65406">
      <w:pPr>
        <w:spacing w:line="276" w:lineRule="auto"/>
        <w:ind w:firstLine="709"/>
        <w:jc w:val="both"/>
        <w:rPr>
          <w:rFonts w:ascii="Times New Roman" w:hAnsi="Times New Roman" w:cs="Times New Roman"/>
          <w:sz w:val="28"/>
          <w:szCs w:val="28"/>
        </w:rPr>
      </w:pPr>
      <w:r w:rsidRPr="00C65406">
        <w:rPr>
          <w:rFonts w:ascii="Times New Roman" w:hAnsi="Times New Roman" w:cs="Times New Roman"/>
          <w:sz w:val="28"/>
          <w:szCs w:val="28"/>
        </w:rPr>
        <w:t>Все технические специальности, реализуемые в колледже, входят в перечень специальностей, соответствующих приоритетным направлениям модернизации и технологического развития э</w:t>
      </w:r>
      <w:r w:rsidR="00DE0C7D">
        <w:rPr>
          <w:rFonts w:ascii="Times New Roman" w:hAnsi="Times New Roman" w:cs="Times New Roman"/>
          <w:sz w:val="28"/>
          <w:szCs w:val="28"/>
        </w:rPr>
        <w:t xml:space="preserve">кономики Российской Федерации, ТОП – 50 и комплексной </w:t>
      </w:r>
      <w:r w:rsidRPr="00C65406">
        <w:rPr>
          <w:rFonts w:ascii="Times New Roman" w:hAnsi="Times New Roman" w:cs="Times New Roman"/>
          <w:sz w:val="28"/>
          <w:szCs w:val="28"/>
        </w:rPr>
        <w:t>программы «Уральская инженерная школа».</w:t>
      </w:r>
    </w:p>
    <w:p w:rsidR="00B64CD5" w:rsidRDefault="00B64CD5" w:rsidP="001B1B1A">
      <w:pPr>
        <w:spacing w:after="120" w:line="276" w:lineRule="auto"/>
        <w:ind w:firstLine="709"/>
        <w:jc w:val="both"/>
        <w:rPr>
          <w:rFonts w:ascii="Times New Roman" w:hAnsi="Times New Roman" w:cs="Times New Roman"/>
          <w:sz w:val="28"/>
          <w:szCs w:val="28"/>
        </w:rPr>
      </w:pPr>
      <w:r w:rsidRPr="00B64CD5">
        <w:rPr>
          <w:rFonts w:ascii="Times New Roman" w:hAnsi="Times New Roman" w:cs="Times New Roman"/>
          <w:sz w:val="28"/>
          <w:szCs w:val="28"/>
        </w:rPr>
        <w:t xml:space="preserve">В 2019 году </w:t>
      </w:r>
      <w:r w:rsidR="002D3A74">
        <w:rPr>
          <w:rFonts w:ascii="Times New Roman" w:hAnsi="Times New Roman" w:cs="Times New Roman"/>
          <w:sz w:val="28"/>
          <w:szCs w:val="28"/>
        </w:rPr>
        <w:t xml:space="preserve">в </w:t>
      </w:r>
      <w:r w:rsidRPr="00B64CD5">
        <w:rPr>
          <w:rFonts w:ascii="Times New Roman" w:hAnsi="Times New Roman" w:cs="Times New Roman"/>
          <w:sz w:val="28"/>
          <w:szCs w:val="28"/>
        </w:rPr>
        <w:t xml:space="preserve">ГАПОУ </w:t>
      </w:r>
      <w:proofErr w:type="gramStart"/>
      <w:r w:rsidRPr="00B64CD5">
        <w:rPr>
          <w:rFonts w:ascii="Times New Roman" w:hAnsi="Times New Roman" w:cs="Times New Roman"/>
          <w:sz w:val="28"/>
          <w:szCs w:val="28"/>
        </w:rPr>
        <w:t>СО</w:t>
      </w:r>
      <w:proofErr w:type="gramEnd"/>
      <w:r w:rsidRPr="00B64CD5">
        <w:rPr>
          <w:rFonts w:ascii="Times New Roman" w:hAnsi="Times New Roman" w:cs="Times New Roman"/>
          <w:sz w:val="28"/>
          <w:szCs w:val="28"/>
        </w:rPr>
        <w:t xml:space="preserve"> «Уральском горнозаводском колледже имени Демидовых» организовано обучение по основным профессиональным образовательным программам профессионального обучения – программам профессиональной подготовки по профессиям рабочих, должностям служащих, которые ранее реализовывались общеобразовательными организациями </w:t>
      </w:r>
      <w:proofErr w:type="spellStart"/>
      <w:r w:rsidRPr="00B64CD5">
        <w:rPr>
          <w:rFonts w:ascii="Times New Roman" w:hAnsi="Times New Roman" w:cs="Times New Roman"/>
          <w:sz w:val="28"/>
          <w:szCs w:val="28"/>
        </w:rPr>
        <w:t>Невьянского</w:t>
      </w:r>
      <w:proofErr w:type="spellEnd"/>
      <w:r w:rsidRPr="00B64CD5">
        <w:rPr>
          <w:rFonts w:ascii="Times New Roman" w:hAnsi="Times New Roman" w:cs="Times New Roman"/>
          <w:sz w:val="28"/>
          <w:szCs w:val="28"/>
        </w:rPr>
        <w:t xml:space="preserve"> городского округа, в рамках реализации мероприятия «Создание экспериментальной площадки реализации мероприятий по </w:t>
      </w:r>
      <w:proofErr w:type="spellStart"/>
      <w:r w:rsidRPr="00B64CD5">
        <w:rPr>
          <w:rFonts w:ascii="Times New Roman" w:hAnsi="Times New Roman" w:cs="Times New Roman"/>
          <w:sz w:val="28"/>
          <w:szCs w:val="28"/>
        </w:rPr>
        <w:t>профориентационной</w:t>
      </w:r>
      <w:proofErr w:type="spellEnd"/>
      <w:r w:rsidRPr="00B64CD5">
        <w:rPr>
          <w:rFonts w:ascii="Times New Roman" w:hAnsi="Times New Roman" w:cs="Times New Roman"/>
          <w:sz w:val="28"/>
          <w:szCs w:val="28"/>
        </w:rPr>
        <w:t xml:space="preserve">  работе, подпрограммы «Реализация комплексной программы «Уральская инженерная школа»  государственной программы «Развитие системы образования Свердловской области до 2020 года».</w:t>
      </w:r>
    </w:p>
    <w:p w:rsidR="00B64CD5" w:rsidRPr="00B64CD5" w:rsidRDefault="00B64CD5" w:rsidP="00F70C13">
      <w:pPr>
        <w:spacing w:after="120" w:line="276" w:lineRule="auto"/>
        <w:ind w:firstLine="709"/>
        <w:jc w:val="both"/>
        <w:rPr>
          <w:rFonts w:ascii="Times New Roman" w:hAnsi="Times New Roman" w:cs="Times New Roman"/>
          <w:sz w:val="28"/>
          <w:szCs w:val="28"/>
        </w:rPr>
      </w:pPr>
      <w:proofErr w:type="gramStart"/>
      <w:r w:rsidRPr="00B64CD5">
        <w:rPr>
          <w:rFonts w:ascii="Times New Roman" w:hAnsi="Times New Roman" w:cs="Times New Roman"/>
          <w:sz w:val="28"/>
          <w:szCs w:val="28"/>
        </w:rPr>
        <w:t>Обучение производится с обучающимися 8-х классов в соответствии с расписанием, на основании трехсторонних договоров об обучении между ГАПОУ СО «</w:t>
      </w:r>
      <w:proofErr w:type="spellStart"/>
      <w:r w:rsidRPr="00B64CD5">
        <w:rPr>
          <w:rFonts w:ascii="Times New Roman" w:hAnsi="Times New Roman" w:cs="Times New Roman"/>
          <w:sz w:val="28"/>
          <w:szCs w:val="28"/>
        </w:rPr>
        <w:t>УрГЗК</w:t>
      </w:r>
      <w:proofErr w:type="spellEnd"/>
      <w:r w:rsidRPr="00B64CD5">
        <w:rPr>
          <w:rFonts w:ascii="Times New Roman" w:hAnsi="Times New Roman" w:cs="Times New Roman"/>
          <w:sz w:val="28"/>
          <w:szCs w:val="28"/>
        </w:rPr>
        <w:t>», родителями (законными представителями) и обучающимся по следующим профессиям:</w:t>
      </w:r>
      <w:proofErr w:type="gramEnd"/>
    </w:p>
    <w:p w:rsidR="00B64CD5" w:rsidRDefault="00B64CD5" w:rsidP="00B64CD5">
      <w:pPr>
        <w:spacing w:line="276" w:lineRule="auto"/>
        <w:ind w:firstLine="709"/>
        <w:jc w:val="both"/>
        <w:rPr>
          <w:rFonts w:ascii="Times New Roman" w:hAnsi="Times New Roman" w:cs="Times New Roman"/>
          <w:sz w:val="28"/>
          <w:szCs w:val="28"/>
        </w:rPr>
      </w:pPr>
    </w:p>
    <w:p w:rsidR="00EB089C" w:rsidRPr="00B64CD5" w:rsidRDefault="00EB089C" w:rsidP="00B64CD5">
      <w:pPr>
        <w:spacing w:line="276" w:lineRule="auto"/>
        <w:ind w:firstLine="709"/>
        <w:jc w:val="both"/>
        <w:rPr>
          <w:rFonts w:ascii="Times New Roman" w:hAnsi="Times New Roman" w:cs="Times New Roman"/>
          <w:sz w:val="28"/>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5"/>
        <w:gridCol w:w="5387"/>
        <w:gridCol w:w="1701"/>
        <w:gridCol w:w="1985"/>
      </w:tblGrid>
      <w:tr w:rsidR="00BC2591" w:rsidRPr="00B64CD5" w:rsidTr="00BC2591">
        <w:tc>
          <w:tcPr>
            <w:tcW w:w="845"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B64CD5">
            <w:pPr>
              <w:spacing w:line="276" w:lineRule="auto"/>
              <w:jc w:val="center"/>
              <w:rPr>
                <w:rFonts w:ascii="Times New Roman" w:hAnsi="Times New Roman" w:cs="Times New Roman"/>
                <w:sz w:val="28"/>
                <w:szCs w:val="28"/>
              </w:rPr>
            </w:pPr>
            <w:r w:rsidRPr="00B64CD5">
              <w:rPr>
                <w:rFonts w:ascii="Times New Roman" w:hAnsi="Times New Roman" w:cs="Times New Roman"/>
                <w:sz w:val="28"/>
                <w:szCs w:val="28"/>
              </w:rPr>
              <w:lastRenderedPageBreak/>
              <w:t xml:space="preserve">№ </w:t>
            </w:r>
            <w:proofErr w:type="spellStart"/>
            <w:proofErr w:type="gramStart"/>
            <w:r w:rsidRPr="00B64CD5">
              <w:rPr>
                <w:rFonts w:ascii="Times New Roman" w:hAnsi="Times New Roman" w:cs="Times New Roman"/>
                <w:sz w:val="28"/>
                <w:szCs w:val="28"/>
              </w:rPr>
              <w:t>п</w:t>
            </w:r>
            <w:proofErr w:type="spellEnd"/>
            <w:proofErr w:type="gramEnd"/>
            <w:r w:rsidRPr="00B64CD5">
              <w:rPr>
                <w:rFonts w:ascii="Times New Roman" w:hAnsi="Times New Roman" w:cs="Times New Roman"/>
                <w:sz w:val="28"/>
                <w:szCs w:val="28"/>
              </w:rPr>
              <w:t>/</w:t>
            </w:r>
            <w:proofErr w:type="spellStart"/>
            <w:r w:rsidRPr="00B64CD5">
              <w:rPr>
                <w:rFonts w:ascii="Times New Roman" w:hAnsi="Times New Roman" w:cs="Times New Roman"/>
                <w:sz w:val="28"/>
                <w:szCs w:val="28"/>
              </w:rPr>
              <w:t>п</w:t>
            </w:r>
            <w:proofErr w:type="spellEnd"/>
          </w:p>
        </w:tc>
        <w:tc>
          <w:tcPr>
            <w:tcW w:w="5387"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B64CD5">
            <w:pPr>
              <w:spacing w:line="276" w:lineRule="auto"/>
              <w:jc w:val="center"/>
              <w:rPr>
                <w:rFonts w:ascii="Times New Roman" w:hAnsi="Times New Roman" w:cs="Times New Roman"/>
                <w:sz w:val="28"/>
                <w:szCs w:val="28"/>
              </w:rPr>
            </w:pPr>
            <w:proofErr w:type="gramStart"/>
            <w:r w:rsidRPr="00B64CD5">
              <w:rPr>
                <w:rFonts w:ascii="Times New Roman" w:hAnsi="Times New Roman" w:cs="Times New Roman"/>
                <w:sz w:val="28"/>
                <w:szCs w:val="28"/>
              </w:rPr>
              <w:t>Наименовании</w:t>
            </w:r>
            <w:proofErr w:type="gramEnd"/>
            <w:r w:rsidRPr="00B64CD5">
              <w:rPr>
                <w:rFonts w:ascii="Times New Roman" w:hAnsi="Times New Roman" w:cs="Times New Roman"/>
                <w:sz w:val="28"/>
                <w:szCs w:val="28"/>
              </w:rPr>
              <w:t xml:space="preserve"> профессии, шифр</w:t>
            </w:r>
          </w:p>
        </w:tc>
        <w:tc>
          <w:tcPr>
            <w:tcW w:w="1701"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B64CD5">
            <w:pPr>
              <w:spacing w:line="276" w:lineRule="auto"/>
              <w:jc w:val="center"/>
              <w:rPr>
                <w:rFonts w:ascii="Times New Roman" w:hAnsi="Times New Roman" w:cs="Times New Roman"/>
                <w:sz w:val="28"/>
                <w:szCs w:val="28"/>
              </w:rPr>
            </w:pPr>
            <w:r w:rsidRPr="00B64CD5">
              <w:rPr>
                <w:rFonts w:ascii="Times New Roman" w:hAnsi="Times New Roman" w:cs="Times New Roman"/>
                <w:sz w:val="28"/>
                <w:szCs w:val="28"/>
              </w:rPr>
              <w:t>Количество часов</w:t>
            </w:r>
          </w:p>
        </w:tc>
        <w:tc>
          <w:tcPr>
            <w:tcW w:w="1985"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B64CD5">
            <w:pPr>
              <w:spacing w:line="276" w:lineRule="auto"/>
              <w:jc w:val="center"/>
              <w:rPr>
                <w:rFonts w:ascii="Times New Roman" w:hAnsi="Times New Roman" w:cs="Times New Roman"/>
                <w:sz w:val="28"/>
                <w:szCs w:val="28"/>
              </w:rPr>
            </w:pPr>
            <w:r w:rsidRPr="00B64CD5">
              <w:rPr>
                <w:rFonts w:ascii="Times New Roman" w:hAnsi="Times New Roman" w:cs="Times New Roman"/>
                <w:sz w:val="28"/>
                <w:szCs w:val="28"/>
              </w:rPr>
              <w:t>Количество человек</w:t>
            </w:r>
          </w:p>
        </w:tc>
      </w:tr>
      <w:tr w:rsidR="00BC2591" w:rsidRPr="00B64CD5" w:rsidTr="002C5AAE">
        <w:tc>
          <w:tcPr>
            <w:tcW w:w="845"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Pr="00B64CD5">
              <w:rPr>
                <w:rFonts w:ascii="Times New Roman" w:hAnsi="Times New Roman" w:cs="Times New Roman"/>
                <w:sz w:val="28"/>
                <w:szCs w:val="28"/>
              </w:rPr>
              <w:t>.</w:t>
            </w:r>
          </w:p>
        </w:tc>
        <w:tc>
          <w:tcPr>
            <w:tcW w:w="5387"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both"/>
              <w:rPr>
                <w:rFonts w:ascii="Times New Roman" w:hAnsi="Times New Roman" w:cs="Times New Roman"/>
                <w:sz w:val="28"/>
                <w:szCs w:val="28"/>
              </w:rPr>
            </w:pPr>
            <w:r w:rsidRPr="00B64CD5">
              <w:rPr>
                <w:rFonts w:ascii="Times New Roman" w:hAnsi="Times New Roman" w:cs="Times New Roman"/>
                <w:sz w:val="28"/>
                <w:szCs w:val="28"/>
              </w:rPr>
              <w:t xml:space="preserve">19861 «Электромонтер по ремонту и обслуживанию электрооборудования» </w:t>
            </w:r>
          </w:p>
        </w:tc>
        <w:tc>
          <w:tcPr>
            <w:tcW w:w="1701" w:type="dxa"/>
            <w:tcBorders>
              <w:top w:val="single" w:sz="4" w:space="0" w:color="000000"/>
              <w:left w:val="single" w:sz="4" w:space="0" w:color="000000"/>
              <w:bottom w:val="single" w:sz="4" w:space="0" w:color="000000"/>
              <w:right w:val="single" w:sz="4" w:space="0" w:color="000000"/>
            </w:tcBorders>
          </w:tcPr>
          <w:p w:rsidR="00BC2591" w:rsidRPr="002C5AAE" w:rsidRDefault="002C5AAE" w:rsidP="009F5A19">
            <w:pPr>
              <w:jc w:val="center"/>
              <w:rPr>
                <w:rFonts w:ascii="Times New Roman" w:hAnsi="Times New Roman" w:cs="Times New Roman"/>
                <w:sz w:val="28"/>
                <w:szCs w:val="28"/>
              </w:rPr>
            </w:pPr>
            <w:r w:rsidRPr="002C5AAE">
              <w:rPr>
                <w:rFonts w:ascii="Times New Roman" w:hAnsi="Times New Roman" w:cs="Times New Roman"/>
                <w:sz w:val="28"/>
                <w:szCs w:val="28"/>
              </w:rPr>
              <w:t>320</w:t>
            </w:r>
          </w:p>
        </w:tc>
        <w:tc>
          <w:tcPr>
            <w:tcW w:w="1985" w:type="dxa"/>
            <w:tcBorders>
              <w:top w:val="single" w:sz="4" w:space="0" w:color="000000"/>
              <w:left w:val="single" w:sz="4" w:space="0" w:color="000000"/>
              <w:bottom w:val="single" w:sz="4" w:space="0" w:color="000000"/>
              <w:right w:val="single" w:sz="4" w:space="0" w:color="000000"/>
            </w:tcBorders>
            <w:hideMark/>
          </w:tcPr>
          <w:p w:rsidR="00BC2591" w:rsidRPr="00B64CD5" w:rsidRDefault="002C5AAE" w:rsidP="009F5A19">
            <w:pPr>
              <w:spacing w:line="276" w:lineRule="auto"/>
              <w:ind w:firstLine="709"/>
              <w:rPr>
                <w:rFonts w:ascii="Times New Roman" w:hAnsi="Times New Roman" w:cs="Times New Roman"/>
                <w:sz w:val="28"/>
                <w:szCs w:val="28"/>
              </w:rPr>
            </w:pPr>
            <w:r>
              <w:rPr>
                <w:rFonts w:ascii="Times New Roman" w:hAnsi="Times New Roman" w:cs="Times New Roman"/>
                <w:sz w:val="28"/>
                <w:szCs w:val="28"/>
              </w:rPr>
              <w:t>16</w:t>
            </w:r>
          </w:p>
        </w:tc>
      </w:tr>
      <w:tr w:rsidR="00BC2591" w:rsidRPr="00B64CD5" w:rsidTr="002C5AAE">
        <w:tc>
          <w:tcPr>
            <w:tcW w:w="845"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r w:rsidRPr="00B64CD5">
              <w:rPr>
                <w:rFonts w:ascii="Times New Roman" w:hAnsi="Times New Roman" w:cs="Times New Roman"/>
                <w:sz w:val="28"/>
                <w:szCs w:val="28"/>
              </w:rPr>
              <w:t>.</w:t>
            </w:r>
          </w:p>
        </w:tc>
        <w:tc>
          <w:tcPr>
            <w:tcW w:w="5387"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both"/>
              <w:rPr>
                <w:rFonts w:ascii="Times New Roman" w:hAnsi="Times New Roman" w:cs="Times New Roman"/>
                <w:sz w:val="28"/>
                <w:szCs w:val="28"/>
              </w:rPr>
            </w:pPr>
            <w:r w:rsidRPr="00B64CD5">
              <w:rPr>
                <w:rFonts w:ascii="Times New Roman" w:hAnsi="Times New Roman" w:cs="Times New Roman"/>
                <w:sz w:val="28"/>
                <w:szCs w:val="28"/>
              </w:rPr>
              <w:t>16675 «Повар»</w:t>
            </w:r>
          </w:p>
        </w:tc>
        <w:tc>
          <w:tcPr>
            <w:tcW w:w="1701" w:type="dxa"/>
            <w:tcBorders>
              <w:top w:val="single" w:sz="4" w:space="0" w:color="000000"/>
              <w:left w:val="single" w:sz="4" w:space="0" w:color="000000"/>
              <w:bottom w:val="single" w:sz="4" w:space="0" w:color="000000"/>
              <w:right w:val="single" w:sz="4" w:space="0" w:color="000000"/>
            </w:tcBorders>
          </w:tcPr>
          <w:p w:rsidR="00BC2591" w:rsidRPr="002C5AAE" w:rsidRDefault="002C5AAE" w:rsidP="009F5A19">
            <w:pPr>
              <w:jc w:val="center"/>
              <w:rPr>
                <w:rFonts w:ascii="Times New Roman" w:hAnsi="Times New Roman" w:cs="Times New Roman"/>
                <w:sz w:val="28"/>
                <w:szCs w:val="28"/>
              </w:rPr>
            </w:pPr>
            <w:r w:rsidRPr="002C5AAE">
              <w:rPr>
                <w:rFonts w:ascii="Times New Roman" w:hAnsi="Times New Roman" w:cs="Times New Roman"/>
                <w:sz w:val="28"/>
                <w:szCs w:val="28"/>
              </w:rPr>
              <w:t>32</w:t>
            </w:r>
            <w:r>
              <w:rPr>
                <w:rFonts w:ascii="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hideMark/>
          </w:tcPr>
          <w:p w:rsidR="00BC2591" w:rsidRPr="00B64CD5" w:rsidRDefault="002C5AAE" w:rsidP="009F5A19">
            <w:pPr>
              <w:spacing w:line="276" w:lineRule="auto"/>
              <w:ind w:firstLine="709"/>
              <w:rPr>
                <w:rFonts w:ascii="Times New Roman" w:hAnsi="Times New Roman" w:cs="Times New Roman"/>
                <w:sz w:val="28"/>
                <w:szCs w:val="28"/>
              </w:rPr>
            </w:pPr>
            <w:r>
              <w:rPr>
                <w:rFonts w:ascii="Times New Roman" w:hAnsi="Times New Roman" w:cs="Times New Roman"/>
                <w:sz w:val="28"/>
                <w:szCs w:val="28"/>
              </w:rPr>
              <w:t>12</w:t>
            </w:r>
          </w:p>
        </w:tc>
      </w:tr>
      <w:tr w:rsidR="00BC2591" w:rsidRPr="00B64CD5" w:rsidTr="002C5AAE">
        <w:tc>
          <w:tcPr>
            <w:tcW w:w="845"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r w:rsidRPr="00B64CD5">
              <w:rPr>
                <w:rFonts w:ascii="Times New Roman" w:hAnsi="Times New Roman" w:cs="Times New Roman"/>
                <w:sz w:val="28"/>
                <w:szCs w:val="28"/>
              </w:rPr>
              <w:t>.</w:t>
            </w:r>
          </w:p>
        </w:tc>
        <w:tc>
          <w:tcPr>
            <w:tcW w:w="5387" w:type="dxa"/>
            <w:tcBorders>
              <w:top w:val="single" w:sz="4" w:space="0" w:color="000000"/>
              <w:left w:val="single" w:sz="4" w:space="0" w:color="000000"/>
              <w:bottom w:val="single" w:sz="4" w:space="0" w:color="000000"/>
              <w:right w:val="single" w:sz="4" w:space="0" w:color="000000"/>
            </w:tcBorders>
            <w:hideMark/>
          </w:tcPr>
          <w:p w:rsidR="00BC2591" w:rsidRPr="00B64CD5" w:rsidRDefault="00BC2591" w:rsidP="009F5A19">
            <w:pPr>
              <w:spacing w:line="276" w:lineRule="auto"/>
              <w:jc w:val="both"/>
              <w:rPr>
                <w:rFonts w:ascii="Times New Roman" w:hAnsi="Times New Roman" w:cs="Times New Roman"/>
                <w:sz w:val="28"/>
                <w:szCs w:val="28"/>
              </w:rPr>
            </w:pPr>
            <w:r w:rsidRPr="00B64CD5">
              <w:rPr>
                <w:rFonts w:ascii="Times New Roman" w:hAnsi="Times New Roman" w:cs="Times New Roman"/>
                <w:sz w:val="28"/>
                <w:szCs w:val="28"/>
              </w:rPr>
              <w:t>19601 «Швея»</w:t>
            </w:r>
          </w:p>
        </w:tc>
        <w:tc>
          <w:tcPr>
            <w:tcW w:w="1701" w:type="dxa"/>
            <w:tcBorders>
              <w:top w:val="single" w:sz="4" w:space="0" w:color="000000"/>
              <w:left w:val="single" w:sz="4" w:space="0" w:color="000000"/>
              <w:bottom w:val="single" w:sz="4" w:space="0" w:color="000000"/>
              <w:right w:val="single" w:sz="4" w:space="0" w:color="000000"/>
            </w:tcBorders>
          </w:tcPr>
          <w:p w:rsidR="00BC2591" w:rsidRPr="002C5AAE" w:rsidRDefault="002C5AAE" w:rsidP="009F5A19">
            <w:pPr>
              <w:jc w:val="center"/>
              <w:rPr>
                <w:rFonts w:ascii="Times New Roman" w:hAnsi="Times New Roman" w:cs="Times New Roman"/>
                <w:sz w:val="28"/>
                <w:szCs w:val="28"/>
              </w:rPr>
            </w:pPr>
            <w:r w:rsidRPr="002C5AAE">
              <w:rPr>
                <w:rFonts w:ascii="Times New Roman" w:hAnsi="Times New Roman" w:cs="Times New Roman"/>
                <w:sz w:val="28"/>
                <w:szCs w:val="28"/>
              </w:rPr>
              <w:t>320</w:t>
            </w:r>
          </w:p>
        </w:tc>
        <w:tc>
          <w:tcPr>
            <w:tcW w:w="1985" w:type="dxa"/>
            <w:tcBorders>
              <w:top w:val="single" w:sz="4" w:space="0" w:color="000000"/>
              <w:left w:val="single" w:sz="4" w:space="0" w:color="000000"/>
              <w:bottom w:val="single" w:sz="4" w:space="0" w:color="000000"/>
              <w:right w:val="single" w:sz="4" w:space="0" w:color="000000"/>
            </w:tcBorders>
            <w:hideMark/>
          </w:tcPr>
          <w:p w:rsidR="00BC2591" w:rsidRPr="00B64CD5" w:rsidRDefault="002C5AAE" w:rsidP="009F5A19">
            <w:pPr>
              <w:spacing w:line="276" w:lineRule="auto"/>
              <w:ind w:firstLine="709"/>
              <w:rPr>
                <w:rFonts w:ascii="Times New Roman" w:hAnsi="Times New Roman" w:cs="Times New Roman"/>
                <w:sz w:val="28"/>
                <w:szCs w:val="28"/>
              </w:rPr>
            </w:pPr>
            <w:r>
              <w:rPr>
                <w:rFonts w:ascii="Times New Roman" w:hAnsi="Times New Roman" w:cs="Times New Roman"/>
                <w:sz w:val="28"/>
                <w:szCs w:val="28"/>
              </w:rPr>
              <w:t>12</w:t>
            </w:r>
          </w:p>
        </w:tc>
      </w:tr>
      <w:tr w:rsidR="002C5AAE" w:rsidRPr="00B64CD5" w:rsidTr="00BC2591">
        <w:tc>
          <w:tcPr>
            <w:tcW w:w="845" w:type="dxa"/>
            <w:tcBorders>
              <w:top w:val="single" w:sz="4" w:space="0" w:color="000000"/>
              <w:left w:val="single" w:sz="4" w:space="0" w:color="000000"/>
              <w:bottom w:val="single" w:sz="4" w:space="0" w:color="000000"/>
              <w:right w:val="single" w:sz="4" w:space="0" w:color="000000"/>
            </w:tcBorders>
          </w:tcPr>
          <w:p w:rsidR="002C5AAE" w:rsidRDefault="002C5AAE" w:rsidP="009F5A19">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387" w:type="dxa"/>
            <w:tcBorders>
              <w:top w:val="single" w:sz="4" w:space="0" w:color="000000"/>
              <w:left w:val="single" w:sz="4" w:space="0" w:color="000000"/>
              <w:bottom w:val="single" w:sz="4" w:space="0" w:color="000000"/>
              <w:right w:val="single" w:sz="4" w:space="0" w:color="000000"/>
            </w:tcBorders>
          </w:tcPr>
          <w:p w:rsidR="002C5AAE" w:rsidRPr="00B64CD5" w:rsidRDefault="002C5AAE" w:rsidP="002C5AAE">
            <w:pPr>
              <w:spacing w:line="276" w:lineRule="auto"/>
              <w:jc w:val="both"/>
              <w:rPr>
                <w:rFonts w:ascii="Times New Roman" w:hAnsi="Times New Roman" w:cs="Times New Roman"/>
                <w:sz w:val="28"/>
                <w:szCs w:val="28"/>
              </w:rPr>
            </w:pPr>
            <w:r w:rsidRPr="002C5AAE">
              <w:rPr>
                <w:rFonts w:ascii="Times New Roman" w:hAnsi="Times New Roman" w:cs="Times New Roman"/>
                <w:sz w:val="28"/>
                <w:szCs w:val="28"/>
              </w:rPr>
              <w:t>19149 «Токарь»</w:t>
            </w:r>
          </w:p>
        </w:tc>
        <w:tc>
          <w:tcPr>
            <w:tcW w:w="1701" w:type="dxa"/>
            <w:tcBorders>
              <w:top w:val="single" w:sz="4" w:space="0" w:color="000000"/>
              <w:left w:val="single" w:sz="4" w:space="0" w:color="000000"/>
              <w:bottom w:val="single" w:sz="4" w:space="0" w:color="000000"/>
              <w:right w:val="single" w:sz="4" w:space="0" w:color="000000"/>
            </w:tcBorders>
          </w:tcPr>
          <w:p w:rsidR="002C5AAE" w:rsidRDefault="002C5AAE" w:rsidP="009F5A19">
            <w:pPr>
              <w:jc w:val="center"/>
              <w:rPr>
                <w:rFonts w:ascii="Times New Roman" w:hAnsi="Times New Roman" w:cs="Times New Roman"/>
                <w:sz w:val="28"/>
                <w:szCs w:val="28"/>
              </w:rPr>
            </w:pPr>
            <w:r>
              <w:rPr>
                <w:rFonts w:ascii="Times New Roman" w:hAnsi="Times New Roman" w:cs="Times New Roman"/>
                <w:sz w:val="28"/>
                <w:szCs w:val="28"/>
              </w:rPr>
              <w:t>320</w:t>
            </w:r>
          </w:p>
        </w:tc>
        <w:tc>
          <w:tcPr>
            <w:tcW w:w="1985" w:type="dxa"/>
            <w:tcBorders>
              <w:top w:val="single" w:sz="4" w:space="0" w:color="000000"/>
              <w:left w:val="single" w:sz="4" w:space="0" w:color="000000"/>
              <w:bottom w:val="single" w:sz="4" w:space="0" w:color="000000"/>
              <w:right w:val="single" w:sz="4" w:space="0" w:color="000000"/>
            </w:tcBorders>
          </w:tcPr>
          <w:p w:rsidR="002C5AAE" w:rsidRDefault="002C5AAE" w:rsidP="009F5A19">
            <w:pPr>
              <w:spacing w:line="276" w:lineRule="auto"/>
              <w:ind w:firstLine="709"/>
              <w:rPr>
                <w:rFonts w:ascii="Times New Roman" w:hAnsi="Times New Roman" w:cs="Times New Roman"/>
                <w:sz w:val="28"/>
                <w:szCs w:val="28"/>
              </w:rPr>
            </w:pPr>
            <w:r>
              <w:rPr>
                <w:rFonts w:ascii="Times New Roman" w:hAnsi="Times New Roman" w:cs="Times New Roman"/>
                <w:sz w:val="28"/>
                <w:szCs w:val="28"/>
              </w:rPr>
              <w:t>12</w:t>
            </w:r>
          </w:p>
        </w:tc>
      </w:tr>
      <w:tr w:rsidR="002C5AAE" w:rsidRPr="00B64CD5" w:rsidTr="00BC2591">
        <w:tc>
          <w:tcPr>
            <w:tcW w:w="845" w:type="dxa"/>
            <w:tcBorders>
              <w:top w:val="single" w:sz="4" w:space="0" w:color="000000"/>
              <w:left w:val="single" w:sz="4" w:space="0" w:color="000000"/>
              <w:bottom w:val="single" w:sz="4" w:space="0" w:color="000000"/>
              <w:right w:val="single" w:sz="4" w:space="0" w:color="000000"/>
            </w:tcBorders>
          </w:tcPr>
          <w:p w:rsidR="002C5AAE" w:rsidRDefault="002C5AAE" w:rsidP="009F5A19">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387" w:type="dxa"/>
            <w:tcBorders>
              <w:top w:val="single" w:sz="4" w:space="0" w:color="000000"/>
              <w:left w:val="single" w:sz="4" w:space="0" w:color="000000"/>
              <w:bottom w:val="single" w:sz="4" w:space="0" w:color="000000"/>
              <w:right w:val="single" w:sz="4" w:space="0" w:color="000000"/>
            </w:tcBorders>
          </w:tcPr>
          <w:p w:rsidR="002C5AAE" w:rsidRPr="00B64CD5" w:rsidRDefault="002C5AAE" w:rsidP="009F5A19">
            <w:pPr>
              <w:spacing w:line="276" w:lineRule="auto"/>
              <w:jc w:val="both"/>
              <w:rPr>
                <w:rFonts w:ascii="Times New Roman" w:hAnsi="Times New Roman" w:cs="Times New Roman"/>
                <w:sz w:val="28"/>
                <w:szCs w:val="28"/>
              </w:rPr>
            </w:pPr>
            <w:r w:rsidRPr="002C5AAE">
              <w:rPr>
                <w:rFonts w:ascii="Times New Roman" w:hAnsi="Times New Roman" w:cs="Times New Roman"/>
                <w:sz w:val="28"/>
                <w:szCs w:val="28"/>
              </w:rPr>
              <w:t>18560 «Слесарь</w:t>
            </w:r>
            <w:r>
              <w:rPr>
                <w:rFonts w:ascii="Times New Roman" w:hAnsi="Times New Roman" w:cs="Times New Roman"/>
                <w:sz w:val="28"/>
                <w:szCs w:val="28"/>
              </w:rPr>
              <w:t>-сантехник</w:t>
            </w:r>
            <w:r w:rsidRPr="002C5AAE">
              <w:rPr>
                <w:rFonts w:ascii="Times New Roman" w:hAnsi="Times New Roman" w:cs="Times New Roman"/>
                <w:sz w:val="28"/>
                <w:szCs w:val="28"/>
              </w:rPr>
              <w:t>»</w:t>
            </w:r>
          </w:p>
        </w:tc>
        <w:tc>
          <w:tcPr>
            <w:tcW w:w="1701" w:type="dxa"/>
            <w:tcBorders>
              <w:top w:val="single" w:sz="4" w:space="0" w:color="000000"/>
              <w:left w:val="single" w:sz="4" w:space="0" w:color="000000"/>
              <w:bottom w:val="single" w:sz="4" w:space="0" w:color="000000"/>
              <w:right w:val="single" w:sz="4" w:space="0" w:color="000000"/>
            </w:tcBorders>
          </w:tcPr>
          <w:p w:rsidR="002C5AAE" w:rsidRDefault="002C5AAE" w:rsidP="009F5A19">
            <w:pPr>
              <w:jc w:val="center"/>
              <w:rPr>
                <w:rFonts w:ascii="Times New Roman" w:hAnsi="Times New Roman" w:cs="Times New Roman"/>
                <w:sz w:val="28"/>
                <w:szCs w:val="28"/>
              </w:rPr>
            </w:pPr>
            <w:r>
              <w:rPr>
                <w:rFonts w:ascii="Times New Roman" w:hAnsi="Times New Roman" w:cs="Times New Roman"/>
                <w:sz w:val="28"/>
                <w:szCs w:val="28"/>
              </w:rPr>
              <w:t>320</w:t>
            </w:r>
          </w:p>
        </w:tc>
        <w:tc>
          <w:tcPr>
            <w:tcW w:w="1985" w:type="dxa"/>
            <w:tcBorders>
              <w:top w:val="single" w:sz="4" w:space="0" w:color="000000"/>
              <w:left w:val="single" w:sz="4" w:space="0" w:color="000000"/>
              <w:bottom w:val="single" w:sz="4" w:space="0" w:color="000000"/>
              <w:right w:val="single" w:sz="4" w:space="0" w:color="000000"/>
            </w:tcBorders>
          </w:tcPr>
          <w:p w:rsidR="002C5AAE" w:rsidRDefault="002C5AAE" w:rsidP="009F5A19">
            <w:pPr>
              <w:spacing w:line="276" w:lineRule="auto"/>
              <w:ind w:firstLine="709"/>
              <w:rPr>
                <w:rFonts w:ascii="Times New Roman" w:hAnsi="Times New Roman" w:cs="Times New Roman"/>
                <w:sz w:val="28"/>
                <w:szCs w:val="28"/>
              </w:rPr>
            </w:pPr>
            <w:r>
              <w:rPr>
                <w:rFonts w:ascii="Times New Roman" w:hAnsi="Times New Roman" w:cs="Times New Roman"/>
                <w:sz w:val="28"/>
                <w:szCs w:val="28"/>
              </w:rPr>
              <w:t>7</w:t>
            </w:r>
          </w:p>
        </w:tc>
      </w:tr>
      <w:tr w:rsidR="00BC2591" w:rsidRPr="00B64CD5" w:rsidTr="00BC2591">
        <w:tc>
          <w:tcPr>
            <w:tcW w:w="7933" w:type="dxa"/>
            <w:gridSpan w:val="3"/>
            <w:tcBorders>
              <w:top w:val="single" w:sz="4" w:space="0" w:color="000000"/>
              <w:left w:val="single" w:sz="4" w:space="0" w:color="000000"/>
              <w:bottom w:val="single" w:sz="4" w:space="0" w:color="000000"/>
              <w:right w:val="single" w:sz="4" w:space="0" w:color="000000"/>
            </w:tcBorders>
            <w:hideMark/>
          </w:tcPr>
          <w:p w:rsidR="00BC2591" w:rsidRPr="00B64CD5" w:rsidRDefault="00BC2591" w:rsidP="00B64CD5">
            <w:pPr>
              <w:spacing w:line="276" w:lineRule="auto"/>
              <w:rPr>
                <w:rFonts w:ascii="Times New Roman" w:hAnsi="Times New Roman" w:cs="Times New Roman"/>
                <w:sz w:val="28"/>
                <w:szCs w:val="28"/>
              </w:rPr>
            </w:pPr>
            <w:r w:rsidRPr="00B64CD5">
              <w:rPr>
                <w:rFonts w:ascii="Times New Roman" w:hAnsi="Times New Roman" w:cs="Times New Roman"/>
                <w:sz w:val="28"/>
                <w:szCs w:val="28"/>
              </w:rPr>
              <w:t>Итого:</w:t>
            </w:r>
          </w:p>
        </w:tc>
        <w:tc>
          <w:tcPr>
            <w:tcW w:w="1985" w:type="dxa"/>
            <w:tcBorders>
              <w:top w:val="single" w:sz="4" w:space="0" w:color="000000"/>
              <w:left w:val="single" w:sz="4" w:space="0" w:color="000000"/>
              <w:bottom w:val="single" w:sz="4" w:space="0" w:color="000000"/>
              <w:right w:val="single" w:sz="4" w:space="0" w:color="000000"/>
            </w:tcBorders>
            <w:hideMark/>
          </w:tcPr>
          <w:p w:rsidR="00BC2591" w:rsidRPr="00B64CD5" w:rsidRDefault="002C5AAE" w:rsidP="00F70C13">
            <w:pPr>
              <w:spacing w:line="276" w:lineRule="auto"/>
              <w:ind w:firstLine="709"/>
              <w:rPr>
                <w:rFonts w:ascii="Times New Roman" w:hAnsi="Times New Roman" w:cs="Times New Roman"/>
                <w:sz w:val="28"/>
                <w:szCs w:val="28"/>
              </w:rPr>
            </w:pPr>
            <w:r>
              <w:rPr>
                <w:rFonts w:ascii="Times New Roman" w:hAnsi="Times New Roman" w:cs="Times New Roman"/>
                <w:sz w:val="28"/>
                <w:szCs w:val="28"/>
              </w:rPr>
              <w:t>59</w:t>
            </w:r>
          </w:p>
        </w:tc>
      </w:tr>
    </w:tbl>
    <w:p w:rsidR="00B64CD5" w:rsidRPr="00B64CD5" w:rsidRDefault="00B64CD5" w:rsidP="00B64CD5">
      <w:pPr>
        <w:spacing w:line="276" w:lineRule="auto"/>
        <w:ind w:firstLine="709"/>
        <w:jc w:val="both"/>
        <w:rPr>
          <w:rFonts w:ascii="Times New Roman" w:hAnsi="Times New Roman" w:cs="Times New Roman"/>
          <w:sz w:val="28"/>
          <w:szCs w:val="28"/>
        </w:rPr>
      </w:pPr>
    </w:p>
    <w:p w:rsidR="00B64CD5" w:rsidRPr="00B64CD5" w:rsidRDefault="00B64CD5" w:rsidP="00B64CD5">
      <w:pPr>
        <w:spacing w:after="120" w:line="276" w:lineRule="auto"/>
        <w:ind w:firstLine="709"/>
        <w:jc w:val="both"/>
        <w:rPr>
          <w:rFonts w:ascii="Times New Roman" w:hAnsi="Times New Roman" w:cs="Times New Roman"/>
          <w:sz w:val="28"/>
          <w:szCs w:val="28"/>
        </w:rPr>
      </w:pPr>
      <w:r w:rsidRPr="00B64CD5">
        <w:rPr>
          <w:rFonts w:ascii="Times New Roman" w:hAnsi="Times New Roman" w:cs="Times New Roman"/>
          <w:sz w:val="28"/>
          <w:szCs w:val="28"/>
        </w:rPr>
        <w:t>По завершении обучения, обучающимся, успешно освоившим образовательную программу профессионального обучения, будет выдано свидетельство об уровне профессиональной квалификации по соответствующей профессии, на основании приказа Министерства образования и науки РФ №513 от 02.07.2013 г. «Об утверждении перечня профессий рабочих, должностей служащих, по которым осуществляется профессиональное обучение».</w:t>
      </w:r>
    </w:p>
    <w:p w:rsidR="00B64CD5" w:rsidRPr="00B64CD5" w:rsidRDefault="00B64CD5" w:rsidP="00B64CD5">
      <w:pPr>
        <w:spacing w:after="120" w:line="276" w:lineRule="auto"/>
        <w:ind w:firstLine="709"/>
        <w:jc w:val="both"/>
        <w:rPr>
          <w:rFonts w:ascii="Times New Roman" w:hAnsi="Times New Roman" w:cs="Times New Roman"/>
          <w:sz w:val="28"/>
          <w:szCs w:val="28"/>
        </w:rPr>
      </w:pPr>
      <w:r w:rsidRPr="00B64CD5">
        <w:rPr>
          <w:rFonts w:ascii="Times New Roman" w:hAnsi="Times New Roman" w:cs="Times New Roman"/>
          <w:sz w:val="28"/>
          <w:szCs w:val="28"/>
        </w:rPr>
        <w:t>В 202</w:t>
      </w:r>
      <w:r w:rsidR="002C5AAE">
        <w:rPr>
          <w:rFonts w:ascii="Times New Roman" w:hAnsi="Times New Roman" w:cs="Times New Roman"/>
          <w:sz w:val="28"/>
          <w:szCs w:val="28"/>
        </w:rPr>
        <w:t>3</w:t>
      </w:r>
      <w:r w:rsidRPr="00B64CD5">
        <w:rPr>
          <w:rFonts w:ascii="Times New Roman" w:hAnsi="Times New Roman" w:cs="Times New Roman"/>
          <w:sz w:val="28"/>
          <w:szCs w:val="28"/>
        </w:rPr>
        <w:t xml:space="preserve"> – 202</w:t>
      </w:r>
      <w:r w:rsidR="002C5AAE">
        <w:rPr>
          <w:rFonts w:ascii="Times New Roman" w:hAnsi="Times New Roman" w:cs="Times New Roman"/>
          <w:sz w:val="28"/>
          <w:szCs w:val="28"/>
        </w:rPr>
        <w:t>4</w:t>
      </w:r>
      <w:r w:rsidRPr="00B64CD5">
        <w:rPr>
          <w:rFonts w:ascii="Times New Roman" w:hAnsi="Times New Roman" w:cs="Times New Roman"/>
          <w:sz w:val="28"/>
          <w:szCs w:val="28"/>
        </w:rPr>
        <w:t xml:space="preserve"> году, на основании государственного задания, также будет произведен набор на вышеуказанные профессии, в количестве 60 человек. </w:t>
      </w:r>
    </w:p>
    <w:p w:rsidR="00B64CD5" w:rsidRPr="00C65406" w:rsidRDefault="00B64CD5" w:rsidP="00C65406">
      <w:pPr>
        <w:spacing w:line="276" w:lineRule="auto"/>
        <w:ind w:firstLine="709"/>
        <w:jc w:val="both"/>
        <w:rPr>
          <w:rFonts w:ascii="Times New Roman" w:hAnsi="Times New Roman" w:cs="Times New Roman"/>
          <w:sz w:val="28"/>
          <w:szCs w:val="28"/>
        </w:rPr>
      </w:pPr>
    </w:p>
    <w:p w:rsidR="00DE0C7D" w:rsidRDefault="00DE0C7D">
      <w:pPr>
        <w:rPr>
          <w:rFonts w:ascii="Times New Roman" w:hAnsi="Times New Roman" w:cs="Times New Roman"/>
          <w:sz w:val="28"/>
          <w:szCs w:val="28"/>
        </w:rPr>
      </w:pPr>
      <w:r>
        <w:rPr>
          <w:rFonts w:ascii="Times New Roman" w:hAnsi="Times New Roman" w:cs="Times New Roman"/>
          <w:sz w:val="28"/>
          <w:szCs w:val="28"/>
        </w:rPr>
        <w:br w:type="page"/>
      </w:r>
    </w:p>
    <w:p w:rsidR="0059308E" w:rsidRPr="0059308E" w:rsidRDefault="0059308E" w:rsidP="005930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59308E">
        <w:rPr>
          <w:rFonts w:ascii="Times New Roman" w:hAnsi="Times New Roman" w:cs="Times New Roman"/>
          <w:b/>
          <w:sz w:val="28"/>
          <w:szCs w:val="28"/>
        </w:rPr>
        <w:t>Содержание подготовки и организация образовательной деятельности</w:t>
      </w:r>
    </w:p>
    <w:p w:rsidR="0059308E" w:rsidRPr="0059308E" w:rsidRDefault="0059308E" w:rsidP="0059308E">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4.1. </w:t>
      </w:r>
      <w:r w:rsidRPr="0059308E">
        <w:rPr>
          <w:rFonts w:ascii="Times New Roman" w:hAnsi="Times New Roman" w:cs="Times New Roman"/>
          <w:b/>
          <w:sz w:val="28"/>
          <w:szCs w:val="28"/>
        </w:rPr>
        <w:t>Структура и содержание образовательных программ</w:t>
      </w:r>
    </w:p>
    <w:p w:rsidR="0059308E" w:rsidRPr="0059308E" w:rsidRDefault="0059308E" w:rsidP="0059308E">
      <w:pPr>
        <w:spacing w:line="276" w:lineRule="auto"/>
        <w:ind w:firstLine="709"/>
        <w:jc w:val="both"/>
        <w:rPr>
          <w:rFonts w:ascii="Times New Roman" w:hAnsi="Times New Roman" w:cs="Times New Roman"/>
          <w:b/>
          <w:sz w:val="28"/>
          <w:szCs w:val="28"/>
        </w:rPr>
      </w:pP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Образовательные программы среднего профессионального образования колледжа соответствуют требованиям федеральных государственных образовательных стандартов среднего профессионального образования по специальностям/профессия</w:t>
      </w:r>
      <w:proofErr w:type="gramStart"/>
      <w:r w:rsidRPr="0059308E">
        <w:rPr>
          <w:rFonts w:ascii="Times New Roman" w:hAnsi="Times New Roman" w:cs="Times New Roman"/>
          <w:sz w:val="28"/>
          <w:szCs w:val="28"/>
        </w:rPr>
        <w:t>м(</w:t>
      </w:r>
      <w:proofErr w:type="gramEnd"/>
      <w:r w:rsidRPr="0059308E">
        <w:rPr>
          <w:rFonts w:ascii="Times New Roman" w:hAnsi="Times New Roman" w:cs="Times New Roman"/>
          <w:sz w:val="28"/>
          <w:szCs w:val="28"/>
        </w:rPr>
        <w:t xml:space="preserve">ФГОС). Вариативные части образовательных программ соответствуют требованиям ФГОС СПО по объему часов, при этом их содержание определяется колледжем самостоятельно с учётом требований профессиональных стандартов, требований работодателей </w:t>
      </w:r>
      <w:proofErr w:type="spellStart"/>
      <w:r w:rsidRPr="0059308E">
        <w:rPr>
          <w:rFonts w:ascii="Times New Roman" w:hAnsi="Times New Roman" w:cs="Times New Roman"/>
          <w:sz w:val="28"/>
          <w:szCs w:val="28"/>
        </w:rPr>
        <w:t>Невьянского</w:t>
      </w:r>
      <w:proofErr w:type="spellEnd"/>
      <w:r w:rsidRPr="0059308E">
        <w:rPr>
          <w:rFonts w:ascii="Times New Roman" w:hAnsi="Times New Roman" w:cs="Times New Roman"/>
          <w:sz w:val="28"/>
          <w:szCs w:val="28"/>
        </w:rPr>
        <w:t xml:space="preserve"> городского округа, международных требований (</w:t>
      </w:r>
      <w:proofErr w:type="spellStart"/>
      <w:r w:rsidRPr="0059308E">
        <w:rPr>
          <w:rFonts w:ascii="Times New Roman" w:hAnsi="Times New Roman" w:cs="Times New Roman"/>
          <w:sz w:val="28"/>
          <w:szCs w:val="28"/>
          <w:lang w:val="en-US"/>
        </w:rPr>
        <w:t>WorldSkills</w:t>
      </w:r>
      <w:proofErr w:type="spellEnd"/>
      <w:r w:rsidRPr="0059308E">
        <w:rPr>
          <w:rFonts w:ascii="Times New Roman" w:hAnsi="Times New Roman" w:cs="Times New Roman"/>
          <w:sz w:val="28"/>
          <w:szCs w:val="28"/>
        </w:rPr>
        <w:t>).</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 xml:space="preserve">Каждая основная профессиональная образовательная программа в колледже включает: </w:t>
      </w:r>
      <w:proofErr w:type="gramStart"/>
      <w:r w:rsidRPr="0059308E">
        <w:rPr>
          <w:rFonts w:ascii="Times New Roman" w:hAnsi="Times New Roman" w:cs="Times New Roman"/>
          <w:sz w:val="28"/>
          <w:szCs w:val="28"/>
        </w:rPr>
        <w:t xml:space="preserve">ФГОС СПО по специальности или профессии; рабочий учебный план; рабочие программы учебных дисциплин, профессиональных модулей; рабочие программы учебной и производственной практик; комплекты контрольно-оценочных средств и контрольно-измерительных материалов, методические рекомендации по выполнению самостоятельной внеаудиторной работы, методические рекомендации по выполнению практических/лабораторных работ, методические рекомендации по выполнению курсовой и выпускной квалификационной работы и др. </w:t>
      </w:r>
      <w:proofErr w:type="gramEnd"/>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Недельная аудиторная нагрузка студентов составляет 36 часов, максимальная учебная нагрузка – 54 часа. В максимальную учебную нагрузку включена самостоятельная внеаудиторная работа студентов. Колледж работает по 6-дневной рабочей неделе.</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Учебные планы по специальностям и профессиям выдержаны по структуре и отражают базовый уровень, квалификацию, нормативный срок обучения, распределение максимальной и обязательной учебной нагрузки студентов в часах. Рабочие учебные планы ОП соответствуют требованиям ФГОС СПО.</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 xml:space="preserve">Рабочие программы ФГОС включают: требования к уровню освоения дисциплины в части знаний, умений, требования к уровню освоения содержания профессионального модуля в части общих и профессиональных компетенций, объем дисциплины (профессионального модуля), содержание дисциплины (профессионального модуля) и самостоятельную работу студентов, условия реализации программы учебной дисциплины и профессионального модуля. Рабочие программы учебных дисциплин и профессиональных модулей согласовываются на заседаниях цикловых комиссий, рассматриваются методическим советом и утверждаются директором колледжа. </w:t>
      </w:r>
    </w:p>
    <w:p w:rsidR="0059308E" w:rsidRPr="0059308E" w:rsidRDefault="0059308E" w:rsidP="0059308E">
      <w:pPr>
        <w:spacing w:line="276" w:lineRule="auto"/>
        <w:ind w:firstLine="709"/>
        <w:jc w:val="both"/>
        <w:rPr>
          <w:rFonts w:ascii="Times New Roman" w:hAnsi="Times New Roman" w:cs="Times New Roman"/>
          <w:b/>
          <w:i/>
          <w:sz w:val="28"/>
          <w:szCs w:val="28"/>
        </w:rPr>
      </w:pPr>
      <w:r w:rsidRPr="0059308E">
        <w:rPr>
          <w:rFonts w:ascii="Times New Roman" w:hAnsi="Times New Roman" w:cs="Times New Roman"/>
          <w:sz w:val="28"/>
          <w:szCs w:val="28"/>
        </w:rPr>
        <w:lastRenderedPageBreak/>
        <w:t>В ходе освоения образовательной программы каждый семестр по учебным дисциплинам заканчивается одной из форм промежуточной аттестации (экзамен или дифференцированный зачёт) или текущего контроля. Количество экзаменов в учебном год</w:t>
      </w:r>
      <w:proofErr w:type="gramStart"/>
      <w:r w:rsidRPr="0059308E">
        <w:rPr>
          <w:rFonts w:ascii="Times New Roman" w:hAnsi="Times New Roman" w:cs="Times New Roman"/>
          <w:sz w:val="28"/>
          <w:szCs w:val="28"/>
        </w:rPr>
        <w:t>у-</w:t>
      </w:r>
      <w:proofErr w:type="gramEnd"/>
      <w:r w:rsidRPr="0059308E">
        <w:rPr>
          <w:rFonts w:ascii="Times New Roman" w:hAnsi="Times New Roman" w:cs="Times New Roman"/>
          <w:sz w:val="28"/>
          <w:szCs w:val="28"/>
        </w:rPr>
        <w:t xml:space="preserve"> не более 8, количество дифференцированных зачетов- не более 10.</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 xml:space="preserve">В соответствии с Положением </w:t>
      </w:r>
      <w:r w:rsidR="000531D5">
        <w:rPr>
          <w:rFonts w:ascii="Times New Roman" w:hAnsi="Times New Roman" w:cs="Times New Roman"/>
          <w:sz w:val="28"/>
          <w:szCs w:val="28"/>
        </w:rPr>
        <w:t>ГАПОУ</w:t>
      </w:r>
      <w:r w:rsidRPr="0059308E">
        <w:rPr>
          <w:rFonts w:ascii="Times New Roman" w:hAnsi="Times New Roman" w:cs="Times New Roman"/>
          <w:sz w:val="28"/>
          <w:szCs w:val="28"/>
        </w:rPr>
        <w:t xml:space="preserve"> СО «</w:t>
      </w:r>
      <w:proofErr w:type="spellStart"/>
      <w:r w:rsidRPr="0059308E">
        <w:rPr>
          <w:rFonts w:ascii="Times New Roman" w:hAnsi="Times New Roman" w:cs="Times New Roman"/>
          <w:sz w:val="28"/>
          <w:szCs w:val="28"/>
        </w:rPr>
        <w:t>УрГЗК</w:t>
      </w:r>
      <w:proofErr w:type="spellEnd"/>
      <w:r w:rsidRPr="0059308E">
        <w:rPr>
          <w:rFonts w:ascii="Times New Roman" w:hAnsi="Times New Roman" w:cs="Times New Roman"/>
          <w:sz w:val="28"/>
          <w:szCs w:val="28"/>
        </w:rPr>
        <w:t>» о текущем контроле знаний и промежуточной аттестации, Положением об учебно-методическом комплексе дисциплины, междисциплинарного курса, профессионального модуля разработаны показатели и критерии оценки знаний, умений, общих и профессиональных компетенций обучающихся.</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 xml:space="preserve">Дифференцированные зачеты проводятся за счет времени, отведенного на изучение дисциплины. По учебным дисциплинам, междисциплинарным курсам, профессиональным модулям разработаны комплекты контрольно-оценочных средств и контрольно-измерительных материалов, которые рассматриваются на методическом совете </w:t>
      </w:r>
      <w:r w:rsidR="000531D5">
        <w:rPr>
          <w:rFonts w:ascii="Times New Roman" w:hAnsi="Times New Roman" w:cs="Times New Roman"/>
          <w:sz w:val="28"/>
          <w:szCs w:val="28"/>
        </w:rPr>
        <w:t>ГАПОУ</w:t>
      </w:r>
      <w:r w:rsidRPr="0059308E">
        <w:rPr>
          <w:rFonts w:ascii="Times New Roman" w:hAnsi="Times New Roman" w:cs="Times New Roman"/>
          <w:sz w:val="28"/>
          <w:szCs w:val="28"/>
        </w:rPr>
        <w:t xml:space="preserve"> СО «</w:t>
      </w:r>
      <w:proofErr w:type="spellStart"/>
      <w:r w:rsidRPr="0059308E">
        <w:rPr>
          <w:rFonts w:ascii="Times New Roman" w:hAnsi="Times New Roman" w:cs="Times New Roman"/>
          <w:sz w:val="28"/>
          <w:szCs w:val="28"/>
        </w:rPr>
        <w:t>УрГЗК</w:t>
      </w:r>
      <w:proofErr w:type="spellEnd"/>
      <w:r w:rsidRPr="0059308E">
        <w:rPr>
          <w:rFonts w:ascii="Times New Roman" w:hAnsi="Times New Roman" w:cs="Times New Roman"/>
          <w:sz w:val="28"/>
          <w:szCs w:val="28"/>
        </w:rPr>
        <w:t xml:space="preserve">» и утверждаются директором колледжа. </w:t>
      </w:r>
    </w:p>
    <w:p w:rsidR="0059308E" w:rsidRP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Программы государственной итоговой аттестации по специальностям и профессиям составлены на основании Порядка проведения государственной итоговой аттестации по образовательным программам среднего профессионального образования, согласованы с работодателями.</w:t>
      </w:r>
    </w:p>
    <w:p w:rsidR="0059308E"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Учебные планы специальностей и профессий включают виды практик различной продолжительности, распределенных по семестрам и курсам (учебная практика, производственная практика, преддипломная практика). Часть учебных практик, все производственные практики и преддипломную практику обучающиеся колледжа проходят на базе предприятий и организаций.</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Составной частью подготовки специалистов является производственная (профессиональная) практика, которая включает следующие этапы: учебную практику, производственную и практику преддипломную. Рабочие программы учебной и производственной практик по специальностям разработаны в соответствии с приказом Министерства науки и высшего образования РФ и Министерства просвещения РФ от 5.08.2020 № 885/390 «О практической подготовке обучающихся», Положением о практической подготовке обучающихся ГАПОУ СО «</w:t>
      </w:r>
      <w:proofErr w:type="spellStart"/>
      <w:r w:rsidRPr="0058456F">
        <w:rPr>
          <w:rFonts w:ascii="Times New Roman" w:eastAsia="Times New Roman" w:hAnsi="Times New Roman" w:cs="Times New Roman"/>
          <w:sz w:val="28"/>
          <w:szCs w:val="20"/>
          <w:lang w:eastAsia="ru-RU"/>
        </w:rPr>
        <w:t>УрГЗК</w:t>
      </w:r>
      <w:proofErr w:type="spellEnd"/>
      <w:r w:rsidRPr="0058456F">
        <w:rPr>
          <w:rFonts w:ascii="Times New Roman" w:eastAsia="Times New Roman" w:hAnsi="Times New Roman" w:cs="Times New Roman"/>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proofErr w:type="gramStart"/>
      <w:r w:rsidRPr="0058456F">
        <w:rPr>
          <w:rFonts w:ascii="Times New Roman" w:eastAsia="Times New Roman" w:hAnsi="Times New Roman" w:cs="Times New Roman"/>
          <w:sz w:val="28"/>
          <w:szCs w:val="20"/>
          <w:lang w:eastAsia="ru-RU"/>
        </w:rPr>
        <w:t xml:space="preserve">Практическая подготовка </w:t>
      </w:r>
      <w:r>
        <w:rPr>
          <w:rFonts w:ascii="Times New Roman" w:eastAsia="Times New Roman" w:hAnsi="Times New Roman" w:cs="Times New Roman"/>
          <w:sz w:val="28"/>
          <w:szCs w:val="20"/>
          <w:lang w:eastAsia="ru-RU"/>
        </w:rPr>
        <w:t>– ф</w:t>
      </w:r>
      <w:r w:rsidRPr="0058456F">
        <w:rPr>
          <w:rFonts w:ascii="Times New Roman" w:eastAsia="Times New Roman" w:hAnsi="Times New Roman" w:cs="Times New Roman"/>
          <w:sz w:val="28"/>
          <w:szCs w:val="20"/>
          <w:lang w:eastAsia="ru-RU"/>
        </w:rPr>
        <w:t>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 реализуемой колледжем.</w:t>
      </w:r>
      <w:proofErr w:type="gramEnd"/>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lastRenderedPageBreak/>
        <w:t>Практическая подготовка может быть организована:</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1) непосредственно в колледже, в том числе в структурном подразделении (при наличии), предназначенном для проведения практической подготовки;</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2) в организации, осуществляющей деятельность по профилю соответствующей образовательной программы,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колледжем и профильной организацией.</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Для организации практической подготовки (учебной, производственной и преддипломной практик) ежегодно заключаются договоры с работодателями (организациями, предприятиями различных форм собственности) об организации и проведении практической подготовки: </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 xml:space="preserve">ОП 43.01.09 «Повар, Кондитер»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Кафе «Славянское»</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Кафе «Уральские пельмени»</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Кафе «Старый Соболь»</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МП Столовая №6</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Кафе «</w:t>
      </w:r>
      <w:proofErr w:type="spellStart"/>
      <w:r w:rsidRPr="0058456F">
        <w:rPr>
          <w:rFonts w:ascii="Times New Roman" w:eastAsia="Times New Roman" w:hAnsi="Times New Roman" w:cs="Times New Roman"/>
          <w:sz w:val="28"/>
          <w:szCs w:val="20"/>
          <w:lang w:eastAsia="ru-RU"/>
        </w:rPr>
        <w:t>Симба</w:t>
      </w:r>
      <w:proofErr w:type="spellEnd"/>
      <w:r w:rsidRPr="0058456F">
        <w:rPr>
          <w:rFonts w:ascii="Times New Roman" w:eastAsia="Times New Roman" w:hAnsi="Times New Roman" w:cs="Times New Roman"/>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Кафе «Смак»</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 xml:space="preserve">ОП 15.02.08 «Технология машиностроения»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машиностроительный завод»</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машиностроительный завод – нефтегазовое оборудование»</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АО «</w:t>
      </w:r>
      <w:proofErr w:type="spellStart"/>
      <w:r w:rsidRPr="0058456F">
        <w:rPr>
          <w:rFonts w:ascii="Times New Roman" w:eastAsia="Times New Roman" w:hAnsi="Times New Roman" w:cs="Times New Roman"/>
          <w:sz w:val="28"/>
          <w:szCs w:val="20"/>
          <w:lang w:eastAsia="ru-RU"/>
        </w:rPr>
        <w:t>Уралэлектромедь</w:t>
      </w:r>
      <w:proofErr w:type="spellEnd"/>
      <w:r w:rsidRPr="0058456F">
        <w:rPr>
          <w:rFonts w:ascii="Times New Roman" w:eastAsia="Times New Roman" w:hAnsi="Times New Roman" w:cs="Times New Roman"/>
          <w:sz w:val="28"/>
          <w:szCs w:val="20"/>
          <w:lang w:eastAsia="ru-RU"/>
        </w:rPr>
        <w:t>» филиал «Производство полиметаллов»</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ООО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экспериментально – механический завод»</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ООО «Уральский завод модульных конструкций» </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ОП 13.01.10 «Электромонтер по ремонту и обслуживанию электрооборудования», ОП 13.02.11 «Техническая эксплуатация и обслуживание электрического и электромеханического оборудования»</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Филиал ОАО «МРСК Урала» - «</w:t>
      </w:r>
      <w:proofErr w:type="spellStart"/>
      <w:r w:rsidRPr="0058456F">
        <w:rPr>
          <w:rFonts w:ascii="Times New Roman" w:eastAsia="Times New Roman" w:hAnsi="Times New Roman" w:cs="Times New Roman"/>
          <w:sz w:val="28"/>
          <w:szCs w:val="20"/>
          <w:lang w:eastAsia="ru-RU"/>
        </w:rPr>
        <w:t>Свердловэнерго</w:t>
      </w:r>
      <w:proofErr w:type="spellEnd"/>
      <w:r w:rsidRPr="0058456F">
        <w:rPr>
          <w:rFonts w:ascii="Times New Roman" w:eastAsia="Times New Roman" w:hAnsi="Times New Roman" w:cs="Times New Roman"/>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цементник»</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машиностроительный завод»</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lastRenderedPageBreak/>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экспериментально – механический завод»</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Газпромтрансгаз</w:t>
      </w:r>
      <w:proofErr w:type="spellEnd"/>
      <w:r w:rsidRPr="0058456F">
        <w:rPr>
          <w:rFonts w:ascii="Times New Roman" w:eastAsia="Times New Roman" w:hAnsi="Times New Roman" w:cs="Times New Roman"/>
          <w:sz w:val="28"/>
          <w:szCs w:val="20"/>
          <w:lang w:eastAsia="ru-RU"/>
        </w:rPr>
        <w:t xml:space="preserve"> Екатеринбург» филиал </w:t>
      </w:r>
      <w:proofErr w:type="spellStart"/>
      <w:r w:rsidRPr="0058456F">
        <w:rPr>
          <w:rFonts w:ascii="Times New Roman" w:eastAsia="Times New Roman" w:hAnsi="Times New Roman" w:cs="Times New Roman"/>
          <w:sz w:val="28"/>
          <w:szCs w:val="20"/>
          <w:lang w:eastAsia="ru-RU"/>
        </w:rPr>
        <w:t>Невьянское</w:t>
      </w:r>
      <w:proofErr w:type="spellEnd"/>
      <w:r w:rsidRPr="0058456F">
        <w:rPr>
          <w:rFonts w:ascii="Times New Roman" w:eastAsia="Times New Roman" w:hAnsi="Times New Roman" w:cs="Times New Roman"/>
          <w:sz w:val="28"/>
          <w:szCs w:val="20"/>
          <w:lang w:eastAsia="ru-RU"/>
        </w:rPr>
        <w:t xml:space="preserve"> ЛПУ МГ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ПК «Артель старателей «</w:t>
      </w:r>
      <w:proofErr w:type="spellStart"/>
      <w:r w:rsidRPr="0058456F">
        <w:rPr>
          <w:rFonts w:ascii="Times New Roman" w:eastAsia="Times New Roman" w:hAnsi="Times New Roman" w:cs="Times New Roman"/>
          <w:sz w:val="28"/>
          <w:szCs w:val="20"/>
          <w:lang w:eastAsia="ru-RU"/>
        </w:rPr>
        <w:t>Нейва</w:t>
      </w:r>
      <w:proofErr w:type="spellEnd"/>
      <w:r w:rsidRPr="0058456F">
        <w:rPr>
          <w:rFonts w:ascii="Times New Roman" w:eastAsia="Times New Roman" w:hAnsi="Times New Roman" w:cs="Times New Roman"/>
          <w:sz w:val="28"/>
          <w:szCs w:val="20"/>
          <w:lang w:eastAsia="ru-RU"/>
        </w:rPr>
        <w:t xml:space="preserve">»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Кировградский</w:t>
      </w:r>
      <w:proofErr w:type="spellEnd"/>
      <w:r w:rsidRPr="0058456F">
        <w:rPr>
          <w:rFonts w:ascii="Times New Roman" w:eastAsia="Times New Roman" w:hAnsi="Times New Roman" w:cs="Times New Roman"/>
          <w:sz w:val="28"/>
          <w:szCs w:val="20"/>
          <w:lang w:eastAsia="ru-RU"/>
        </w:rPr>
        <w:t xml:space="preserve"> завод твердых сплавов»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Уралэлектромедь</w:t>
      </w:r>
      <w:proofErr w:type="spellEnd"/>
      <w:r w:rsidRPr="0058456F">
        <w:rPr>
          <w:rFonts w:ascii="Times New Roman" w:eastAsia="Times New Roman" w:hAnsi="Times New Roman" w:cs="Times New Roman"/>
          <w:sz w:val="28"/>
          <w:szCs w:val="20"/>
          <w:lang w:eastAsia="ru-RU"/>
        </w:rPr>
        <w:t xml:space="preserve">» филиал «Производство полиметаллов» </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ОП 23.01.03 «Автомеханик», ОП 23.02.03 «Техническое обслуживание и ремонт автомобильного транспорта»</w:t>
      </w:r>
      <w:r>
        <w:rPr>
          <w:rFonts w:ascii="Times New Roman" w:eastAsia="Times New Roman" w:hAnsi="Times New Roman" w:cs="Times New Roman"/>
          <w:b/>
          <w:sz w:val="28"/>
          <w:szCs w:val="20"/>
          <w:lang w:eastAsia="ru-RU"/>
        </w:rPr>
        <w:t xml:space="preserve">, </w:t>
      </w:r>
      <w:r w:rsidRPr="0058456F">
        <w:rPr>
          <w:rFonts w:ascii="Times New Roman" w:eastAsia="Times New Roman" w:hAnsi="Times New Roman" w:cs="Times New Roman"/>
          <w:b/>
          <w:sz w:val="28"/>
          <w:szCs w:val="20"/>
          <w:lang w:eastAsia="ru-RU"/>
        </w:rPr>
        <w:t>ОП 23.01.</w:t>
      </w:r>
      <w:r>
        <w:rPr>
          <w:rFonts w:ascii="Times New Roman" w:eastAsia="Times New Roman" w:hAnsi="Times New Roman" w:cs="Times New Roman"/>
          <w:b/>
          <w:sz w:val="28"/>
          <w:szCs w:val="20"/>
          <w:lang w:eastAsia="ru-RU"/>
        </w:rPr>
        <w:t>17</w:t>
      </w:r>
      <w:r w:rsidRPr="0058456F">
        <w:rPr>
          <w:rFonts w:ascii="Times New Roman" w:eastAsia="Times New Roman" w:hAnsi="Times New Roman" w:cs="Times New Roman"/>
          <w:b/>
          <w:sz w:val="28"/>
          <w:szCs w:val="20"/>
          <w:lang w:eastAsia="ru-RU"/>
        </w:rPr>
        <w:t xml:space="preserve"> «</w:t>
      </w:r>
      <w:r>
        <w:rPr>
          <w:rFonts w:ascii="Times New Roman" w:eastAsia="Times New Roman" w:hAnsi="Times New Roman" w:cs="Times New Roman"/>
          <w:b/>
          <w:sz w:val="28"/>
          <w:szCs w:val="20"/>
          <w:lang w:eastAsia="ru-RU"/>
        </w:rPr>
        <w:t>Мастер по ремонту и обслуживанию автомобилей</w:t>
      </w:r>
      <w:r w:rsidRPr="0058456F">
        <w:rPr>
          <w:rFonts w:ascii="Times New Roman" w:eastAsia="Times New Roman" w:hAnsi="Times New Roman" w:cs="Times New Roman"/>
          <w:b/>
          <w:sz w:val="28"/>
          <w:szCs w:val="20"/>
          <w:lang w:eastAsia="ru-RU"/>
        </w:rPr>
        <w:t>», ОП 23.02.0</w:t>
      </w:r>
      <w:r>
        <w:rPr>
          <w:rFonts w:ascii="Times New Roman" w:eastAsia="Times New Roman" w:hAnsi="Times New Roman" w:cs="Times New Roman"/>
          <w:b/>
          <w:sz w:val="28"/>
          <w:szCs w:val="20"/>
          <w:lang w:eastAsia="ru-RU"/>
        </w:rPr>
        <w:t>7</w:t>
      </w:r>
      <w:r w:rsidRPr="0058456F">
        <w:rPr>
          <w:rFonts w:ascii="Times New Roman" w:eastAsia="Times New Roman" w:hAnsi="Times New Roman" w:cs="Times New Roman"/>
          <w:b/>
          <w:sz w:val="28"/>
          <w:szCs w:val="20"/>
          <w:lang w:eastAsia="ru-RU"/>
        </w:rPr>
        <w:t xml:space="preserve"> «Техническое обслуживание и ремонт </w:t>
      </w:r>
      <w:r>
        <w:rPr>
          <w:rFonts w:ascii="Times New Roman" w:eastAsia="Times New Roman" w:hAnsi="Times New Roman" w:cs="Times New Roman"/>
          <w:b/>
          <w:sz w:val="28"/>
          <w:szCs w:val="20"/>
          <w:lang w:eastAsia="ru-RU"/>
        </w:rPr>
        <w:t>двигателей, систем и агрегатов автомобилей</w:t>
      </w:r>
      <w:r w:rsidRPr="0058456F">
        <w:rPr>
          <w:rFonts w:ascii="Times New Roman" w:eastAsia="Times New Roman" w:hAnsi="Times New Roman" w:cs="Times New Roman"/>
          <w:b/>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ООО «</w:t>
      </w:r>
      <w:proofErr w:type="spellStart"/>
      <w:r w:rsidRPr="0058456F">
        <w:rPr>
          <w:rFonts w:ascii="Times New Roman" w:eastAsia="Times New Roman" w:hAnsi="Times New Roman" w:cs="Times New Roman"/>
          <w:sz w:val="28"/>
          <w:szCs w:val="20"/>
          <w:lang w:eastAsia="ru-RU"/>
        </w:rPr>
        <w:t>Гриерсо</w:t>
      </w:r>
      <w:proofErr w:type="spellEnd"/>
      <w:r w:rsidRPr="0058456F">
        <w:rPr>
          <w:rFonts w:ascii="Times New Roman" w:eastAsia="Times New Roman" w:hAnsi="Times New Roman" w:cs="Times New Roman"/>
          <w:sz w:val="28"/>
          <w:szCs w:val="20"/>
          <w:lang w:eastAsia="ru-RU"/>
        </w:rPr>
        <w:t xml:space="preserve"> – Сервис»</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ООО ЦТО «Стандарт»</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 ИП </w:t>
      </w:r>
      <w:proofErr w:type="spellStart"/>
      <w:r w:rsidRPr="0058456F">
        <w:rPr>
          <w:rFonts w:ascii="Times New Roman" w:eastAsia="Times New Roman" w:hAnsi="Times New Roman" w:cs="Times New Roman"/>
          <w:sz w:val="28"/>
          <w:szCs w:val="20"/>
          <w:lang w:eastAsia="ru-RU"/>
        </w:rPr>
        <w:t>Ефанов</w:t>
      </w:r>
      <w:proofErr w:type="spellEnd"/>
      <w:r w:rsidRPr="0058456F">
        <w:rPr>
          <w:rFonts w:ascii="Times New Roman" w:eastAsia="Times New Roman" w:hAnsi="Times New Roman" w:cs="Times New Roman"/>
          <w:sz w:val="28"/>
          <w:szCs w:val="20"/>
          <w:lang w:eastAsia="ru-RU"/>
        </w:rPr>
        <w:t xml:space="preserve"> «</w:t>
      </w:r>
      <w:proofErr w:type="gramStart"/>
      <w:r w:rsidRPr="0058456F">
        <w:rPr>
          <w:rFonts w:ascii="Times New Roman" w:eastAsia="Times New Roman" w:hAnsi="Times New Roman" w:cs="Times New Roman"/>
          <w:sz w:val="28"/>
          <w:szCs w:val="20"/>
          <w:lang w:eastAsia="ru-RU"/>
        </w:rPr>
        <w:t>Кузовной</w:t>
      </w:r>
      <w:proofErr w:type="gramEnd"/>
      <w:r w:rsidRPr="0058456F">
        <w:rPr>
          <w:rFonts w:ascii="Times New Roman" w:eastAsia="Times New Roman" w:hAnsi="Times New Roman" w:cs="Times New Roman"/>
          <w:sz w:val="28"/>
          <w:szCs w:val="20"/>
          <w:lang w:eastAsia="ru-RU"/>
        </w:rPr>
        <w:t xml:space="preserve"> и покрасочные участки»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цементник»</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машиностроительный завод»</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Газпромтрансгаз</w:t>
      </w:r>
      <w:proofErr w:type="spellEnd"/>
      <w:r w:rsidRPr="0058456F">
        <w:rPr>
          <w:rFonts w:ascii="Times New Roman" w:eastAsia="Times New Roman" w:hAnsi="Times New Roman" w:cs="Times New Roman"/>
          <w:sz w:val="28"/>
          <w:szCs w:val="20"/>
          <w:lang w:eastAsia="ru-RU"/>
        </w:rPr>
        <w:t xml:space="preserve"> Екатеринбург» филиал </w:t>
      </w:r>
      <w:proofErr w:type="spellStart"/>
      <w:r w:rsidRPr="0058456F">
        <w:rPr>
          <w:rFonts w:ascii="Times New Roman" w:eastAsia="Times New Roman" w:hAnsi="Times New Roman" w:cs="Times New Roman"/>
          <w:sz w:val="28"/>
          <w:szCs w:val="20"/>
          <w:lang w:eastAsia="ru-RU"/>
        </w:rPr>
        <w:t>Невьянское</w:t>
      </w:r>
      <w:proofErr w:type="spellEnd"/>
      <w:r w:rsidRPr="0058456F">
        <w:rPr>
          <w:rFonts w:ascii="Times New Roman" w:eastAsia="Times New Roman" w:hAnsi="Times New Roman" w:cs="Times New Roman"/>
          <w:sz w:val="28"/>
          <w:szCs w:val="20"/>
          <w:lang w:eastAsia="ru-RU"/>
        </w:rPr>
        <w:t xml:space="preserve"> ЛПУ МГ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ПК Артель старателей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прииск».</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ОП 38.02.01 «Экономика и бухгалтерский учет (по отраслям)</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АО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 xml:space="preserve"> цементник»</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«Банк «</w:t>
      </w:r>
      <w:proofErr w:type="spellStart"/>
      <w:r w:rsidRPr="0058456F">
        <w:rPr>
          <w:rFonts w:ascii="Times New Roman" w:eastAsia="Times New Roman" w:hAnsi="Times New Roman" w:cs="Times New Roman"/>
          <w:sz w:val="28"/>
          <w:szCs w:val="20"/>
          <w:lang w:eastAsia="ru-RU"/>
        </w:rPr>
        <w:t>Синара</w:t>
      </w:r>
      <w:proofErr w:type="spellEnd"/>
      <w:r w:rsidRPr="0058456F">
        <w:rPr>
          <w:rFonts w:ascii="Times New Roman" w:eastAsia="Times New Roman" w:hAnsi="Times New Roman" w:cs="Times New Roman"/>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 Межрайонная инспекция Федеральной налоговой службы России №17 по Свердловской области </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 Управление Федерального казначейства Свердловской области по </w:t>
      </w:r>
      <w:proofErr w:type="gramStart"/>
      <w:r w:rsidRPr="0058456F">
        <w:rPr>
          <w:rFonts w:ascii="Times New Roman" w:eastAsia="Times New Roman" w:hAnsi="Times New Roman" w:cs="Times New Roman"/>
          <w:sz w:val="28"/>
          <w:szCs w:val="20"/>
          <w:lang w:eastAsia="ru-RU"/>
        </w:rPr>
        <w:t>г</w:t>
      </w:r>
      <w:proofErr w:type="gramEnd"/>
      <w:r w:rsidRPr="0058456F">
        <w:rPr>
          <w:rFonts w:ascii="Times New Roman" w:eastAsia="Times New Roman" w:hAnsi="Times New Roman" w:cs="Times New Roman"/>
          <w:sz w:val="28"/>
          <w:szCs w:val="20"/>
          <w:lang w:eastAsia="ru-RU"/>
        </w:rPr>
        <w:t>. Невьянску</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 Отделение УФМС России по Свердловской области </w:t>
      </w:r>
      <w:proofErr w:type="gramStart"/>
      <w:r w:rsidRPr="0058456F">
        <w:rPr>
          <w:rFonts w:ascii="Times New Roman" w:eastAsia="Times New Roman" w:hAnsi="Times New Roman" w:cs="Times New Roman"/>
          <w:sz w:val="28"/>
          <w:szCs w:val="20"/>
          <w:lang w:eastAsia="ru-RU"/>
        </w:rPr>
        <w:t>в</w:t>
      </w:r>
      <w:proofErr w:type="gramEnd"/>
      <w:r w:rsidRPr="0058456F">
        <w:rPr>
          <w:rFonts w:ascii="Times New Roman" w:eastAsia="Times New Roman" w:hAnsi="Times New Roman" w:cs="Times New Roman"/>
          <w:sz w:val="28"/>
          <w:szCs w:val="20"/>
          <w:lang w:eastAsia="ru-RU"/>
        </w:rPr>
        <w:t xml:space="preserve"> </w:t>
      </w:r>
      <w:proofErr w:type="gramStart"/>
      <w:r w:rsidRPr="0058456F">
        <w:rPr>
          <w:rFonts w:ascii="Times New Roman" w:eastAsia="Times New Roman" w:hAnsi="Times New Roman" w:cs="Times New Roman"/>
          <w:sz w:val="28"/>
          <w:szCs w:val="20"/>
          <w:lang w:eastAsia="ru-RU"/>
        </w:rPr>
        <w:t>Невьянском</w:t>
      </w:r>
      <w:proofErr w:type="gramEnd"/>
      <w:r w:rsidRPr="0058456F">
        <w:rPr>
          <w:rFonts w:ascii="Times New Roman" w:eastAsia="Times New Roman" w:hAnsi="Times New Roman" w:cs="Times New Roman"/>
          <w:sz w:val="28"/>
          <w:szCs w:val="20"/>
          <w:lang w:eastAsia="ru-RU"/>
        </w:rPr>
        <w:t xml:space="preserve"> районе </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ОП 40.02.01 «Право и организация социального обеспечения»</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МО МВД России «</w:t>
      </w:r>
      <w:proofErr w:type="spellStart"/>
      <w:r w:rsidRPr="0058456F">
        <w:rPr>
          <w:rFonts w:ascii="Times New Roman" w:eastAsia="Times New Roman" w:hAnsi="Times New Roman" w:cs="Times New Roman"/>
          <w:sz w:val="28"/>
          <w:szCs w:val="20"/>
          <w:lang w:eastAsia="ru-RU"/>
        </w:rPr>
        <w:t>Невьянский</w:t>
      </w:r>
      <w:proofErr w:type="spellEnd"/>
      <w:r w:rsidRPr="0058456F">
        <w:rPr>
          <w:rFonts w:ascii="Times New Roman" w:eastAsia="Times New Roman" w:hAnsi="Times New Roman" w:cs="Times New Roman"/>
          <w:sz w:val="28"/>
          <w:szCs w:val="20"/>
          <w:lang w:eastAsia="ru-RU"/>
        </w:rPr>
        <w:t>»</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 УФССП России по Свердловской области </w:t>
      </w:r>
      <w:proofErr w:type="gramStart"/>
      <w:r w:rsidRPr="0058456F">
        <w:rPr>
          <w:rFonts w:ascii="Times New Roman" w:eastAsia="Times New Roman" w:hAnsi="Times New Roman" w:cs="Times New Roman"/>
          <w:sz w:val="28"/>
          <w:szCs w:val="20"/>
          <w:lang w:eastAsia="ru-RU"/>
        </w:rPr>
        <w:t>в</w:t>
      </w:r>
      <w:proofErr w:type="gramEnd"/>
      <w:r w:rsidRPr="0058456F">
        <w:rPr>
          <w:rFonts w:ascii="Times New Roman" w:eastAsia="Times New Roman" w:hAnsi="Times New Roman" w:cs="Times New Roman"/>
          <w:sz w:val="28"/>
          <w:szCs w:val="20"/>
          <w:lang w:eastAsia="ru-RU"/>
        </w:rPr>
        <w:t xml:space="preserve"> </w:t>
      </w:r>
      <w:proofErr w:type="gramStart"/>
      <w:r w:rsidRPr="0058456F">
        <w:rPr>
          <w:rFonts w:ascii="Times New Roman" w:eastAsia="Times New Roman" w:hAnsi="Times New Roman" w:cs="Times New Roman"/>
          <w:sz w:val="28"/>
          <w:szCs w:val="20"/>
          <w:lang w:eastAsia="ru-RU"/>
        </w:rPr>
        <w:t>Невьянском</w:t>
      </w:r>
      <w:proofErr w:type="gramEnd"/>
      <w:r w:rsidRPr="0058456F">
        <w:rPr>
          <w:rFonts w:ascii="Times New Roman" w:eastAsia="Times New Roman" w:hAnsi="Times New Roman" w:cs="Times New Roman"/>
          <w:sz w:val="28"/>
          <w:szCs w:val="20"/>
          <w:lang w:eastAsia="ru-RU"/>
        </w:rPr>
        <w:t xml:space="preserve"> районе</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Управление социальной политики №13.</w:t>
      </w:r>
    </w:p>
    <w:p w:rsidR="0058456F" w:rsidRPr="0058456F" w:rsidRDefault="0058456F" w:rsidP="0058456F">
      <w:pPr>
        <w:spacing w:line="276" w:lineRule="auto"/>
        <w:ind w:firstLine="709"/>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Для организации учебной и производственной практики в </w:t>
      </w:r>
      <w:proofErr w:type="spellStart"/>
      <w:r w:rsidRPr="0058456F">
        <w:rPr>
          <w:rFonts w:ascii="Times New Roman" w:eastAsia="Times New Roman" w:hAnsi="Times New Roman" w:cs="Times New Roman"/>
          <w:sz w:val="28"/>
          <w:szCs w:val="20"/>
          <w:lang w:eastAsia="ru-RU"/>
        </w:rPr>
        <w:t>Бисертском</w:t>
      </w:r>
      <w:proofErr w:type="spellEnd"/>
      <w:r w:rsidRPr="0058456F">
        <w:rPr>
          <w:rFonts w:ascii="Times New Roman" w:eastAsia="Times New Roman" w:hAnsi="Times New Roman" w:cs="Times New Roman"/>
          <w:sz w:val="28"/>
          <w:szCs w:val="20"/>
          <w:lang w:eastAsia="ru-RU"/>
        </w:rPr>
        <w:t xml:space="preserve"> филиале ГАПОУ СО «</w:t>
      </w:r>
      <w:proofErr w:type="spellStart"/>
      <w:r w:rsidRPr="0058456F">
        <w:rPr>
          <w:rFonts w:ascii="Times New Roman" w:eastAsia="Times New Roman" w:hAnsi="Times New Roman" w:cs="Times New Roman"/>
          <w:sz w:val="28"/>
          <w:szCs w:val="20"/>
          <w:lang w:eastAsia="ru-RU"/>
        </w:rPr>
        <w:t>УрГЗК</w:t>
      </w:r>
      <w:proofErr w:type="spellEnd"/>
      <w:r w:rsidRPr="0058456F">
        <w:rPr>
          <w:rFonts w:ascii="Times New Roman" w:eastAsia="Times New Roman" w:hAnsi="Times New Roman" w:cs="Times New Roman"/>
          <w:sz w:val="28"/>
          <w:szCs w:val="20"/>
          <w:lang w:eastAsia="ru-RU"/>
        </w:rPr>
        <w:t xml:space="preserve">» ежегодно заключаются договоры с работодателями </w:t>
      </w:r>
      <w:r w:rsidRPr="0058456F">
        <w:rPr>
          <w:rFonts w:ascii="Times New Roman" w:eastAsia="Times New Roman" w:hAnsi="Times New Roman" w:cs="Times New Roman"/>
          <w:sz w:val="28"/>
          <w:szCs w:val="20"/>
          <w:lang w:eastAsia="ru-RU"/>
        </w:rPr>
        <w:lastRenderedPageBreak/>
        <w:t xml:space="preserve">(организациями, предприятиями различных форм собственности) о прохождении учебной и производственной практики: </w:t>
      </w:r>
    </w:p>
    <w:p w:rsidR="0058456F" w:rsidRPr="0058456F" w:rsidRDefault="0058456F" w:rsidP="0058456F">
      <w:pPr>
        <w:spacing w:line="276" w:lineRule="auto"/>
        <w:ind w:firstLine="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1. ОП 40.02.01 «Право и организация социального обеспечения»</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ООО «Юридический центр»</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 xml:space="preserve">УФССП России по Свердловской области в </w:t>
      </w:r>
      <w:proofErr w:type="spellStart"/>
      <w:r w:rsidRPr="0058456F">
        <w:rPr>
          <w:rFonts w:ascii="Times New Roman" w:eastAsia="Times New Roman" w:hAnsi="Times New Roman" w:cs="Times New Roman"/>
          <w:sz w:val="28"/>
          <w:szCs w:val="20"/>
          <w:lang w:eastAsia="ru-RU"/>
        </w:rPr>
        <w:t>Нижнесергинском</w:t>
      </w:r>
      <w:proofErr w:type="spellEnd"/>
      <w:r w:rsidRPr="0058456F">
        <w:rPr>
          <w:rFonts w:ascii="Times New Roman" w:eastAsia="Times New Roman" w:hAnsi="Times New Roman" w:cs="Times New Roman"/>
          <w:sz w:val="28"/>
          <w:szCs w:val="20"/>
          <w:lang w:eastAsia="ru-RU"/>
        </w:rPr>
        <w:t xml:space="preserve"> районе</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 xml:space="preserve">Управление социальной политики по </w:t>
      </w:r>
      <w:proofErr w:type="spellStart"/>
      <w:r w:rsidRPr="0058456F">
        <w:rPr>
          <w:rFonts w:ascii="Times New Roman" w:eastAsia="Times New Roman" w:hAnsi="Times New Roman" w:cs="Times New Roman"/>
          <w:sz w:val="28"/>
          <w:szCs w:val="20"/>
          <w:lang w:eastAsia="ru-RU"/>
        </w:rPr>
        <w:t>Нижнесергинскому</w:t>
      </w:r>
      <w:proofErr w:type="spellEnd"/>
      <w:r w:rsidRPr="0058456F">
        <w:rPr>
          <w:rFonts w:ascii="Times New Roman" w:eastAsia="Times New Roman" w:hAnsi="Times New Roman" w:cs="Times New Roman"/>
          <w:sz w:val="28"/>
          <w:szCs w:val="20"/>
          <w:lang w:eastAsia="ru-RU"/>
        </w:rPr>
        <w:t xml:space="preserve"> району.</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 xml:space="preserve">Центр социальной помощи семье и детям </w:t>
      </w:r>
      <w:proofErr w:type="spellStart"/>
      <w:r w:rsidRPr="0058456F">
        <w:rPr>
          <w:rFonts w:ascii="Times New Roman" w:eastAsia="Times New Roman" w:hAnsi="Times New Roman" w:cs="Times New Roman"/>
          <w:sz w:val="28"/>
          <w:szCs w:val="20"/>
          <w:lang w:eastAsia="ru-RU"/>
        </w:rPr>
        <w:t>Нижнесергинского</w:t>
      </w:r>
      <w:proofErr w:type="spellEnd"/>
      <w:r w:rsidRPr="0058456F">
        <w:rPr>
          <w:rFonts w:ascii="Times New Roman" w:eastAsia="Times New Roman" w:hAnsi="Times New Roman" w:cs="Times New Roman"/>
          <w:sz w:val="28"/>
          <w:szCs w:val="20"/>
          <w:lang w:eastAsia="ru-RU"/>
        </w:rPr>
        <w:t xml:space="preserve"> района</w:t>
      </w:r>
    </w:p>
    <w:p w:rsidR="0058456F" w:rsidRPr="0058456F" w:rsidRDefault="0058456F" w:rsidP="0058456F">
      <w:pPr>
        <w:spacing w:line="276" w:lineRule="auto"/>
        <w:ind w:left="709"/>
        <w:jc w:val="both"/>
        <w:rPr>
          <w:rFonts w:ascii="Times New Roman" w:eastAsia="Times New Roman" w:hAnsi="Times New Roman" w:cs="Times New Roman"/>
          <w:b/>
          <w:sz w:val="28"/>
          <w:szCs w:val="20"/>
          <w:lang w:eastAsia="ru-RU"/>
        </w:rPr>
      </w:pPr>
      <w:r w:rsidRPr="0058456F">
        <w:rPr>
          <w:rFonts w:ascii="Times New Roman" w:eastAsia="Times New Roman" w:hAnsi="Times New Roman" w:cs="Times New Roman"/>
          <w:b/>
          <w:sz w:val="28"/>
          <w:szCs w:val="20"/>
          <w:lang w:eastAsia="ru-RU"/>
        </w:rPr>
        <w:t xml:space="preserve">2. ОП 15.02.08 «Технология машиностроения» </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ООО «</w:t>
      </w:r>
      <w:proofErr w:type="spellStart"/>
      <w:r w:rsidRPr="0058456F">
        <w:rPr>
          <w:rFonts w:ascii="Times New Roman" w:eastAsia="Times New Roman" w:hAnsi="Times New Roman" w:cs="Times New Roman"/>
          <w:sz w:val="28"/>
          <w:szCs w:val="20"/>
          <w:lang w:eastAsia="ru-RU"/>
        </w:rPr>
        <w:t>Бисертский</w:t>
      </w:r>
      <w:proofErr w:type="spellEnd"/>
      <w:r w:rsidRPr="0058456F">
        <w:rPr>
          <w:rFonts w:ascii="Times New Roman" w:eastAsia="Times New Roman" w:hAnsi="Times New Roman" w:cs="Times New Roman"/>
          <w:sz w:val="28"/>
          <w:szCs w:val="20"/>
          <w:lang w:eastAsia="ru-RU"/>
        </w:rPr>
        <w:t xml:space="preserve"> завод»</w:t>
      </w:r>
    </w:p>
    <w:p w:rsidR="0058456F" w:rsidRPr="0058456F" w:rsidRDefault="0058456F" w:rsidP="0058456F">
      <w:pPr>
        <w:spacing w:line="276" w:lineRule="auto"/>
        <w:ind w:left="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58456F">
        <w:rPr>
          <w:rFonts w:ascii="Times New Roman" w:eastAsia="Times New Roman" w:hAnsi="Times New Roman" w:cs="Times New Roman"/>
          <w:sz w:val="28"/>
          <w:szCs w:val="20"/>
          <w:lang w:eastAsia="ru-RU"/>
        </w:rPr>
        <w:t>ООО «</w:t>
      </w:r>
      <w:proofErr w:type="spellStart"/>
      <w:r w:rsidRPr="0058456F">
        <w:rPr>
          <w:rFonts w:ascii="Times New Roman" w:eastAsia="Times New Roman" w:hAnsi="Times New Roman" w:cs="Times New Roman"/>
          <w:sz w:val="28"/>
          <w:szCs w:val="20"/>
          <w:lang w:eastAsia="ru-RU"/>
        </w:rPr>
        <w:t>Уралпроммет</w:t>
      </w:r>
      <w:proofErr w:type="spellEnd"/>
      <w:r w:rsidRPr="0058456F">
        <w:rPr>
          <w:rFonts w:ascii="Times New Roman" w:eastAsia="Times New Roman" w:hAnsi="Times New Roman" w:cs="Times New Roman"/>
          <w:sz w:val="28"/>
          <w:szCs w:val="20"/>
          <w:lang w:eastAsia="ru-RU"/>
        </w:rPr>
        <w:t>»</w:t>
      </w:r>
    </w:p>
    <w:p w:rsidR="0059308E" w:rsidRPr="0059308E" w:rsidRDefault="0059308E" w:rsidP="0059308E">
      <w:pPr>
        <w:spacing w:line="276" w:lineRule="auto"/>
        <w:ind w:firstLine="709"/>
        <w:jc w:val="both"/>
        <w:rPr>
          <w:rFonts w:ascii="Times New Roman" w:hAnsi="Times New Roman" w:cs="Times New Roman"/>
          <w:sz w:val="28"/>
          <w:szCs w:val="28"/>
        </w:rPr>
      </w:pPr>
    </w:p>
    <w:p w:rsidR="00DD462C" w:rsidRDefault="00DD462C">
      <w:pPr>
        <w:rPr>
          <w:rFonts w:ascii="Times New Roman" w:hAnsi="Times New Roman" w:cs="Times New Roman"/>
          <w:b/>
          <w:sz w:val="28"/>
          <w:szCs w:val="28"/>
        </w:rPr>
      </w:pPr>
      <w:r>
        <w:rPr>
          <w:rFonts w:ascii="Times New Roman" w:hAnsi="Times New Roman" w:cs="Times New Roman"/>
          <w:b/>
          <w:sz w:val="28"/>
          <w:szCs w:val="28"/>
        </w:rPr>
        <w:br w:type="page"/>
      </w:r>
    </w:p>
    <w:p w:rsidR="00DB4480" w:rsidRPr="00DB4480" w:rsidRDefault="00DB4480" w:rsidP="00DB4480">
      <w:pPr>
        <w:tabs>
          <w:tab w:val="left" w:pos="567"/>
        </w:tabs>
        <w:spacing w:after="0" w:line="360" w:lineRule="auto"/>
        <w:jc w:val="center"/>
        <w:rPr>
          <w:rFonts w:ascii="Times New Roman" w:eastAsia="Times New Roman" w:hAnsi="Times New Roman" w:cs="Times New Roman"/>
          <w:b/>
          <w:sz w:val="28"/>
          <w:szCs w:val="20"/>
          <w:lang w:eastAsia="ru-RU"/>
        </w:rPr>
      </w:pPr>
      <w:r w:rsidRPr="00DB4480">
        <w:rPr>
          <w:rFonts w:ascii="Times New Roman" w:eastAsia="Times New Roman" w:hAnsi="Times New Roman" w:cs="Times New Roman"/>
          <w:b/>
          <w:sz w:val="28"/>
          <w:szCs w:val="20"/>
          <w:lang w:eastAsia="ru-RU"/>
        </w:rPr>
        <w:lastRenderedPageBreak/>
        <w:t>4.2. Реализация программ профессионального обучения для лиц с ограниченными возможностями здоровья</w:t>
      </w:r>
    </w:p>
    <w:p w:rsid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p>
    <w:p w:rsid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t>В Г</w:t>
      </w:r>
      <w:r w:rsidR="00945052">
        <w:rPr>
          <w:rFonts w:ascii="Times New Roman" w:eastAsia="Times New Roman" w:hAnsi="Times New Roman" w:cs="Times New Roman"/>
          <w:sz w:val="28"/>
          <w:szCs w:val="20"/>
          <w:lang w:eastAsia="ru-RU"/>
        </w:rPr>
        <w:t>А</w:t>
      </w:r>
      <w:r w:rsidRPr="00DB4480">
        <w:rPr>
          <w:rFonts w:ascii="Times New Roman" w:eastAsia="Times New Roman" w:hAnsi="Times New Roman" w:cs="Times New Roman"/>
          <w:sz w:val="28"/>
          <w:szCs w:val="20"/>
          <w:lang w:eastAsia="ru-RU"/>
        </w:rPr>
        <w:t xml:space="preserve">ПОУ </w:t>
      </w:r>
      <w:proofErr w:type="gramStart"/>
      <w:r w:rsidRPr="00DB4480">
        <w:rPr>
          <w:rFonts w:ascii="Times New Roman" w:eastAsia="Times New Roman" w:hAnsi="Times New Roman" w:cs="Times New Roman"/>
          <w:sz w:val="28"/>
          <w:szCs w:val="20"/>
          <w:lang w:eastAsia="ru-RU"/>
        </w:rPr>
        <w:t>СО</w:t>
      </w:r>
      <w:proofErr w:type="gramEnd"/>
      <w:r w:rsidRPr="00DB4480">
        <w:rPr>
          <w:rFonts w:ascii="Times New Roman" w:eastAsia="Times New Roman" w:hAnsi="Times New Roman" w:cs="Times New Roman"/>
          <w:sz w:val="28"/>
          <w:szCs w:val="20"/>
          <w:lang w:eastAsia="ru-RU"/>
        </w:rPr>
        <w:t xml:space="preserve"> «Уральский горнозаводской колледж» реализуются 2 программы профессионального обучения для лиц с ограниченными возможностями здоровья: «Оператор швейного оборудования»</w:t>
      </w:r>
      <w:r w:rsidR="0058456F">
        <w:rPr>
          <w:rFonts w:ascii="Times New Roman" w:eastAsia="Times New Roman" w:hAnsi="Times New Roman" w:cs="Times New Roman"/>
          <w:sz w:val="28"/>
          <w:szCs w:val="20"/>
          <w:lang w:eastAsia="ru-RU"/>
        </w:rPr>
        <w:t xml:space="preserve">, </w:t>
      </w:r>
      <w:r w:rsidRPr="00DB4480">
        <w:rPr>
          <w:rFonts w:ascii="Times New Roman" w:eastAsia="Times New Roman" w:hAnsi="Times New Roman" w:cs="Times New Roman"/>
          <w:sz w:val="28"/>
          <w:szCs w:val="20"/>
          <w:lang w:eastAsia="ru-RU"/>
        </w:rPr>
        <w:t>«Маляр»</w:t>
      </w:r>
      <w:r w:rsidR="0058456F">
        <w:rPr>
          <w:rFonts w:ascii="Times New Roman" w:eastAsia="Times New Roman" w:hAnsi="Times New Roman" w:cs="Times New Roman"/>
          <w:sz w:val="28"/>
          <w:szCs w:val="20"/>
          <w:lang w:eastAsia="ru-RU"/>
        </w:rPr>
        <w:t>, «Рабочий по комплексному обслуживанию и ремонту зданий»</w:t>
      </w:r>
      <w:r w:rsidRPr="00DB4480">
        <w:rPr>
          <w:rFonts w:ascii="Times New Roman" w:eastAsia="Times New Roman" w:hAnsi="Times New Roman" w:cs="Times New Roman"/>
          <w:sz w:val="28"/>
          <w:szCs w:val="20"/>
          <w:lang w:eastAsia="ru-RU"/>
        </w:rPr>
        <w:t>.</w:t>
      </w:r>
      <w:r w:rsidRPr="00DB4480">
        <w:rPr>
          <w:rFonts w:ascii="Times New Roman" w:eastAsiaTheme="minorEastAsia" w:hAnsi="Times New Roman" w:cs="Times New Roman"/>
          <w:sz w:val="28"/>
          <w:szCs w:val="28"/>
          <w:lang w:eastAsia="ru-RU"/>
        </w:rPr>
        <w:t xml:space="preserve"> К</w:t>
      </w:r>
      <w:r w:rsidRPr="00DB4480">
        <w:rPr>
          <w:rFonts w:ascii="Times New Roman" w:eastAsia="Times New Roman" w:hAnsi="Times New Roman" w:cs="Times New Roman"/>
          <w:sz w:val="28"/>
          <w:szCs w:val="20"/>
          <w:lang w:eastAsia="ru-RU"/>
        </w:rPr>
        <w:t xml:space="preserve">оличество слушателей составляет </w:t>
      </w:r>
      <w:r w:rsidR="0058456F">
        <w:rPr>
          <w:rFonts w:ascii="Times New Roman" w:eastAsia="Times New Roman" w:hAnsi="Times New Roman" w:cs="Times New Roman"/>
          <w:sz w:val="28"/>
          <w:szCs w:val="20"/>
          <w:lang w:eastAsia="ru-RU"/>
        </w:rPr>
        <w:t>22</w:t>
      </w:r>
      <w:r w:rsidRPr="00DB4480">
        <w:rPr>
          <w:rFonts w:ascii="Times New Roman" w:eastAsia="Times New Roman" w:hAnsi="Times New Roman" w:cs="Times New Roman"/>
          <w:sz w:val="28"/>
          <w:szCs w:val="20"/>
          <w:lang w:eastAsia="ru-RU"/>
        </w:rPr>
        <w:t xml:space="preserve"> человек</w:t>
      </w:r>
      <w:r w:rsidR="0058456F">
        <w:rPr>
          <w:rFonts w:ascii="Times New Roman" w:eastAsia="Times New Roman" w:hAnsi="Times New Roman" w:cs="Times New Roman"/>
          <w:sz w:val="28"/>
          <w:szCs w:val="20"/>
          <w:lang w:eastAsia="ru-RU"/>
        </w:rPr>
        <w:t>а</w:t>
      </w:r>
      <w:r w:rsidRPr="00DB4480">
        <w:rPr>
          <w:rFonts w:ascii="Times New Roman" w:eastAsia="Times New Roman" w:hAnsi="Times New Roman" w:cs="Times New Roman"/>
          <w:sz w:val="28"/>
          <w:szCs w:val="20"/>
          <w:lang w:eastAsia="ru-RU"/>
        </w:rPr>
        <w:t>.</w:t>
      </w:r>
    </w:p>
    <w:p w:rsidR="003F3B67" w:rsidRPr="00DB4480" w:rsidRDefault="003F3B67" w:rsidP="00DB4480">
      <w:pPr>
        <w:spacing w:after="0" w:line="360" w:lineRule="auto"/>
        <w:ind w:firstLine="720"/>
        <w:jc w:val="both"/>
        <w:rPr>
          <w:rFonts w:ascii="Times New Roman" w:eastAsia="Times New Roman" w:hAnsi="Times New Roman" w:cs="Times New Roman"/>
          <w:sz w:val="28"/>
          <w:szCs w:val="20"/>
          <w:lang w:eastAsia="ru-RU"/>
        </w:rPr>
      </w:pPr>
      <w:r w:rsidRPr="003F3B67">
        <w:rPr>
          <w:rFonts w:ascii="Times New Roman" w:eastAsia="Times New Roman" w:hAnsi="Times New Roman" w:cs="Times New Roman"/>
          <w:sz w:val="28"/>
          <w:szCs w:val="20"/>
          <w:lang w:eastAsia="ru-RU"/>
        </w:rPr>
        <w:t>Цель педагогического коллектива – помочь детям с ОВЗ найти свое место в жизни, стать не только объектом внимания, но и занять активную жизненную позицию сформировав и укрепив определенные навыки здоровой жизнедеятельности.</w:t>
      </w:r>
    </w:p>
    <w:p w:rsidR="001D7854" w:rsidRPr="001D7854" w:rsidRDefault="001D7854" w:rsidP="001D7854">
      <w:pPr>
        <w:spacing w:after="0" w:line="360" w:lineRule="auto"/>
        <w:ind w:firstLine="720"/>
        <w:jc w:val="both"/>
        <w:rPr>
          <w:rFonts w:ascii="Times New Roman" w:eastAsia="Times New Roman" w:hAnsi="Times New Roman" w:cs="Times New Roman"/>
          <w:sz w:val="28"/>
          <w:szCs w:val="20"/>
          <w:lang w:eastAsia="ru-RU"/>
        </w:rPr>
      </w:pPr>
      <w:r w:rsidRPr="001D7854">
        <w:rPr>
          <w:rFonts w:ascii="Times New Roman" w:eastAsia="Times New Roman" w:hAnsi="Times New Roman" w:cs="Times New Roman"/>
          <w:sz w:val="28"/>
          <w:szCs w:val="20"/>
          <w:lang w:eastAsia="ru-RU"/>
        </w:rPr>
        <w:t>По программе профессионального обучения «Маляр» средний показатель качества образования составил: базовый уровень («3») - 40%, повышенный уровень («4» - «5») - 60%.</w:t>
      </w:r>
    </w:p>
    <w:p w:rsidR="001D7854" w:rsidRDefault="001D7854" w:rsidP="001D7854">
      <w:pPr>
        <w:spacing w:after="0" w:line="360" w:lineRule="auto"/>
        <w:ind w:firstLine="720"/>
        <w:jc w:val="both"/>
        <w:rPr>
          <w:rFonts w:ascii="Times New Roman" w:eastAsia="Times New Roman" w:hAnsi="Times New Roman" w:cs="Times New Roman"/>
          <w:sz w:val="28"/>
          <w:szCs w:val="20"/>
          <w:lang w:eastAsia="ru-RU"/>
        </w:rPr>
      </w:pPr>
      <w:r w:rsidRPr="001D7854">
        <w:rPr>
          <w:rFonts w:ascii="Times New Roman" w:eastAsia="Times New Roman" w:hAnsi="Times New Roman" w:cs="Times New Roman"/>
          <w:sz w:val="28"/>
          <w:szCs w:val="20"/>
          <w:lang w:eastAsia="ru-RU"/>
        </w:rPr>
        <w:t>По программе профессионального обучения «Оператор швейного оборудования» средний показатель качества образования составил: повышенный и базовый уровни 50%.</w:t>
      </w:r>
    </w:p>
    <w:p w:rsidR="0058456F" w:rsidRPr="0058456F" w:rsidRDefault="0058456F" w:rsidP="0058456F">
      <w:pPr>
        <w:spacing w:after="0" w:line="360" w:lineRule="auto"/>
        <w:ind w:firstLine="720"/>
        <w:jc w:val="both"/>
        <w:rPr>
          <w:rFonts w:ascii="Times New Roman" w:eastAsia="Times New Roman" w:hAnsi="Times New Roman" w:cs="Times New Roman"/>
          <w:sz w:val="28"/>
          <w:szCs w:val="20"/>
          <w:lang w:eastAsia="ru-RU"/>
        </w:rPr>
      </w:pPr>
      <w:r w:rsidRPr="0058456F">
        <w:rPr>
          <w:rFonts w:ascii="Times New Roman" w:eastAsia="Times New Roman" w:hAnsi="Times New Roman" w:cs="Times New Roman"/>
          <w:sz w:val="28"/>
          <w:szCs w:val="20"/>
          <w:lang w:eastAsia="ru-RU"/>
        </w:rPr>
        <w:t xml:space="preserve">По программе профессионального обучения «Рабочий по комплексному обслуживанию и ремонту зданий» средний показатель качества образования составил: базовый уровень («3») -  </w:t>
      </w:r>
      <w:r w:rsidR="004D5664">
        <w:rPr>
          <w:rFonts w:ascii="Times New Roman" w:eastAsia="Times New Roman" w:hAnsi="Times New Roman" w:cs="Times New Roman"/>
          <w:sz w:val="28"/>
          <w:szCs w:val="20"/>
          <w:lang w:eastAsia="ru-RU"/>
        </w:rPr>
        <w:t>75</w:t>
      </w:r>
      <w:r w:rsidRPr="0058456F">
        <w:rPr>
          <w:rFonts w:ascii="Times New Roman" w:eastAsia="Times New Roman" w:hAnsi="Times New Roman" w:cs="Times New Roman"/>
          <w:sz w:val="28"/>
          <w:szCs w:val="20"/>
          <w:lang w:eastAsia="ru-RU"/>
        </w:rPr>
        <w:t xml:space="preserve">%, повышенный уровень («4» - «5») - </w:t>
      </w:r>
      <w:r w:rsidR="004D5664">
        <w:rPr>
          <w:rFonts w:ascii="Times New Roman" w:eastAsia="Times New Roman" w:hAnsi="Times New Roman" w:cs="Times New Roman"/>
          <w:sz w:val="28"/>
          <w:szCs w:val="20"/>
          <w:lang w:eastAsia="ru-RU"/>
        </w:rPr>
        <w:t>25</w:t>
      </w:r>
      <w:r w:rsidRPr="0058456F">
        <w:rPr>
          <w:rFonts w:ascii="Times New Roman" w:eastAsia="Times New Roman" w:hAnsi="Times New Roman" w:cs="Times New Roman"/>
          <w:sz w:val="28"/>
          <w:szCs w:val="20"/>
          <w:lang w:eastAsia="ru-RU"/>
        </w:rPr>
        <w:t>%.</w:t>
      </w:r>
    </w:p>
    <w:p w:rsidR="00DB4480" w:rsidRP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t xml:space="preserve">Для реализации адаптированных программ профессионального обучения созданы необходимые кадровые, организационно-содержательные, психолого-педагогические условия. </w:t>
      </w:r>
    </w:p>
    <w:p w:rsid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t xml:space="preserve">Все преподаватели(100%), участвующие в реализации адаптированных программ профессионального обучения, в </w:t>
      </w:r>
      <w:r w:rsidR="007C2068">
        <w:rPr>
          <w:rFonts w:ascii="Times New Roman" w:eastAsia="Times New Roman" w:hAnsi="Times New Roman" w:cs="Times New Roman"/>
          <w:sz w:val="28"/>
          <w:szCs w:val="20"/>
          <w:lang w:eastAsia="ru-RU"/>
        </w:rPr>
        <w:t>2023</w:t>
      </w:r>
      <w:r w:rsidRPr="00DB4480">
        <w:rPr>
          <w:rFonts w:ascii="Times New Roman" w:eastAsia="Times New Roman" w:hAnsi="Times New Roman" w:cs="Times New Roman"/>
          <w:sz w:val="28"/>
          <w:szCs w:val="20"/>
          <w:lang w:eastAsia="ru-RU"/>
        </w:rPr>
        <w:t xml:space="preserve"> г. прошли курсы повышения квалификации по ДПП «</w:t>
      </w:r>
      <w:r w:rsidR="006460B3">
        <w:rPr>
          <w:rFonts w:ascii="Times New Roman" w:eastAsia="Times New Roman" w:hAnsi="Times New Roman" w:cs="Times New Roman"/>
          <w:sz w:val="28"/>
          <w:szCs w:val="20"/>
          <w:lang w:eastAsia="ru-RU"/>
        </w:rPr>
        <w:t>Современные требования к внедрению и развитию инклюзивной образовательной среды в профессиональных образовательных организациях среднего профессионального образования</w:t>
      </w:r>
      <w:r w:rsidRPr="00DB4480">
        <w:rPr>
          <w:rFonts w:ascii="Times New Roman" w:eastAsia="Times New Roman" w:hAnsi="Times New Roman" w:cs="Times New Roman"/>
          <w:sz w:val="28"/>
          <w:szCs w:val="20"/>
          <w:lang w:eastAsia="ru-RU"/>
        </w:rPr>
        <w:t>».</w:t>
      </w:r>
    </w:p>
    <w:p w:rsidR="003F3B67" w:rsidRP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 xml:space="preserve">Основные направления деятельности и их содержание – мероприятия, проводимые с </w:t>
      </w:r>
      <w:proofErr w:type="gramStart"/>
      <w:r w:rsidRPr="003F3B67">
        <w:rPr>
          <w:rFonts w:ascii="Times New Roman" w:eastAsia="Times New Roman" w:hAnsi="Times New Roman" w:cs="Times New Roman"/>
          <w:sz w:val="28"/>
          <w:szCs w:val="28"/>
          <w:lang w:eastAsia="ru-RU"/>
        </w:rPr>
        <w:t>обучающимися</w:t>
      </w:r>
      <w:proofErr w:type="gramEnd"/>
      <w:r w:rsidRPr="003F3B67">
        <w:rPr>
          <w:rFonts w:ascii="Times New Roman" w:eastAsia="Times New Roman" w:hAnsi="Times New Roman" w:cs="Times New Roman"/>
          <w:sz w:val="28"/>
          <w:szCs w:val="28"/>
          <w:lang w:eastAsia="ru-RU"/>
        </w:rPr>
        <w:t xml:space="preserve"> в течение учебного года направлены на смягчение </w:t>
      </w:r>
      <w:r w:rsidRPr="003F3B67">
        <w:rPr>
          <w:rFonts w:ascii="Times New Roman" w:eastAsia="Times New Roman" w:hAnsi="Times New Roman" w:cs="Times New Roman"/>
          <w:sz w:val="28"/>
          <w:szCs w:val="28"/>
          <w:lang w:eastAsia="ru-RU"/>
        </w:rPr>
        <w:lastRenderedPageBreak/>
        <w:t>эмоционального дискомфорта, повышение уровня самооценки, формирование эмоциональной устойчивости.</w:t>
      </w:r>
    </w:p>
    <w:p w:rsidR="003F3B67" w:rsidRP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С целью вовлечения студентов с ОВЗ в общественную жизнь колледжа и обеспечения развития их личности организуются:</w:t>
      </w:r>
    </w:p>
    <w:p w:rsid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 xml:space="preserve"> - занятия в </w:t>
      </w:r>
      <w:r w:rsidR="001228A9" w:rsidRPr="001228A9">
        <w:rPr>
          <w:rFonts w:ascii="Times New Roman" w:eastAsia="Times New Roman" w:hAnsi="Times New Roman" w:cs="Times New Roman"/>
          <w:sz w:val="28"/>
          <w:szCs w:val="28"/>
          <w:lang w:eastAsia="ru-RU"/>
        </w:rPr>
        <w:t>МБУДО "</w:t>
      </w:r>
      <w:proofErr w:type="spellStart"/>
      <w:r w:rsidR="001228A9" w:rsidRPr="001228A9">
        <w:rPr>
          <w:rFonts w:ascii="Times New Roman" w:eastAsia="Times New Roman" w:hAnsi="Times New Roman" w:cs="Times New Roman"/>
          <w:sz w:val="28"/>
          <w:szCs w:val="28"/>
          <w:lang w:eastAsia="ru-RU"/>
        </w:rPr>
        <w:t>Невьянская</w:t>
      </w:r>
      <w:proofErr w:type="spellEnd"/>
      <w:r w:rsidR="001228A9" w:rsidRPr="001228A9">
        <w:rPr>
          <w:rFonts w:ascii="Times New Roman" w:eastAsia="Times New Roman" w:hAnsi="Times New Roman" w:cs="Times New Roman"/>
          <w:sz w:val="28"/>
          <w:szCs w:val="28"/>
          <w:lang w:eastAsia="ru-RU"/>
        </w:rPr>
        <w:t xml:space="preserve"> </w:t>
      </w:r>
      <w:r w:rsidR="001228A9">
        <w:rPr>
          <w:rFonts w:ascii="Times New Roman" w:eastAsia="Times New Roman" w:hAnsi="Times New Roman" w:cs="Times New Roman"/>
          <w:sz w:val="28"/>
          <w:szCs w:val="28"/>
          <w:lang w:eastAsia="ru-RU"/>
        </w:rPr>
        <w:t>д</w:t>
      </w:r>
      <w:r w:rsidR="001228A9" w:rsidRPr="001228A9">
        <w:rPr>
          <w:rFonts w:ascii="Times New Roman" w:eastAsia="Times New Roman" w:hAnsi="Times New Roman" w:cs="Times New Roman"/>
          <w:sz w:val="28"/>
          <w:szCs w:val="28"/>
          <w:lang w:eastAsia="ru-RU"/>
        </w:rPr>
        <w:t xml:space="preserve">етская </w:t>
      </w:r>
      <w:r w:rsidR="001228A9">
        <w:rPr>
          <w:rFonts w:ascii="Times New Roman" w:eastAsia="Times New Roman" w:hAnsi="Times New Roman" w:cs="Times New Roman"/>
          <w:sz w:val="28"/>
          <w:szCs w:val="28"/>
          <w:lang w:eastAsia="ru-RU"/>
        </w:rPr>
        <w:t>х</w:t>
      </w:r>
      <w:r w:rsidR="001228A9" w:rsidRPr="001228A9">
        <w:rPr>
          <w:rFonts w:ascii="Times New Roman" w:eastAsia="Times New Roman" w:hAnsi="Times New Roman" w:cs="Times New Roman"/>
          <w:sz w:val="28"/>
          <w:szCs w:val="28"/>
          <w:lang w:eastAsia="ru-RU"/>
        </w:rPr>
        <w:t xml:space="preserve">удожественная </w:t>
      </w:r>
      <w:r w:rsidR="001228A9">
        <w:rPr>
          <w:rFonts w:ascii="Times New Roman" w:eastAsia="Times New Roman" w:hAnsi="Times New Roman" w:cs="Times New Roman"/>
          <w:sz w:val="28"/>
          <w:szCs w:val="28"/>
          <w:lang w:eastAsia="ru-RU"/>
        </w:rPr>
        <w:t>ш</w:t>
      </w:r>
      <w:r w:rsidR="001228A9" w:rsidRPr="001228A9">
        <w:rPr>
          <w:rFonts w:ascii="Times New Roman" w:eastAsia="Times New Roman" w:hAnsi="Times New Roman" w:cs="Times New Roman"/>
          <w:sz w:val="28"/>
          <w:szCs w:val="28"/>
          <w:lang w:eastAsia="ru-RU"/>
        </w:rPr>
        <w:t>кола</w:t>
      </w:r>
      <w:proofErr w:type="gramStart"/>
      <w:r w:rsidR="001228A9" w:rsidRPr="001228A9">
        <w:rPr>
          <w:rFonts w:ascii="Times New Roman" w:eastAsia="Times New Roman" w:hAnsi="Times New Roman" w:cs="Times New Roman"/>
          <w:sz w:val="28"/>
          <w:szCs w:val="28"/>
          <w:lang w:eastAsia="ru-RU"/>
        </w:rPr>
        <w:t>"</w:t>
      </w:r>
      <w:r w:rsidR="001228A9">
        <w:rPr>
          <w:rFonts w:ascii="Times New Roman" w:eastAsia="Times New Roman" w:hAnsi="Times New Roman" w:cs="Times New Roman"/>
          <w:sz w:val="28"/>
          <w:szCs w:val="28"/>
          <w:lang w:eastAsia="ru-RU"/>
        </w:rPr>
        <w:t>с</w:t>
      </w:r>
      <w:proofErr w:type="gramEnd"/>
      <w:r w:rsidR="001228A9">
        <w:rPr>
          <w:rFonts w:ascii="Times New Roman" w:eastAsia="Times New Roman" w:hAnsi="Times New Roman" w:cs="Times New Roman"/>
          <w:sz w:val="28"/>
          <w:szCs w:val="28"/>
          <w:lang w:eastAsia="ru-RU"/>
        </w:rPr>
        <w:t xml:space="preserve"> </w:t>
      </w:r>
      <w:r w:rsidRPr="003F3B67">
        <w:rPr>
          <w:rFonts w:ascii="Times New Roman" w:eastAsia="Times New Roman" w:hAnsi="Times New Roman" w:cs="Times New Roman"/>
          <w:sz w:val="28"/>
          <w:szCs w:val="28"/>
          <w:lang w:eastAsia="ru-RU"/>
        </w:rPr>
        <w:t>целью развития творческих и художественных сп</w:t>
      </w:r>
      <w:r w:rsidR="00D66A56">
        <w:rPr>
          <w:rFonts w:ascii="Times New Roman" w:eastAsia="Times New Roman" w:hAnsi="Times New Roman" w:cs="Times New Roman"/>
          <w:sz w:val="28"/>
          <w:szCs w:val="28"/>
          <w:lang w:eastAsia="ru-RU"/>
        </w:rPr>
        <w:t>особностей;</w:t>
      </w:r>
    </w:p>
    <w:p w:rsidR="001228A9" w:rsidRDefault="001228A9" w:rsidP="003F3B67">
      <w:pPr>
        <w:spacing w:after="20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экскурсии </w:t>
      </w:r>
      <w:r w:rsidRPr="001228A9">
        <w:rPr>
          <w:rFonts w:ascii="Times New Roman" w:eastAsia="Times New Roman" w:hAnsi="Times New Roman" w:cs="Times New Roman"/>
          <w:sz w:val="28"/>
          <w:szCs w:val="28"/>
          <w:lang w:eastAsia="ru-RU"/>
        </w:rPr>
        <w:t xml:space="preserve">ГАУК СО </w:t>
      </w:r>
      <w:r>
        <w:rPr>
          <w:rFonts w:ascii="Times New Roman" w:eastAsia="Times New Roman" w:hAnsi="Times New Roman" w:cs="Times New Roman"/>
          <w:sz w:val="28"/>
          <w:szCs w:val="28"/>
          <w:lang w:eastAsia="ru-RU"/>
        </w:rPr>
        <w:t>«</w:t>
      </w:r>
      <w:proofErr w:type="spellStart"/>
      <w:r w:rsidRPr="001228A9">
        <w:rPr>
          <w:rFonts w:ascii="Times New Roman" w:eastAsia="Times New Roman" w:hAnsi="Times New Roman" w:cs="Times New Roman"/>
          <w:sz w:val="28"/>
          <w:szCs w:val="28"/>
          <w:lang w:eastAsia="ru-RU"/>
        </w:rPr>
        <w:t>Невьянск</w:t>
      </w:r>
      <w:r>
        <w:rPr>
          <w:rFonts w:ascii="Times New Roman" w:eastAsia="Times New Roman" w:hAnsi="Times New Roman" w:cs="Times New Roman"/>
          <w:sz w:val="28"/>
          <w:szCs w:val="28"/>
          <w:lang w:eastAsia="ru-RU"/>
        </w:rPr>
        <w:t>ий</w:t>
      </w:r>
      <w:proofErr w:type="spellEnd"/>
      <w:r w:rsidRPr="001228A9">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ый</w:t>
      </w:r>
      <w:r w:rsidRPr="001228A9">
        <w:rPr>
          <w:rFonts w:ascii="Times New Roman" w:eastAsia="Times New Roman" w:hAnsi="Times New Roman" w:cs="Times New Roman"/>
          <w:sz w:val="28"/>
          <w:szCs w:val="28"/>
          <w:lang w:eastAsia="ru-RU"/>
        </w:rPr>
        <w:t xml:space="preserve"> историко-архитектурн</w:t>
      </w:r>
      <w:r w:rsidR="00D66A56">
        <w:rPr>
          <w:rFonts w:ascii="Times New Roman" w:eastAsia="Times New Roman" w:hAnsi="Times New Roman" w:cs="Times New Roman"/>
          <w:sz w:val="28"/>
          <w:szCs w:val="28"/>
          <w:lang w:eastAsia="ru-RU"/>
        </w:rPr>
        <w:t>ый музей;</w:t>
      </w:r>
    </w:p>
    <w:p w:rsidR="00D66A56" w:rsidRDefault="00D66A56" w:rsidP="00D66A56">
      <w:pPr>
        <w:spacing w:after="200" w:line="276" w:lineRule="auto"/>
        <w:ind w:firstLine="709"/>
        <w:jc w:val="both"/>
        <w:rPr>
          <w:rFonts w:ascii="Times New Roman" w:eastAsia="Times New Roman" w:hAnsi="Times New Roman" w:cs="Times New Roman"/>
          <w:sz w:val="28"/>
          <w:szCs w:val="28"/>
          <w:lang w:eastAsia="ru-RU"/>
        </w:rPr>
      </w:pPr>
      <w:r w:rsidRPr="00D66A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w:t>
      </w:r>
      <w:r w:rsidRPr="00D66A56">
        <w:rPr>
          <w:rFonts w:ascii="Times New Roman" w:eastAsia="Times New Roman" w:hAnsi="Times New Roman" w:cs="Times New Roman"/>
          <w:sz w:val="28"/>
          <w:szCs w:val="28"/>
          <w:lang w:eastAsia="ru-RU"/>
        </w:rPr>
        <w:t xml:space="preserve">кскурсия в «Дом </w:t>
      </w:r>
      <w:proofErr w:type="spellStart"/>
      <w:r w:rsidRPr="00D66A56">
        <w:rPr>
          <w:rFonts w:ascii="Times New Roman" w:eastAsia="Times New Roman" w:hAnsi="Times New Roman" w:cs="Times New Roman"/>
          <w:sz w:val="28"/>
          <w:szCs w:val="28"/>
          <w:lang w:eastAsia="ru-RU"/>
        </w:rPr>
        <w:t>Невьянской</w:t>
      </w:r>
      <w:proofErr w:type="spellEnd"/>
      <w:r w:rsidRPr="00D66A56">
        <w:rPr>
          <w:rFonts w:ascii="Times New Roman" w:eastAsia="Times New Roman" w:hAnsi="Times New Roman" w:cs="Times New Roman"/>
          <w:sz w:val="28"/>
          <w:szCs w:val="28"/>
          <w:lang w:eastAsia="ru-RU"/>
        </w:rPr>
        <w:t xml:space="preserve"> иконы» (познакоми</w:t>
      </w:r>
      <w:r w:rsidR="00421094">
        <w:rPr>
          <w:rFonts w:ascii="Times New Roman" w:eastAsia="Times New Roman" w:hAnsi="Times New Roman" w:cs="Times New Roman"/>
          <w:sz w:val="28"/>
          <w:szCs w:val="28"/>
          <w:lang w:eastAsia="ru-RU"/>
        </w:rPr>
        <w:t>лись с техникой написания икон);</w:t>
      </w:r>
    </w:p>
    <w:p w:rsidR="00421094" w:rsidRPr="00421094" w:rsidRDefault="00421094" w:rsidP="00421094">
      <w:pPr>
        <w:spacing w:after="200" w:line="276" w:lineRule="auto"/>
        <w:ind w:firstLine="709"/>
        <w:jc w:val="both"/>
        <w:rPr>
          <w:rFonts w:ascii="Times New Roman" w:eastAsia="Times New Roman" w:hAnsi="Times New Roman" w:cs="Times New Roman"/>
          <w:sz w:val="28"/>
          <w:szCs w:val="28"/>
          <w:lang w:eastAsia="ru-RU"/>
        </w:rPr>
      </w:pPr>
      <w:r w:rsidRPr="00421094">
        <w:rPr>
          <w:rFonts w:ascii="Times New Roman" w:eastAsia="Times New Roman" w:hAnsi="Times New Roman" w:cs="Times New Roman"/>
          <w:sz w:val="28"/>
          <w:szCs w:val="28"/>
          <w:lang w:eastAsia="ru-RU"/>
        </w:rPr>
        <w:t>-Выставка творческих работ «Мое увлечение»</w:t>
      </w:r>
    </w:p>
    <w:p w:rsidR="00421094" w:rsidRPr="00421094" w:rsidRDefault="00421094" w:rsidP="00421094">
      <w:pPr>
        <w:spacing w:after="200" w:line="276" w:lineRule="auto"/>
        <w:ind w:firstLine="709"/>
        <w:jc w:val="both"/>
        <w:rPr>
          <w:rFonts w:ascii="Times New Roman" w:eastAsia="Times New Roman" w:hAnsi="Times New Roman" w:cs="Times New Roman"/>
          <w:sz w:val="28"/>
          <w:szCs w:val="28"/>
          <w:lang w:eastAsia="ru-RU"/>
        </w:rPr>
      </w:pPr>
      <w:r w:rsidRPr="00421094">
        <w:rPr>
          <w:rFonts w:ascii="Times New Roman" w:eastAsia="Times New Roman" w:hAnsi="Times New Roman" w:cs="Times New Roman"/>
          <w:sz w:val="28"/>
          <w:szCs w:val="28"/>
          <w:lang w:eastAsia="ru-RU"/>
        </w:rPr>
        <w:t>- Конкурс творческих работ «Моя профессия – мой выбор».</w:t>
      </w:r>
    </w:p>
    <w:p w:rsidR="003F3B67" w:rsidRPr="003F3B67" w:rsidRDefault="00D66A56" w:rsidP="003F3B67">
      <w:pPr>
        <w:spacing w:after="20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Проводятся тематические к</w:t>
      </w:r>
      <w:r w:rsidR="003F3B67" w:rsidRPr="003F3B67">
        <w:rPr>
          <w:rFonts w:ascii="Times New Roman" w:eastAsia="Times New Roman" w:hAnsi="Times New Roman" w:cs="Times New Roman"/>
          <w:sz w:val="28"/>
          <w:szCs w:val="28"/>
          <w:lang w:eastAsia="ru-RU"/>
        </w:rPr>
        <w:t>лассные часы</w:t>
      </w:r>
      <w:r>
        <w:rPr>
          <w:rFonts w:ascii="Times New Roman" w:eastAsia="Times New Roman" w:hAnsi="Times New Roman" w:cs="Times New Roman"/>
          <w:sz w:val="28"/>
          <w:szCs w:val="28"/>
          <w:lang w:eastAsia="ru-RU"/>
        </w:rPr>
        <w:t>, в которых</w:t>
      </w:r>
      <w:r w:rsidRPr="00D66A56">
        <w:rPr>
          <w:rFonts w:ascii="Times New Roman" w:eastAsia="Times New Roman" w:hAnsi="Times New Roman" w:cs="Times New Roman"/>
          <w:sz w:val="28"/>
          <w:szCs w:val="28"/>
          <w:lang w:eastAsia="ru-RU"/>
        </w:rPr>
        <w:t xml:space="preserve"> принимали участие обучающиеся с ОВЗ групп 1 и 2 курсов</w:t>
      </w:r>
      <w:r w:rsidR="003F3B67" w:rsidRPr="003F3B67">
        <w:rPr>
          <w:rFonts w:ascii="Times New Roman" w:eastAsia="Times New Roman" w:hAnsi="Times New Roman" w:cs="Times New Roman"/>
          <w:sz w:val="28"/>
          <w:szCs w:val="28"/>
          <w:lang w:eastAsia="ru-RU"/>
        </w:rPr>
        <w:t>:</w:t>
      </w:r>
    </w:p>
    <w:p w:rsidR="003F3B67" w:rsidRPr="003F3B67" w:rsidRDefault="00D66A56" w:rsidP="00CA52FD">
      <w:pPr>
        <w:numPr>
          <w:ilvl w:val="0"/>
          <w:numId w:val="14"/>
        </w:numPr>
        <w:spacing w:after="200" w:line="276"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«Интеллектуальное казино»</w:t>
      </w:r>
      <w:r w:rsidR="003F3B67" w:rsidRPr="003F3B67">
        <w:rPr>
          <w:rFonts w:ascii="Times New Roman" w:eastAsia="Times New Roman" w:hAnsi="Times New Roman" w:cs="Times New Roman"/>
          <w:sz w:val="28"/>
          <w:szCs w:val="28"/>
          <w:lang w:eastAsia="ru-RU"/>
        </w:rPr>
        <w:t>;</w:t>
      </w:r>
    </w:p>
    <w:p w:rsidR="003F3B67" w:rsidRPr="003F3B67" w:rsidRDefault="003F3B67" w:rsidP="00CA52FD">
      <w:pPr>
        <w:numPr>
          <w:ilvl w:val="0"/>
          <w:numId w:val="14"/>
        </w:numPr>
        <w:spacing w:after="200" w:line="276" w:lineRule="auto"/>
        <w:ind w:left="0" w:firstLine="709"/>
        <w:contextualSpacing/>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«Будьте добрыми и человечными»;</w:t>
      </w:r>
    </w:p>
    <w:p w:rsidR="003F3B67" w:rsidRPr="003F3B67" w:rsidRDefault="003F3B67" w:rsidP="00CA52FD">
      <w:pPr>
        <w:numPr>
          <w:ilvl w:val="0"/>
          <w:numId w:val="14"/>
        </w:numPr>
        <w:spacing w:after="200" w:line="276" w:lineRule="auto"/>
        <w:ind w:left="0" w:firstLine="709"/>
        <w:contextualSpacing/>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«Поведение в общественных местах»;</w:t>
      </w:r>
    </w:p>
    <w:p w:rsidR="003F3B67" w:rsidRDefault="003F3B67" w:rsidP="00CA52FD">
      <w:pPr>
        <w:numPr>
          <w:ilvl w:val="0"/>
          <w:numId w:val="14"/>
        </w:numPr>
        <w:spacing w:after="200" w:line="276" w:lineRule="auto"/>
        <w:ind w:left="0" w:firstLine="709"/>
        <w:contextualSpacing/>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«Новый год – круглый год»;</w:t>
      </w:r>
    </w:p>
    <w:p w:rsidR="003F3B67" w:rsidRPr="00421094" w:rsidRDefault="003F3B67" w:rsidP="00CA52FD">
      <w:pPr>
        <w:numPr>
          <w:ilvl w:val="0"/>
          <w:numId w:val="14"/>
        </w:numPr>
        <w:spacing w:after="200" w:line="276" w:lineRule="auto"/>
        <w:ind w:left="0" w:firstLine="709"/>
        <w:contextualSpacing/>
        <w:jc w:val="both"/>
        <w:rPr>
          <w:rFonts w:ascii="Times New Roman" w:eastAsia="Times New Roman" w:hAnsi="Times New Roman" w:cs="Times New Roman"/>
          <w:sz w:val="28"/>
          <w:szCs w:val="28"/>
          <w:lang w:eastAsia="ru-RU"/>
        </w:rPr>
      </w:pPr>
      <w:r w:rsidRPr="00421094">
        <w:rPr>
          <w:rFonts w:ascii="Times New Roman" w:eastAsia="Times New Roman" w:hAnsi="Times New Roman" w:cs="Times New Roman"/>
          <w:sz w:val="28"/>
          <w:szCs w:val="28"/>
          <w:lang w:eastAsia="ru-RU"/>
        </w:rPr>
        <w:t>Анкетирование «Интересы и досуг».</w:t>
      </w:r>
    </w:p>
    <w:p w:rsidR="00D66A56" w:rsidRPr="003F3B67" w:rsidRDefault="00D66A56" w:rsidP="003F3B67">
      <w:pPr>
        <w:spacing w:after="200" w:line="276"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целях </w:t>
      </w:r>
      <w:r w:rsidRPr="00D66A56">
        <w:rPr>
          <w:rFonts w:ascii="Times New Roman" w:eastAsia="Times New Roman" w:hAnsi="Times New Roman" w:cs="Times New Roman"/>
          <w:sz w:val="28"/>
          <w:szCs w:val="28"/>
          <w:lang w:eastAsia="ru-RU"/>
        </w:rPr>
        <w:t>социальн</w:t>
      </w:r>
      <w:r>
        <w:rPr>
          <w:rFonts w:ascii="Times New Roman" w:eastAsia="Times New Roman" w:hAnsi="Times New Roman" w:cs="Times New Roman"/>
          <w:sz w:val="28"/>
          <w:szCs w:val="28"/>
          <w:lang w:eastAsia="ru-RU"/>
        </w:rPr>
        <w:t>ой поддержки</w:t>
      </w:r>
      <w:r w:rsidRPr="00D66A56">
        <w:rPr>
          <w:rFonts w:ascii="Times New Roman" w:eastAsia="Times New Roman" w:hAnsi="Times New Roman" w:cs="Times New Roman"/>
          <w:sz w:val="28"/>
          <w:szCs w:val="28"/>
          <w:lang w:eastAsia="ru-RU"/>
        </w:rPr>
        <w:t xml:space="preserve"> молодежи </w:t>
      </w:r>
      <w:r>
        <w:rPr>
          <w:rFonts w:ascii="Times New Roman" w:eastAsia="Times New Roman" w:hAnsi="Times New Roman" w:cs="Times New Roman"/>
          <w:sz w:val="28"/>
          <w:szCs w:val="28"/>
          <w:lang w:eastAsia="ru-RU"/>
        </w:rPr>
        <w:t>и</w:t>
      </w:r>
      <w:r w:rsidRPr="00D66A56">
        <w:rPr>
          <w:rFonts w:ascii="Times New Roman" w:eastAsia="Times New Roman" w:hAnsi="Times New Roman" w:cs="Times New Roman"/>
          <w:sz w:val="28"/>
          <w:szCs w:val="28"/>
          <w:lang w:eastAsia="ru-RU"/>
        </w:rPr>
        <w:t xml:space="preserve"> повышения для них д</w:t>
      </w:r>
      <w:r>
        <w:rPr>
          <w:rFonts w:ascii="Times New Roman" w:eastAsia="Times New Roman" w:hAnsi="Times New Roman" w:cs="Times New Roman"/>
          <w:sz w:val="28"/>
          <w:szCs w:val="28"/>
          <w:lang w:eastAsia="ru-RU"/>
        </w:rPr>
        <w:t>оступности организаций культуры, для обучающихся с ОВЗ оформлены пушкинские карты.</w:t>
      </w:r>
      <w:proofErr w:type="gramEnd"/>
    </w:p>
    <w:p w:rsidR="003F3B67" w:rsidRPr="003F3B67" w:rsidRDefault="00D66A56" w:rsidP="003F3B67">
      <w:pPr>
        <w:spacing w:after="20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Обучающиеся п</w:t>
      </w:r>
      <w:r w:rsidRPr="00D66A56">
        <w:rPr>
          <w:rFonts w:ascii="Times New Roman" w:eastAsia="Times New Roman" w:hAnsi="Times New Roman" w:cs="Times New Roman"/>
          <w:sz w:val="28"/>
          <w:szCs w:val="28"/>
          <w:lang w:eastAsia="ru-RU"/>
        </w:rPr>
        <w:t xml:space="preserve">о программе профессионального обучения «Рабочий по комплексному обслуживанию и ремонту зданий» </w:t>
      </w:r>
      <w:r>
        <w:rPr>
          <w:rFonts w:ascii="Times New Roman" w:eastAsia="Times New Roman" w:hAnsi="Times New Roman" w:cs="Times New Roman"/>
          <w:sz w:val="28"/>
          <w:szCs w:val="28"/>
          <w:lang w:eastAsia="ru-RU"/>
        </w:rPr>
        <w:t>п</w:t>
      </w:r>
      <w:r w:rsidR="003F3B67" w:rsidRPr="003F3B67">
        <w:rPr>
          <w:rFonts w:ascii="Times New Roman" w:eastAsia="Times New Roman" w:hAnsi="Times New Roman" w:cs="Times New Roman"/>
          <w:sz w:val="28"/>
          <w:szCs w:val="28"/>
          <w:lang w:eastAsia="ru-RU"/>
        </w:rPr>
        <w:t xml:space="preserve">риняли участие в конкурсе профессионального мастерства </w:t>
      </w:r>
      <w:r>
        <w:rPr>
          <w:rFonts w:ascii="Times New Roman" w:eastAsia="Times New Roman" w:hAnsi="Times New Roman" w:cs="Times New Roman"/>
          <w:sz w:val="28"/>
          <w:szCs w:val="28"/>
          <w:lang w:eastAsia="ru-RU"/>
        </w:rPr>
        <w:t>по сварке пропиленовых труб среди учащихся своей группы.</w:t>
      </w:r>
    </w:p>
    <w:p w:rsidR="003F3B67" w:rsidRP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Приняли участие в открытой олимпиаде профессионального мастерства среди обучающихся профессиональных образовательных организаций с инвалидностью и ограниченными возможностями здоровья в Уральском федеральном округе.</w:t>
      </w:r>
    </w:p>
    <w:p w:rsid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 xml:space="preserve">Приняли участие в соревнованиях по волейболу, между учащимися </w:t>
      </w:r>
      <w:r w:rsidR="00D66A56">
        <w:rPr>
          <w:rFonts w:ascii="Times New Roman" w:eastAsia="Times New Roman" w:hAnsi="Times New Roman" w:cs="Times New Roman"/>
          <w:sz w:val="28"/>
          <w:szCs w:val="28"/>
          <w:lang w:eastAsia="ru-RU"/>
        </w:rPr>
        <w:t xml:space="preserve">с ОВЗ </w:t>
      </w:r>
      <w:r w:rsidRPr="003F3B67">
        <w:rPr>
          <w:rFonts w:ascii="Times New Roman" w:eastAsia="Times New Roman" w:hAnsi="Times New Roman" w:cs="Times New Roman"/>
          <w:sz w:val="28"/>
          <w:szCs w:val="28"/>
          <w:lang w:eastAsia="ru-RU"/>
        </w:rPr>
        <w:t xml:space="preserve">1 и 2 курса. </w:t>
      </w:r>
    </w:p>
    <w:p w:rsidR="00C55A03" w:rsidRDefault="00C55A0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66A56" w:rsidRPr="00D66A56" w:rsidRDefault="00D66A56" w:rsidP="00D66A56">
      <w:pPr>
        <w:spacing w:after="0" w:line="276" w:lineRule="auto"/>
        <w:jc w:val="center"/>
        <w:rPr>
          <w:rFonts w:ascii="Times New Roman" w:eastAsia="Times New Roman" w:hAnsi="Times New Roman" w:cs="Times New Roman"/>
          <w:b/>
          <w:sz w:val="28"/>
          <w:szCs w:val="28"/>
          <w:lang w:eastAsia="ru-RU"/>
        </w:rPr>
      </w:pPr>
      <w:r w:rsidRPr="00D66A56">
        <w:rPr>
          <w:rFonts w:ascii="Times New Roman" w:eastAsia="Times New Roman" w:hAnsi="Times New Roman" w:cs="Times New Roman"/>
          <w:b/>
          <w:sz w:val="28"/>
          <w:szCs w:val="28"/>
          <w:lang w:eastAsia="ru-RU"/>
        </w:rPr>
        <w:lastRenderedPageBreak/>
        <w:t>Результаты участия группы № 14, 24 «Оператор швейного оборудования»</w:t>
      </w:r>
    </w:p>
    <w:p w:rsidR="00D66A56" w:rsidRPr="00D66A56" w:rsidRDefault="00D66A56" w:rsidP="00D66A56">
      <w:pPr>
        <w:spacing w:after="0" w:line="276" w:lineRule="auto"/>
        <w:jc w:val="center"/>
        <w:rPr>
          <w:rFonts w:ascii="Times New Roman" w:eastAsia="Times New Roman" w:hAnsi="Times New Roman" w:cs="Times New Roman"/>
          <w:b/>
          <w:sz w:val="28"/>
          <w:szCs w:val="28"/>
          <w:lang w:eastAsia="ru-RU"/>
        </w:rPr>
      </w:pPr>
      <w:r w:rsidRPr="00D66A56">
        <w:rPr>
          <w:rFonts w:ascii="Times New Roman" w:eastAsia="Times New Roman" w:hAnsi="Times New Roman" w:cs="Times New Roman"/>
          <w:b/>
          <w:sz w:val="28"/>
          <w:szCs w:val="28"/>
          <w:lang w:eastAsia="ru-RU"/>
        </w:rPr>
        <w:t xml:space="preserve">за </w:t>
      </w:r>
      <w:r w:rsidR="007C2068">
        <w:rPr>
          <w:rFonts w:ascii="Times New Roman" w:eastAsia="Times New Roman" w:hAnsi="Times New Roman" w:cs="Times New Roman"/>
          <w:b/>
          <w:sz w:val="28"/>
          <w:szCs w:val="28"/>
          <w:lang w:eastAsia="ru-RU"/>
        </w:rPr>
        <w:t>2023</w:t>
      </w:r>
      <w:r w:rsidRPr="00D66A56">
        <w:rPr>
          <w:rFonts w:ascii="Times New Roman" w:eastAsia="Times New Roman" w:hAnsi="Times New Roman" w:cs="Times New Roman"/>
          <w:b/>
          <w:sz w:val="28"/>
          <w:szCs w:val="28"/>
          <w:lang w:eastAsia="ru-RU"/>
        </w:rPr>
        <w:t xml:space="preserve"> год</w:t>
      </w:r>
    </w:p>
    <w:tbl>
      <w:tblPr>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4"/>
        <w:gridCol w:w="4901"/>
        <w:gridCol w:w="4502"/>
      </w:tblGrid>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b/>
                <w:i/>
                <w:color w:val="FF0000"/>
                <w:sz w:val="24"/>
                <w:szCs w:val="24"/>
                <w:lang w:eastAsia="ru-RU"/>
              </w:rPr>
            </w:pPr>
            <w:r w:rsidRPr="0024567A">
              <w:rPr>
                <w:rFonts w:ascii="Times New Roman" w:eastAsia="Times New Roman" w:hAnsi="Times New Roman" w:cs="Times New Roman"/>
                <w:b/>
                <w:i/>
                <w:color w:val="FF0000"/>
                <w:sz w:val="24"/>
                <w:szCs w:val="24"/>
                <w:lang w:eastAsia="ru-RU"/>
              </w:rPr>
              <w:t xml:space="preserve">№ </w:t>
            </w:r>
            <w:proofErr w:type="spellStart"/>
            <w:r w:rsidRPr="0024567A">
              <w:rPr>
                <w:rFonts w:ascii="Times New Roman" w:eastAsia="Times New Roman" w:hAnsi="Times New Roman" w:cs="Times New Roman"/>
                <w:b/>
                <w:i/>
                <w:color w:val="FF0000"/>
                <w:sz w:val="24"/>
                <w:szCs w:val="24"/>
                <w:lang w:eastAsia="ru-RU"/>
              </w:rPr>
              <w:t>п\</w:t>
            </w:r>
            <w:proofErr w:type="gramStart"/>
            <w:r w:rsidRPr="0024567A">
              <w:rPr>
                <w:rFonts w:ascii="Times New Roman" w:eastAsia="Times New Roman" w:hAnsi="Times New Roman" w:cs="Times New Roman"/>
                <w:b/>
                <w:i/>
                <w:color w:val="FF0000"/>
                <w:sz w:val="24"/>
                <w:szCs w:val="24"/>
                <w:lang w:eastAsia="ru-RU"/>
              </w:rPr>
              <w:t>п</w:t>
            </w:r>
            <w:proofErr w:type="spellEnd"/>
            <w:proofErr w:type="gramEnd"/>
          </w:p>
        </w:tc>
        <w:tc>
          <w:tcPr>
            <w:tcW w:w="4901" w:type="dxa"/>
          </w:tcPr>
          <w:p w:rsidR="00D66A56" w:rsidRPr="0024567A" w:rsidRDefault="00D66A56" w:rsidP="00D66A56">
            <w:pPr>
              <w:spacing w:after="0" w:line="240" w:lineRule="auto"/>
              <w:jc w:val="center"/>
              <w:rPr>
                <w:rFonts w:ascii="Times New Roman" w:eastAsia="Times New Roman" w:hAnsi="Times New Roman" w:cs="Times New Roman"/>
                <w:b/>
                <w:i/>
                <w:color w:val="FF0000"/>
                <w:sz w:val="24"/>
                <w:szCs w:val="24"/>
                <w:lang w:eastAsia="ru-RU"/>
              </w:rPr>
            </w:pPr>
            <w:r w:rsidRPr="0024567A">
              <w:rPr>
                <w:rFonts w:ascii="Times New Roman" w:eastAsia="Times New Roman" w:hAnsi="Times New Roman" w:cs="Times New Roman"/>
                <w:b/>
                <w:i/>
                <w:color w:val="FF0000"/>
                <w:sz w:val="24"/>
                <w:szCs w:val="24"/>
                <w:lang w:eastAsia="ru-RU"/>
              </w:rPr>
              <w:t>Название мероприятий</w:t>
            </w:r>
          </w:p>
        </w:tc>
        <w:tc>
          <w:tcPr>
            <w:tcW w:w="4502" w:type="dxa"/>
          </w:tcPr>
          <w:p w:rsidR="00D66A56" w:rsidRPr="0024567A" w:rsidRDefault="00D66A56" w:rsidP="00D66A56">
            <w:pPr>
              <w:spacing w:after="0" w:line="240" w:lineRule="auto"/>
              <w:jc w:val="center"/>
              <w:rPr>
                <w:rFonts w:ascii="Times New Roman" w:eastAsia="Times New Roman" w:hAnsi="Times New Roman" w:cs="Times New Roman"/>
                <w:b/>
                <w:i/>
                <w:color w:val="FF0000"/>
                <w:sz w:val="24"/>
                <w:szCs w:val="24"/>
                <w:lang w:eastAsia="ru-RU"/>
              </w:rPr>
            </w:pPr>
            <w:r w:rsidRPr="0024567A">
              <w:rPr>
                <w:rFonts w:ascii="Times New Roman" w:eastAsia="Times New Roman" w:hAnsi="Times New Roman" w:cs="Times New Roman"/>
                <w:b/>
                <w:i/>
                <w:color w:val="FF0000"/>
                <w:sz w:val="24"/>
                <w:szCs w:val="24"/>
                <w:lang w:eastAsia="ru-RU"/>
              </w:rPr>
              <w:t>Участники и награды</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1.</w:t>
            </w:r>
          </w:p>
        </w:tc>
        <w:tc>
          <w:tcPr>
            <w:tcW w:w="4901" w:type="dxa"/>
            <w:shd w:val="clear" w:color="auto" w:fill="auto"/>
          </w:tcPr>
          <w:p w:rsidR="00D66A56" w:rsidRPr="0024567A" w:rsidRDefault="0024567A"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Областной творческий конкурс «Широкая масленица – 2023»</w:t>
            </w:r>
          </w:p>
        </w:tc>
        <w:tc>
          <w:tcPr>
            <w:tcW w:w="4502" w:type="dxa"/>
            <w:shd w:val="clear" w:color="auto" w:fill="auto"/>
          </w:tcPr>
          <w:p w:rsidR="0024567A" w:rsidRPr="0024567A" w:rsidRDefault="0024567A" w:rsidP="0024567A">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w:t>
            </w:r>
          </w:p>
          <w:p w:rsidR="00D66A56" w:rsidRPr="0024567A" w:rsidRDefault="0024567A"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 xml:space="preserve">Старикова </w:t>
            </w:r>
            <w:proofErr w:type="spellStart"/>
            <w:r w:rsidRPr="0024567A">
              <w:rPr>
                <w:rFonts w:ascii="Times New Roman" w:eastAsia="Times New Roman" w:hAnsi="Times New Roman" w:cs="Times New Roman"/>
                <w:color w:val="FF0000"/>
                <w:sz w:val="28"/>
                <w:szCs w:val="28"/>
                <w:lang w:eastAsia="ru-RU"/>
              </w:rPr>
              <w:t>Карина</w:t>
            </w:r>
            <w:proofErr w:type="spellEnd"/>
            <w:r w:rsidRPr="0024567A">
              <w:rPr>
                <w:rFonts w:ascii="Times New Roman" w:eastAsia="Times New Roman" w:hAnsi="Times New Roman" w:cs="Times New Roman"/>
                <w:color w:val="FF0000"/>
                <w:sz w:val="28"/>
                <w:szCs w:val="28"/>
                <w:lang w:eastAsia="ru-RU"/>
              </w:rPr>
              <w:t xml:space="preserve"> Николаевна</w:t>
            </w:r>
          </w:p>
          <w:p w:rsidR="0024567A" w:rsidRPr="0024567A" w:rsidRDefault="0024567A" w:rsidP="00D66A56">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Фарносова</w:t>
            </w:r>
            <w:proofErr w:type="spellEnd"/>
            <w:r w:rsidRPr="0024567A">
              <w:rPr>
                <w:rFonts w:ascii="Times New Roman" w:eastAsia="Times New Roman" w:hAnsi="Times New Roman" w:cs="Times New Roman"/>
                <w:color w:val="FF0000"/>
                <w:sz w:val="28"/>
                <w:szCs w:val="28"/>
                <w:lang w:eastAsia="ru-RU"/>
              </w:rPr>
              <w:t xml:space="preserve"> Ольга Игоревна</w:t>
            </w:r>
          </w:p>
          <w:p w:rsidR="0024567A" w:rsidRPr="0024567A" w:rsidRDefault="0024567A" w:rsidP="00D66A56">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w:t>
            </w:r>
          </w:p>
          <w:p w:rsidR="0024567A" w:rsidRPr="0024567A" w:rsidRDefault="0024567A" w:rsidP="00D66A56">
            <w:pPr>
              <w:spacing w:after="0" w:line="240" w:lineRule="auto"/>
              <w:jc w:val="center"/>
              <w:rPr>
                <w:rFonts w:ascii="Times New Roman" w:eastAsia="Times New Roman" w:hAnsi="Times New Roman" w:cs="Times New Roman"/>
                <w:b/>
                <w:color w:val="FF0000"/>
                <w:sz w:val="28"/>
                <w:szCs w:val="28"/>
                <w:lang w:eastAsia="ru-RU"/>
              </w:rPr>
            </w:pPr>
            <w:r w:rsidRPr="0024567A">
              <w:rPr>
                <w:rFonts w:ascii="Times New Roman" w:eastAsia="Times New Roman" w:hAnsi="Times New Roman" w:cs="Times New Roman"/>
                <w:b/>
                <w:color w:val="FF0000"/>
                <w:sz w:val="28"/>
                <w:szCs w:val="28"/>
                <w:lang w:eastAsia="ru-RU"/>
              </w:rPr>
              <w:t>сертификаты участников</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2.</w:t>
            </w:r>
          </w:p>
        </w:tc>
        <w:tc>
          <w:tcPr>
            <w:tcW w:w="4901" w:type="dxa"/>
          </w:tcPr>
          <w:p w:rsidR="00D66A56" w:rsidRPr="0024567A" w:rsidRDefault="0024567A" w:rsidP="0024567A">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 xml:space="preserve">Открытая олимпиада профессионального мастерства среди </w:t>
            </w:r>
            <w:proofErr w:type="gramStart"/>
            <w:r w:rsidRPr="0024567A">
              <w:rPr>
                <w:rFonts w:ascii="Times New Roman" w:eastAsia="Times New Roman" w:hAnsi="Times New Roman" w:cs="Times New Roman"/>
                <w:color w:val="FF0000"/>
                <w:sz w:val="28"/>
                <w:szCs w:val="28"/>
                <w:lang w:eastAsia="ru-RU"/>
              </w:rPr>
              <w:t>обучающихся</w:t>
            </w:r>
            <w:proofErr w:type="gramEnd"/>
            <w:r w:rsidRPr="0024567A">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 xml:space="preserve">ПОО </w:t>
            </w:r>
            <w:r w:rsidR="00C75D43">
              <w:rPr>
                <w:rFonts w:ascii="Times New Roman" w:eastAsia="Times New Roman" w:hAnsi="Times New Roman" w:cs="Times New Roman"/>
                <w:color w:val="FF0000"/>
                <w:sz w:val="28"/>
                <w:szCs w:val="28"/>
                <w:lang w:eastAsia="ru-RU"/>
              </w:rPr>
              <w:t xml:space="preserve">с </w:t>
            </w:r>
            <w:r w:rsidRPr="0024567A">
              <w:rPr>
                <w:rFonts w:ascii="Times New Roman" w:eastAsia="Times New Roman" w:hAnsi="Times New Roman" w:cs="Times New Roman"/>
                <w:color w:val="FF0000"/>
                <w:sz w:val="28"/>
                <w:szCs w:val="28"/>
                <w:lang w:eastAsia="ru-RU"/>
              </w:rPr>
              <w:t>ОВЗ</w:t>
            </w:r>
            <w:r w:rsidR="00C75D43">
              <w:rPr>
                <w:rFonts w:ascii="Times New Roman" w:eastAsia="Times New Roman" w:hAnsi="Times New Roman" w:cs="Times New Roman"/>
                <w:color w:val="FF0000"/>
                <w:sz w:val="28"/>
                <w:szCs w:val="28"/>
                <w:lang w:eastAsia="ru-RU"/>
              </w:rPr>
              <w:t xml:space="preserve"> в Уральском федеральном округе</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w:t>
            </w:r>
          </w:p>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w:t>
            </w:r>
          </w:p>
          <w:p w:rsidR="00D66A56"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b/>
                <w:color w:val="FF0000"/>
                <w:sz w:val="28"/>
                <w:szCs w:val="28"/>
                <w:lang w:eastAsia="ru-RU"/>
              </w:rPr>
              <w:t>сертификаты участников</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3.</w:t>
            </w:r>
          </w:p>
        </w:tc>
        <w:tc>
          <w:tcPr>
            <w:tcW w:w="4901"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Муниципальная выставка декоративно-прикладного творчества «Радуга творчества» в рамках форума «Парад искусств» фестиваля «Юные интеллектуалы Среднего Урала»</w:t>
            </w:r>
          </w:p>
        </w:tc>
        <w:tc>
          <w:tcPr>
            <w:tcW w:w="4502" w:type="dxa"/>
          </w:tcPr>
          <w:p w:rsidR="00C75D43" w:rsidRDefault="00C75D43" w:rsidP="00C75D43">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 xml:space="preserve">Старикова </w:t>
            </w:r>
            <w:proofErr w:type="spellStart"/>
            <w:r w:rsidRPr="0024567A">
              <w:rPr>
                <w:rFonts w:ascii="Times New Roman" w:eastAsia="Times New Roman" w:hAnsi="Times New Roman" w:cs="Times New Roman"/>
                <w:color w:val="FF0000"/>
                <w:sz w:val="28"/>
                <w:szCs w:val="28"/>
                <w:lang w:eastAsia="ru-RU"/>
              </w:rPr>
              <w:t>Карина</w:t>
            </w:r>
            <w:proofErr w:type="spellEnd"/>
            <w:r w:rsidRPr="0024567A">
              <w:rPr>
                <w:rFonts w:ascii="Times New Roman" w:eastAsia="Times New Roman" w:hAnsi="Times New Roman" w:cs="Times New Roman"/>
                <w:color w:val="FF0000"/>
                <w:sz w:val="28"/>
                <w:szCs w:val="28"/>
                <w:lang w:eastAsia="ru-RU"/>
              </w:rPr>
              <w:t xml:space="preserve"> Николаевна</w:t>
            </w:r>
          </w:p>
          <w:p w:rsidR="00C75D43" w:rsidRPr="00C75D43" w:rsidRDefault="00C75D43" w:rsidP="00C75D43">
            <w:pPr>
              <w:spacing w:after="0" w:line="240" w:lineRule="auto"/>
              <w:jc w:val="center"/>
              <w:rPr>
                <w:rFonts w:ascii="Times New Roman" w:eastAsia="Times New Roman" w:hAnsi="Times New Roman" w:cs="Times New Roman"/>
                <w:b/>
                <w:color w:val="FF0000"/>
                <w:sz w:val="28"/>
                <w:szCs w:val="28"/>
                <w:lang w:eastAsia="ru-RU"/>
              </w:rPr>
            </w:pPr>
            <w:r w:rsidRPr="00C75D43">
              <w:rPr>
                <w:rFonts w:ascii="Times New Roman" w:eastAsia="Times New Roman" w:hAnsi="Times New Roman" w:cs="Times New Roman"/>
                <w:b/>
                <w:color w:val="FF0000"/>
                <w:sz w:val="28"/>
                <w:szCs w:val="28"/>
                <w:lang w:eastAsia="ru-RU"/>
              </w:rPr>
              <w:t>3 место</w:t>
            </w:r>
          </w:p>
          <w:p w:rsidR="00D66A56" w:rsidRPr="0024567A" w:rsidRDefault="00D66A56" w:rsidP="00C75D43">
            <w:pPr>
              <w:spacing w:after="0" w:line="240" w:lineRule="auto"/>
              <w:jc w:val="center"/>
              <w:rPr>
                <w:rFonts w:ascii="Times New Roman" w:eastAsia="Times New Roman" w:hAnsi="Times New Roman" w:cs="Times New Roman"/>
                <w:b/>
                <w:color w:val="FF0000"/>
                <w:sz w:val="28"/>
                <w:szCs w:val="28"/>
                <w:shd w:val="clear" w:color="auto" w:fill="F8F5EE"/>
                <w:lang w:eastAsia="ru-RU"/>
              </w:rPr>
            </w:pP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4.</w:t>
            </w:r>
          </w:p>
        </w:tc>
        <w:tc>
          <w:tcPr>
            <w:tcW w:w="4901" w:type="dxa"/>
          </w:tcPr>
          <w:p w:rsidR="00D66A56" w:rsidRPr="00C75D43" w:rsidRDefault="00C75D43" w:rsidP="00C75D4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val="en-US" w:eastAsia="ru-RU"/>
              </w:rPr>
              <w:t>VI</w:t>
            </w:r>
            <w:r>
              <w:rPr>
                <w:rFonts w:ascii="Times New Roman" w:eastAsia="Times New Roman" w:hAnsi="Times New Roman" w:cs="Times New Roman"/>
                <w:color w:val="FF0000"/>
                <w:sz w:val="28"/>
                <w:szCs w:val="28"/>
                <w:lang w:eastAsia="ru-RU"/>
              </w:rPr>
              <w:t xml:space="preserve"> Международный творческий конкурс декоративно-прикладного творчества «Золотые краски осени 2023»</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Фарносова</w:t>
            </w:r>
            <w:proofErr w:type="spellEnd"/>
            <w:r w:rsidRPr="0024567A">
              <w:rPr>
                <w:rFonts w:ascii="Times New Roman" w:eastAsia="Times New Roman" w:hAnsi="Times New Roman" w:cs="Times New Roman"/>
                <w:color w:val="FF0000"/>
                <w:sz w:val="28"/>
                <w:szCs w:val="28"/>
                <w:lang w:eastAsia="ru-RU"/>
              </w:rPr>
              <w:t xml:space="preserve"> Ольга Игоревна</w:t>
            </w:r>
          </w:p>
          <w:p w:rsidR="00D66A56" w:rsidRPr="0024567A" w:rsidRDefault="00C75D43" w:rsidP="00D66A56">
            <w:pPr>
              <w:spacing w:after="0" w:line="240" w:lineRule="auto"/>
              <w:jc w:val="center"/>
              <w:rPr>
                <w:rFonts w:ascii="Times New Roman" w:eastAsia="Times New Roman" w:hAnsi="Times New Roman" w:cs="Times New Roman"/>
                <w:b/>
                <w:color w:val="FF0000"/>
                <w:sz w:val="28"/>
                <w:szCs w:val="28"/>
                <w:shd w:val="clear" w:color="auto" w:fill="F8F5EE"/>
                <w:lang w:eastAsia="ru-RU"/>
              </w:rPr>
            </w:pPr>
            <w:r>
              <w:rPr>
                <w:rFonts w:ascii="Times New Roman" w:eastAsia="Times New Roman" w:hAnsi="Times New Roman" w:cs="Times New Roman"/>
                <w:b/>
                <w:color w:val="FF0000"/>
                <w:sz w:val="28"/>
                <w:szCs w:val="28"/>
                <w:lang w:eastAsia="ru-RU"/>
              </w:rPr>
              <w:t>1</w:t>
            </w:r>
            <w:r w:rsidR="00D66A56" w:rsidRPr="0024567A">
              <w:rPr>
                <w:rFonts w:ascii="Times New Roman" w:eastAsia="Times New Roman" w:hAnsi="Times New Roman" w:cs="Times New Roman"/>
                <w:b/>
                <w:color w:val="FF0000"/>
                <w:sz w:val="28"/>
                <w:szCs w:val="28"/>
                <w:lang w:eastAsia="ru-RU"/>
              </w:rPr>
              <w:t xml:space="preserve"> место</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5.</w:t>
            </w:r>
          </w:p>
        </w:tc>
        <w:tc>
          <w:tcPr>
            <w:tcW w:w="4901" w:type="dxa"/>
          </w:tcPr>
          <w:p w:rsidR="00D66A56"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val="en-US" w:eastAsia="ru-RU"/>
              </w:rPr>
              <w:t>VI</w:t>
            </w:r>
            <w:r>
              <w:rPr>
                <w:rFonts w:ascii="Times New Roman" w:eastAsia="Times New Roman" w:hAnsi="Times New Roman" w:cs="Times New Roman"/>
                <w:color w:val="FF0000"/>
                <w:sz w:val="28"/>
                <w:szCs w:val="28"/>
                <w:lang w:eastAsia="ru-RU"/>
              </w:rPr>
              <w:t xml:space="preserve"> Международный творческий конкурс декоративно-прикладного творчества «Дары осени»</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Фарносова</w:t>
            </w:r>
            <w:proofErr w:type="spellEnd"/>
            <w:r w:rsidRPr="0024567A">
              <w:rPr>
                <w:rFonts w:ascii="Times New Roman" w:eastAsia="Times New Roman" w:hAnsi="Times New Roman" w:cs="Times New Roman"/>
                <w:color w:val="FF0000"/>
                <w:sz w:val="28"/>
                <w:szCs w:val="28"/>
                <w:lang w:eastAsia="ru-RU"/>
              </w:rPr>
              <w:t xml:space="preserve"> Ольга Игоревна</w:t>
            </w:r>
          </w:p>
          <w:p w:rsidR="00D66A56" w:rsidRPr="0024567A" w:rsidRDefault="00D66A56" w:rsidP="00D66A56">
            <w:pPr>
              <w:spacing w:after="0" w:line="240" w:lineRule="auto"/>
              <w:jc w:val="center"/>
              <w:rPr>
                <w:rFonts w:ascii="Times New Roman" w:eastAsia="Times New Roman" w:hAnsi="Times New Roman" w:cs="Times New Roman"/>
                <w:b/>
                <w:color w:val="FF0000"/>
                <w:sz w:val="28"/>
                <w:szCs w:val="28"/>
                <w:lang w:eastAsia="ru-RU"/>
              </w:rPr>
            </w:pPr>
            <w:r w:rsidRPr="0024567A">
              <w:rPr>
                <w:rFonts w:ascii="Times New Roman" w:eastAsia="Times New Roman" w:hAnsi="Times New Roman" w:cs="Times New Roman"/>
                <w:b/>
                <w:color w:val="FF0000"/>
                <w:sz w:val="28"/>
                <w:szCs w:val="28"/>
                <w:lang w:eastAsia="ru-RU"/>
              </w:rPr>
              <w:t>участие</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6.</w:t>
            </w:r>
          </w:p>
        </w:tc>
        <w:tc>
          <w:tcPr>
            <w:tcW w:w="4901" w:type="dxa"/>
          </w:tcPr>
          <w:p w:rsidR="00D66A56" w:rsidRPr="0024567A" w:rsidRDefault="00C75D43" w:rsidP="00D66A56">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val="en-US" w:eastAsia="ru-RU"/>
              </w:rPr>
              <w:t>VI</w:t>
            </w:r>
            <w:r>
              <w:rPr>
                <w:rFonts w:ascii="Times New Roman" w:eastAsia="Times New Roman" w:hAnsi="Times New Roman" w:cs="Times New Roman"/>
                <w:color w:val="FF0000"/>
                <w:sz w:val="28"/>
                <w:szCs w:val="28"/>
                <w:lang w:eastAsia="ru-RU"/>
              </w:rPr>
              <w:t xml:space="preserve"> Международный творческий конкурс декоративно-прикладного творчества «Листопад 2023»</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w:t>
            </w:r>
          </w:p>
          <w:p w:rsidR="00D66A56" w:rsidRPr="00C75D43" w:rsidRDefault="00C75D43" w:rsidP="00D66A56">
            <w:pPr>
              <w:spacing w:after="0" w:line="240" w:lineRule="auto"/>
              <w:jc w:val="center"/>
              <w:rPr>
                <w:rFonts w:ascii="Times New Roman" w:eastAsia="Times New Roman" w:hAnsi="Times New Roman" w:cs="Times New Roman"/>
                <w:b/>
                <w:color w:val="FF0000"/>
                <w:sz w:val="28"/>
                <w:szCs w:val="28"/>
                <w:lang w:eastAsia="ru-RU"/>
              </w:rPr>
            </w:pPr>
            <w:r w:rsidRPr="00C75D43">
              <w:rPr>
                <w:rFonts w:ascii="Times New Roman" w:eastAsia="Times New Roman" w:hAnsi="Times New Roman" w:cs="Times New Roman"/>
                <w:b/>
                <w:color w:val="FF0000"/>
                <w:sz w:val="28"/>
                <w:szCs w:val="28"/>
                <w:lang w:eastAsia="ru-RU"/>
              </w:rPr>
              <w:t>1 место</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7.</w:t>
            </w:r>
          </w:p>
        </w:tc>
        <w:tc>
          <w:tcPr>
            <w:tcW w:w="4901" w:type="dxa"/>
          </w:tcPr>
          <w:p w:rsidR="00D66A56" w:rsidRPr="0024567A" w:rsidRDefault="00D66A56" w:rsidP="00D66A56">
            <w:pPr>
              <w:pBdr>
                <w:top w:val="nil"/>
                <w:left w:val="nil"/>
                <w:bottom w:val="nil"/>
                <w:right w:val="nil"/>
                <w:between w:val="nil"/>
              </w:pBd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Региональный этап Чемпионата Свердловской области «Абилимпикс-</w:t>
            </w:r>
            <w:r w:rsidR="007C2068" w:rsidRPr="0024567A">
              <w:rPr>
                <w:rFonts w:ascii="Times New Roman" w:eastAsia="Times New Roman" w:hAnsi="Times New Roman" w:cs="Times New Roman"/>
                <w:color w:val="FF0000"/>
                <w:sz w:val="28"/>
                <w:szCs w:val="28"/>
                <w:lang w:eastAsia="ru-RU"/>
              </w:rPr>
              <w:t>2023</w:t>
            </w:r>
            <w:r w:rsidRPr="0024567A">
              <w:rPr>
                <w:rFonts w:ascii="Times New Roman" w:eastAsia="Times New Roman" w:hAnsi="Times New Roman" w:cs="Times New Roman"/>
                <w:color w:val="FF0000"/>
                <w:sz w:val="28"/>
                <w:szCs w:val="28"/>
                <w:lang w:eastAsia="ru-RU"/>
              </w:rPr>
              <w:t>»</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w:t>
            </w:r>
          </w:p>
          <w:p w:rsidR="00D66A56" w:rsidRPr="0024567A" w:rsidRDefault="00C75D43" w:rsidP="00C75D43">
            <w:pPr>
              <w:spacing w:after="0" w:line="240" w:lineRule="auto"/>
              <w:jc w:val="center"/>
              <w:rPr>
                <w:rFonts w:ascii="Times New Roman" w:eastAsia="Times New Roman" w:hAnsi="Times New Roman" w:cs="Times New Roman"/>
                <w:b/>
                <w:color w:val="FF0000"/>
                <w:sz w:val="28"/>
                <w:szCs w:val="28"/>
                <w:shd w:val="clear" w:color="auto" w:fill="F8F5EE"/>
                <w:lang w:eastAsia="ru-RU"/>
              </w:rPr>
            </w:pP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 </w:t>
            </w:r>
            <w:r w:rsidR="00D66A56" w:rsidRPr="0024567A">
              <w:rPr>
                <w:rFonts w:ascii="Times New Roman" w:eastAsia="Times New Roman" w:hAnsi="Times New Roman" w:cs="Times New Roman"/>
                <w:b/>
                <w:color w:val="FF0000"/>
                <w:sz w:val="28"/>
                <w:szCs w:val="28"/>
                <w:lang w:eastAsia="ru-RU"/>
              </w:rPr>
              <w:t>участие</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8.</w:t>
            </w:r>
          </w:p>
        </w:tc>
        <w:tc>
          <w:tcPr>
            <w:tcW w:w="4901" w:type="dxa"/>
          </w:tcPr>
          <w:p w:rsidR="00D66A56" w:rsidRPr="0024567A" w:rsidRDefault="00C75D43" w:rsidP="00D66A56">
            <w:pPr>
              <w:shd w:val="clear" w:color="auto" w:fill="FFFFFF"/>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Муниципальный конкурс декоративно-прикладного творчества «Для наших мам»</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w:t>
            </w:r>
          </w:p>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 </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 </w:t>
            </w:r>
            <w:r w:rsidRPr="0024567A">
              <w:rPr>
                <w:rFonts w:ascii="Times New Roman" w:eastAsia="Times New Roman" w:hAnsi="Times New Roman" w:cs="Times New Roman"/>
                <w:b/>
                <w:color w:val="FF0000"/>
                <w:sz w:val="28"/>
                <w:szCs w:val="28"/>
                <w:lang w:eastAsia="ru-RU"/>
              </w:rPr>
              <w:t>участие</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9.</w:t>
            </w:r>
          </w:p>
        </w:tc>
        <w:tc>
          <w:tcPr>
            <w:tcW w:w="4901" w:type="dxa"/>
          </w:tcPr>
          <w:p w:rsidR="00D66A56" w:rsidRPr="0024567A" w:rsidRDefault="00C75D43" w:rsidP="00D66A56">
            <w:pPr>
              <w:pBdr>
                <w:top w:val="nil"/>
                <w:left w:val="nil"/>
                <w:bottom w:val="nil"/>
                <w:right w:val="nil"/>
                <w:between w:val="nil"/>
              </w:pBd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Областной фотоконкурс «Мир глазами СПО» </w:t>
            </w:r>
          </w:p>
        </w:tc>
        <w:tc>
          <w:tcPr>
            <w:tcW w:w="4502" w:type="dxa"/>
          </w:tcPr>
          <w:p w:rsidR="00C75D43"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Фарносова</w:t>
            </w:r>
            <w:proofErr w:type="spellEnd"/>
            <w:r w:rsidRPr="0024567A">
              <w:rPr>
                <w:rFonts w:ascii="Times New Roman" w:eastAsia="Times New Roman" w:hAnsi="Times New Roman" w:cs="Times New Roman"/>
                <w:color w:val="FF0000"/>
                <w:sz w:val="28"/>
                <w:szCs w:val="28"/>
                <w:lang w:eastAsia="ru-RU"/>
              </w:rPr>
              <w:t xml:space="preserve"> Ольга Игоревна </w:t>
            </w:r>
            <w:r w:rsidRPr="0024567A">
              <w:rPr>
                <w:rFonts w:ascii="Times New Roman" w:eastAsia="Times New Roman" w:hAnsi="Times New Roman" w:cs="Times New Roman"/>
                <w:b/>
                <w:color w:val="FF0000"/>
                <w:sz w:val="28"/>
                <w:szCs w:val="28"/>
                <w:lang w:eastAsia="ru-RU"/>
              </w:rPr>
              <w:t>участие</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10.</w:t>
            </w:r>
          </w:p>
        </w:tc>
        <w:tc>
          <w:tcPr>
            <w:tcW w:w="4901" w:type="dxa"/>
          </w:tcPr>
          <w:p w:rsidR="00D66A56" w:rsidRPr="0024567A" w:rsidRDefault="00C75D43" w:rsidP="00C75D43">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Международный конкурс изобразительного искусства, декоративно-прикладного творчества и фотографии</w:t>
            </w:r>
            <w:r w:rsidR="0083588E">
              <w:rPr>
                <w:rFonts w:ascii="Times New Roman" w:eastAsia="Times New Roman" w:hAnsi="Times New Roman" w:cs="Times New Roman"/>
                <w:color w:val="FF0000"/>
                <w:sz w:val="28"/>
                <w:szCs w:val="28"/>
                <w:lang w:eastAsia="ru-RU"/>
              </w:rPr>
              <w:t xml:space="preserve"> «Волшебство осеннего леса»</w:t>
            </w:r>
          </w:p>
        </w:tc>
        <w:tc>
          <w:tcPr>
            <w:tcW w:w="4502" w:type="dxa"/>
          </w:tcPr>
          <w:p w:rsidR="0083588E" w:rsidRPr="0024567A" w:rsidRDefault="00D66A56" w:rsidP="0083588E">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 </w:t>
            </w: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 </w:t>
            </w:r>
            <w:proofErr w:type="spellStart"/>
            <w:r w:rsidRPr="0024567A">
              <w:rPr>
                <w:rFonts w:ascii="Times New Roman" w:eastAsia="Times New Roman" w:hAnsi="Times New Roman" w:cs="Times New Roman"/>
                <w:color w:val="FF0000"/>
                <w:sz w:val="28"/>
                <w:szCs w:val="28"/>
                <w:lang w:eastAsia="ru-RU"/>
              </w:rPr>
              <w:t>Фарносова</w:t>
            </w:r>
            <w:proofErr w:type="spellEnd"/>
            <w:r w:rsidRPr="0024567A">
              <w:rPr>
                <w:rFonts w:ascii="Times New Roman" w:eastAsia="Times New Roman" w:hAnsi="Times New Roman" w:cs="Times New Roman"/>
                <w:color w:val="FF0000"/>
                <w:sz w:val="28"/>
                <w:szCs w:val="28"/>
                <w:lang w:eastAsia="ru-RU"/>
              </w:rPr>
              <w:t xml:space="preserve"> Ольга Игоревна </w:t>
            </w:r>
          </w:p>
          <w:p w:rsidR="00D66A56" w:rsidRPr="0083588E" w:rsidRDefault="0083588E" w:rsidP="00D66A56">
            <w:pPr>
              <w:spacing w:after="0" w:line="240" w:lineRule="auto"/>
              <w:jc w:val="center"/>
              <w:rPr>
                <w:rFonts w:ascii="Times New Roman" w:eastAsia="Times New Roman" w:hAnsi="Times New Roman" w:cs="Times New Roman"/>
                <w:b/>
                <w:color w:val="FF0000"/>
                <w:sz w:val="28"/>
                <w:szCs w:val="28"/>
                <w:lang w:eastAsia="ru-RU"/>
              </w:rPr>
            </w:pPr>
            <w:r w:rsidRPr="0083588E">
              <w:rPr>
                <w:rFonts w:ascii="Times New Roman" w:eastAsia="Times New Roman" w:hAnsi="Times New Roman" w:cs="Times New Roman"/>
                <w:b/>
                <w:color w:val="FF0000"/>
                <w:sz w:val="28"/>
                <w:szCs w:val="28"/>
                <w:lang w:eastAsia="ru-RU"/>
              </w:rPr>
              <w:t>1 место</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11.</w:t>
            </w:r>
          </w:p>
        </w:tc>
        <w:tc>
          <w:tcPr>
            <w:tcW w:w="4901" w:type="dxa"/>
          </w:tcPr>
          <w:p w:rsidR="00D66A56" w:rsidRPr="0024567A" w:rsidRDefault="0083588E" w:rsidP="00D66A56">
            <w:pPr>
              <w:spacing w:after="0" w:line="24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Муниципальная природоохранная акция-конкурс «Сохраним живую ель!»</w:t>
            </w:r>
          </w:p>
        </w:tc>
        <w:tc>
          <w:tcPr>
            <w:tcW w:w="4502"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 </w:t>
            </w:r>
            <w:r w:rsidRPr="0024567A">
              <w:rPr>
                <w:rFonts w:ascii="Times New Roman" w:eastAsia="Times New Roman" w:hAnsi="Times New Roman" w:cs="Times New Roman"/>
                <w:b/>
                <w:color w:val="FF0000"/>
                <w:sz w:val="28"/>
                <w:szCs w:val="28"/>
                <w:lang w:eastAsia="ru-RU"/>
              </w:rPr>
              <w:t>участие</w:t>
            </w:r>
          </w:p>
          <w:p w:rsidR="00D66A56" w:rsidRPr="0024567A" w:rsidRDefault="00D66A56" w:rsidP="00D66A56">
            <w:pPr>
              <w:spacing w:after="0" w:line="240" w:lineRule="auto"/>
              <w:jc w:val="center"/>
              <w:rPr>
                <w:rFonts w:ascii="Times New Roman" w:eastAsia="Times New Roman" w:hAnsi="Times New Roman" w:cs="Times New Roman"/>
                <w:b/>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Цветова</w:t>
            </w:r>
            <w:proofErr w:type="spellEnd"/>
            <w:r w:rsidRPr="0024567A">
              <w:rPr>
                <w:rFonts w:ascii="Times New Roman" w:eastAsia="Times New Roman" w:hAnsi="Times New Roman" w:cs="Times New Roman"/>
                <w:color w:val="FF0000"/>
                <w:sz w:val="28"/>
                <w:szCs w:val="28"/>
                <w:lang w:eastAsia="ru-RU"/>
              </w:rPr>
              <w:t xml:space="preserve"> Ангелина Евгеньевна </w:t>
            </w:r>
            <w:r w:rsidRPr="0024567A">
              <w:rPr>
                <w:rFonts w:ascii="Times New Roman" w:eastAsia="Times New Roman" w:hAnsi="Times New Roman" w:cs="Times New Roman"/>
                <w:b/>
                <w:color w:val="FF0000"/>
                <w:sz w:val="28"/>
                <w:szCs w:val="28"/>
                <w:lang w:eastAsia="ru-RU"/>
              </w:rPr>
              <w:lastRenderedPageBreak/>
              <w:t>участие</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 xml:space="preserve">Старикова </w:t>
            </w:r>
            <w:proofErr w:type="spellStart"/>
            <w:r w:rsidRPr="0024567A">
              <w:rPr>
                <w:rFonts w:ascii="Times New Roman" w:eastAsia="Times New Roman" w:hAnsi="Times New Roman" w:cs="Times New Roman"/>
                <w:color w:val="FF0000"/>
                <w:sz w:val="28"/>
                <w:szCs w:val="28"/>
                <w:lang w:eastAsia="ru-RU"/>
              </w:rPr>
              <w:t>Карина</w:t>
            </w:r>
            <w:proofErr w:type="spellEnd"/>
            <w:r w:rsidRPr="0024567A">
              <w:rPr>
                <w:rFonts w:ascii="Times New Roman" w:eastAsia="Times New Roman" w:hAnsi="Times New Roman" w:cs="Times New Roman"/>
                <w:color w:val="FF0000"/>
                <w:sz w:val="28"/>
                <w:szCs w:val="28"/>
                <w:lang w:eastAsia="ru-RU"/>
              </w:rPr>
              <w:t xml:space="preserve"> Николаевна </w:t>
            </w:r>
            <w:r w:rsidRPr="0024567A">
              <w:rPr>
                <w:rFonts w:ascii="Times New Roman" w:eastAsia="Times New Roman" w:hAnsi="Times New Roman" w:cs="Times New Roman"/>
                <w:b/>
                <w:color w:val="FF0000"/>
                <w:sz w:val="28"/>
                <w:szCs w:val="28"/>
                <w:lang w:eastAsia="ru-RU"/>
              </w:rPr>
              <w:t>участие</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lastRenderedPageBreak/>
              <w:t>12.</w:t>
            </w:r>
          </w:p>
        </w:tc>
        <w:tc>
          <w:tcPr>
            <w:tcW w:w="4901"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Областной творческий конкурс новогодних поделок «Новогоднее настроение 2023»</w:t>
            </w:r>
          </w:p>
        </w:tc>
        <w:tc>
          <w:tcPr>
            <w:tcW w:w="4502"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roofErr w:type="spellStart"/>
            <w:r w:rsidRPr="0024567A">
              <w:rPr>
                <w:rFonts w:ascii="Times New Roman" w:eastAsia="Times New Roman" w:hAnsi="Times New Roman" w:cs="Times New Roman"/>
                <w:color w:val="FF0000"/>
                <w:sz w:val="28"/>
                <w:szCs w:val="28"/>
                <w:lang w:eastAsia="ru-RU"/>
              </w:rPr>
              <w:t>Найдина</w:t>
            </w:r>
            <w:proofErr w:type="spellEnd"/>
            <w:r w:rsidRPr="0024567A">
              <w:rPr>
                <w:rFonts w:ascii="Times New Roman" w:eastAsia="Times New Roman" w:hAnsi="Times New Roman" w:cs="Times New Roman"/>
                <w:color w:val="FF0000"/>
                <w:sz w:val="28"/>
                <w:szCs w:val="28"/>
                <w:lang w:eastAsia="ru-RU"/>
              </w:rPr>
              <w:t xml:space="preserve"> Анастасия Дмитриевна </w:t>
            </w:r>
            <w:r w:rsidRPr="0024567A">
              <w:rPr>
                <w:rFonts w:ascii="Times New Roman" w:eastAsia="Times New Roman" w:hAnsi="Times New Roman" w:cs="Times New Roman"/>
                <w:b/>
                <w:color w:val="FF0000"/>
                <w:sz w:val="28"/>
                <w:szCs w:val="28"/>
                <w:lang w:eastAsia="ru-RU"/>
              </w:rPr>
              <w:t>участие</w:t>
            </w:r>
          </w:p>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13.</w:t>
            </w:r>
          </w:p>
        </w:tc>
        <w:tc>
          <w:tcPr>
            <w:tcW w:w="4901" w:type="dxa"/>
          </w:tcPr>
          <w:p w:rsidR="00D66A56" w:rsidRPr="0024567A" w:rsidRDefault="00D66A56" w:rsidP="00D66A56">
            <w:pPr>
              <w:pBdr>
                <w:top w:val="nil"/>
                <w:left w:val="nil"/>
                <w:bottom w:val="nil"/>
                <w:right w:val="nil"/>
                <w:between w:val="nil"/>
              </w:pBdr>
              <w:spacing w:after="20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Посещение выставок, экскурсий и мастер – классов в МБУ ДО «</w:t>
            </w:r>
            <w:proofErr w:type="spellStart"/>
            <w:r w:rsidRPr="0024567A">
              <w:rPr>
                <w:rFonts w:ascii="Times New Roman" w:eastAsia="Times New Roman" w:hAnsi="Times New Roman" w:cs="Times New Roman"/>
                <w:color w:val="FF0000"/>
                <w:sz w:val="28"/>
                <w:szCs w:val="28"/>
                <w:lang w:eastAsia="ru-RU"/>
              </w:rPr>
              <w:t>Невьянская</w:t>
            </w:r>
            <w:proofErr w:type="spellEnd"/>
            <w:r w:rsidRPr="0024567A">
              <w:rPr>
                <w:rFonts w:ascii="Times New Roman" w:eastAsia="Times New Roman" w:hAnsi="Times New Roman" w:cs="Times New Roman"/>
                <w:color w:val="FF0000"/>
                <w:sz w:val="28"/>
                <w:szCs w:val="28"/>
                <w:lang w:eastAsia="ru-RU"/>
              </w:rPr>
              <w:t xml:space="preserve"> детская художественная школа» и ГАУК СО «НГИАМ»</w:t>
            </w:r>
          </w:p>
        </w:tc>
        <w:tc>
          <w:tcPr>
            <w:tcW w:w="4502"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вся группа, один раз в месяц</w:t>
            </w:r>
          </w:p>
        </w:tc>
      </w:tr>
      <w:tr w:rsidR="00D66A56" w:rsidRPr="0024567A" w:rsidTr="00D66A56">
        <w:tc>
          <w:tcPr>
            <w:tcW w:w="594"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14.</w:t>
            </w:r>
          </w:p>
        </w:tc>
        <w:tc>
          <w:tcPr>
            <w:tcW w:w="4901" w:type="dxa"/>
          </w:tcPr>
          <w:p w:rsidR="00D66A56" w:rsidRPr="0024567A" w:rsidRDefault="00D66A56" w:rsidP="00D66A56">
            <w:pPr>
              <w:pBdr>
                <w:top w:val="nil"/>
                <w:left w:val="nil"/>
                <w:bottom w:val="nil"/>
                <w:right w:val="nil"/>
                <w:between w:val="nil"/>
              </w:pBdr>
              <w:spacing w:after="20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Сбор гуманитарной помощи для воинов зоны СВО</w:t>
            </w:r>
          </w:p>
        </w:tc>
        <w:tc>
          <w:tcPr>
            <w:tcW w:w="4502" w:type="dxa"/>
          </w:tcPr>
          <w:p w:rsidR="00D66A56" w:rsidRPr="0024567A" w:rsidRDefault="00D66A56" w:rsidP="00D66A56">
            <w:pPr>
              <w:spacing w:after="0" w:line="240" w:lineRule="auto"/>
              <w:jc w:val="center"/>
              <w:rPr>
                <w:rFonts w:ascii="Times New Roman" w:eastAsia="Times New Roman" w:hAnsi="Times New Roman" w:cs="Times New Roman"/>
                <w:color w:val="FF0000"/>
                <w:sz w:val="28"/>
                <w:szCs w:val="28"/>
                <w:lang w:eastAsia="ru-RU"/>
              </w:rPr>
            </w:pPr>
            <w:r w:rsidRPr="0024567A">
              <w:rPr>
                <w:rFonts w:ascii="Times New Roman" w:eastAsia="Times New Roman" w:hAnsi="Times New Roman" w:cs="Times New Roman"/>
                <w:color w:val="FF0000"/>
                <w:sz w:val="28"/>
                <w:szCs w:val="28"/>
                <w:lang w:eastAsia="ru-RU"/>
              </w:rPr>
              <w:t>вся группа</w:t>
            </w:r>
          </w:p>
        </w:tc>
      </w:tr>
    </w:tbl>
    <w:p w:rsidR="00D66A56" w:rsidRPr="003F3B67" w:rsidRDefault="00D66A56" w:rsidP="003F3B67">
      <w:pPr>
        <w:spacing w:after="200" w:line="276" w:lineRule="auto"/>
        <w:ind w:firstLine="709"/>
        <w:jc w:val="both"/>
        <w:rPr>
          <w:rFonts w:ascii="Times New Roman" w:eastAsia="Times New Roman" w:hAnsi="Times New Roman" w:cs="Times New Roman"/>
          <w:sz w:val="28"/>
          <w:szCs w:val="28"/>
          <w:lang w:eastAsia="ru-RU"/>
        </w:rPr>
      </w:pPr>
    </w:p>
    <w:p w:rsidR="003F3B67" w:rsidRP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Мероприятия</w:t>
      </w:r>
      <w:r>
        <w:rPr>
          <w:rFonts w:ascii="Times New Roman" w:eastAsia="Times New Roman" w:hAnsi="Times New Roman" w:cs="Times New Roman"/>
          <w:sz w:val="28"/>
          <w:szCs w:val="28"/>
          <w:lang w:eastAsia="ru-RU"/>
        </w:rPr>
        <w:t>,</w:t>
      </w:r>
      <w:r w:rsidRPr="003F3B67">
        <w:rPr>
          <w:rFonts w:ascii="Times New Roman" w:eastAsia="Times New Roman" w:hAnsi="Times New Roman" w:cs="Times New Roman"/>
          <w:sz w:val="28"/>
          <w:szCs w:val="28"/>
          <w:lang w:eastAsia="ru-RU"/>
        </w:rPr>
        <w:t xml:space="preserve"> проводимые с родителями детей с ОВЗ:</w:t>
      </w:r>
      <w:r>
        <w:rPr>
          <w:rFonts w:ascii="Times New Roman" w:eastAsia="Times New Roman" w:hAnsi="Times New Roman" w:cs="Times New Roman"/>
          <w:sz w:val="28"/>
          <w:szCs w:val="28"/>
          <w:lang w:eastAsia="ru-RU"/>
        </w:rPr>
        <w:t xml:space="preserve"> анкетирование, </w:t>
      </w:r>
      <w:r w:rsidRPr="003F3B67">
        <w:rPr>
          <w:rFonts w:ascii="Times New Roman" w:eastAsia="Times New Roman" w:hAnsi="Times New Roman" w:cs="Times New Roman"/>
          <w:sz w:val="28"/>
          <w:szCs w:val="28"/>
          <w:lang w:eastAsia="ru-RU"/>
        </w:rPr>
        <w:t>опрос, проведение индивидуальных консультаций, проведение семинара в рамках родительского всеобуча на тему: «Социальная адаптация детей с ОВЗ среди</w:t>
      </w:r>
      <w:r>
        <w:rPr>
          <w:rFonts w:ascii="Times New Roman" w:eastAsia="Times New Roman" w:hAnsi="Times New Roman" w:cs="Times New Roman"/>
          <w:sz w:val="28"/>
          <w:szCs w:val="28"/>
          <w:lang w:eastAsia="ru-RU"/>
        </w:rPr>
        <w:t xml:space="preserve"> сверстников»</w:t>
      </w:r>
      <w:r w:rsidRPr="003F3B67">
        <w:rPr>
          <w:rFonts w:ascii="Times New Roman" w:eastAsia="Times New Roman" w:hAnsi="Times New Roman" w:cs="Times New Roman"/>
          <w:sz w:val="28"/>
          <w:szCs w:val="28"/>
          <w:lang w:eastAsia="ru-RU"/>
        </w:rPr>
        <w:t xml:space="preserve"> «Как организовать </w:t>
      </w:r>
      <w:proofErr w:type="spellStart"/>
      <w:r w:rsidRPr="003F3B67">
        <w:rPr>
          <w:rFonts w:ascii="Times New Roman" w:eastAsia="Times New Roman" w:hAnsi="Times New Roman" w:cs="Times New Roman"/>
          <w:sz w:val="28"/>
          <w:szCs w:val="28"/>
          <w:lang w:eastAsia="ru-RU"/>
        </w:rPr>
        <w:t>досуговую</w:t>
      </w:r>
      <w:proofErr w:type="spellEnd"/>
      <w:r w:rsidRPr="003F3B67">
        <w:rPr>
          <w:rFonts w:ascii="Times New Roman" w:eastAsia="Times New Roman" w:hAnsi="Times New Roman" w:cs="Times New Roman"/>
          <w:sz w:val="28"/>
          <w:szCs w:val="28"/>
          <w:lang w:eastAsia="ru-RU"/>
        </w:rPr>
        <w:t xml:space="preserve"> деятельность детей».</w:t>
      </w:r>
    </w:p>
    <w:p w:rsidR="003F3B67" w:rsidRPr="003F3B67" w:rsidRDefault="003F3B67" w:rsidP="003F3B67">
      <w:pPr>
        <w:spacing w:after="200" w:line="276"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Тренинговые</w:t>
      </w:r>
      <w:proofErr w:type="spellEnd"/>
      <w:r>
        <w:rPr>
          <w:rFonts w:ascii="Times New Roman" w:eastAsia="Times New Roman" w:hAnsi="Times New Roman" w:cs="Times New Roman"/>
          <w:sz w:val="28"/>
          <w:szCs w:val="28"/>
          <w:lang w:eastAsia="ru-RU"/>
        </w:rPr>
        <w:t xml:space="preserve"> занятия</w:t>
      </w:r>
      <w:r w:rsidRPr="003F3B67">
        <w:rPr>
          <w:rFonts w:ascii="Times New Roman" w:eastAsia="Times New Roman" w:hAnsi="Times New Roman" w:cs="Times New Roman"/>
          <w:sz w:val="28"/>
          <w:szCs w:val="28"/>
          <w:lang w:eastAsia="ru-RU"/>
        </w:rPr>
        <w:t xml:space="preserve"> и консультации с родителями направлены на гарм</w:t>
      </w:r>
      <w:r>
        <w:rPr>
          <w:rFonts w:ascii="Times New Roman" w:eastAsia="Times New Roman" w:hAnsi="Times New Roman" w:cs="Times New Roman"/>
          <w:sz w:val="28"/>
          <w:szCs w:val="28"/>
          <w:lang w:eastAsia="ru-RU"/>
        </w:rPr>
        <w:t>о</w:t>
      </w:r>
      <w:r w:rsidRPr="003F3B67">
        <w:rPr>
          <w:rFonts w:ascii="Times New Roman" w:eastAsia="Times New Roman" w:hAnsi="Times New Roman" w:cs="Times New Roman"/>
          <w:sz w:val="28"/>
          <w:szCs w:val="28"/>
          <w:lang w:eastAsia="ru-RU"/>
        </w:rPr>
        <w:t>низацию семейных отношений, улучшение понимания родителями своего ребенка и формирование позитивной установки.</w:t>
      </w:r>
    </w:p>
    <w:p w:rsidR="003F3B67" w:rsidRPr="003F3B67" w:rsidRDefault="003F3B67" w:rsidP="008011B5">
      <w:pPr>
        <w:spacing w:after="200" w:line="276" w:lineRule="auto"/>
        <w:ind w:firstLine="709"/>
        <w:jc w:val="both"/>
        <w:rPr>
          <w:rFonts w:ascii="Times New Roman" w:eastAsia="Times New Roman" w:hAnsi="Times New Roman" w:cs="Times New Roman"/>
          <w:sz w:val="28"/>
          <w:szCs w:val="28"/>
          <w:lang w:eastAsia="ru-RU"/>
        </w:rPr>
      </w:pPr>
      <w:r w:rsidRPr="003F3B67">
        <w:rPr>
          <w:rFonts w:ascii="Times New Roman" w:eastAsia="Times New Roman" w:hAnsi="Times New Roman" w:cs="Times New Roman"/>
          <w:sz w:val="28"/>
          <w:szCs w:val="28"/>
          <w:lang w:eastAsia="ru-RU"/>
        </w:rPr>
        <w:t>В обучении используются как формы работы групповые</w:t>
      </w:r>
      <w:r w:rsidR="008011B5">
        <w:rPr>
          <w:rFonts w:ascii="Times New Roman" w:eastAsia="Times New Roman" w:hAnsi="Times New Roman" w:cs="Times New Roman"/>
          <w:sz w:val="28"/>
          <w:szCs w:val="28"/>
          <w:lang w:eastAsia="ru-RU"/>
        </w:rPr>
        <w:t>,</w:t>
      </w:r>
      <w:r w:rsidRPr="003F3B67">
        <w:rPr>
          <w:rFonts w:ascii="Times New Roman" w:eastAsia="Times New Roman" w:hAnsi="Times New Roman" w:cs="Times New Roman"/>
          <w:sz w:val="28"/>
          <w:szCs w:val="28"/>
          <w:lang w:eastAsia="ru-RU"/>
        </w:rPr>
        <w:t xml:space="preserve"> так и индивидуальные занятия. При проведении занятий широко используются игровые технологии, тематические картинки, рисунки и схемы.</w:t>
      </w:r>
    </w:p>
    <w:p w:rsidR="00DB4480" w:rsidRP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t xml:space="preserve">Для </w:t>
      </w:r>
      <w:proofErr w:type="gramStart"/>
      <w:r w:rsidRPr="00DB4480">
        <w:rPr>
          <w:rFonts w:ascii="Times New Roman" w:eastAsia="Times New Roman" w:hAnsi="Times New Roman" w:cs="Times New Roman"/>
          <w:sz w:val="28"/>
          <w:szCs w:val="20"/>
          <w:lang w:eastAsia="ru-RU"/>
        </w:rPr>
        <w:t>обучающихся</w:t>
      </w:r>
      <w:proofErr w:type="gramEnd"/>
      <w:r w:rsidRPr="00DB4480">
        <w:rPr>
          <w:rFonts w:ascii="Times New Roman" w:eastAsia="Times New Roman" w:hAnsi="Times New Roman" w:cs="Times New Roman"/>
          <w:sz w:val="28"/>
          <w:szCs w:val="20"/>
          <w:lang w:eastAsia="ru-RU"/>
        </w:rPr>
        <w:t xml:space="preserve"> с ОВЗ в колледже создана доступная образовательная среда, которая включает и эффективную систему психолого-педагогического, медико-социального сопровождения (психологические тренинги, индивидуальные консультации, вовлечение обучающихся в общие культурно-массовые мероприятия).</w:t>
      </w:r>
    </w:p>
    <w:p w:rsidR="00DB4480" w:rsidRPr="00DB4480" w:rsidRDefault="00DB4480" w:rsidP="00DB4480">
      <w:pPr>
        <w:spacing w:after="0" w:line="360"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t xml:space="preserve">При определении мест прохождения производственной практики </w:t>
      </w:r>
      <w:proofErr w:type="gramStart"/>
      <w:r w:rsidRPr="00DB4480">
        <w:rPr>
          <w:rFonts w:ascii="Times New Roman" w:eastAsia="Times New Roman" w:hAnsi="Times New Roman" w:cs="Times New Roman"/>
          <w:sz w:val="28"/>
          <w:szCs w:val="20"/>
          <w:lang w:eastAsia="ru-RU"/>
        </w:rPr>
        <w:t>обучающимися</w:t>
      </w:r>
      <w:proofErr w:type="gramEnd"/>
      <w:r w:rsidRPr="00DB4480">
        <w:rPr>
          <w:rFonts w:ascii="Times New Roman" w:eastAsia="Times New Roman" w:hAnsi="Times New Roman" w:cs="Times New Roman"/>
          <w:sz w:val="28"/>
          <w:szCs w:val="20"/>
          <w:lang w:eastAsia="ru-RU"/>
        </w:rPr>
        <w:t>, имеющими инвалидность, колледж учитывает рекомендации, данные по результатам медико-социальной экспертизы, содержащиеся в индивидуальной программе реабилитации инвалида, относительно рекомендованных условий и видов труда.</w:t>
      </w:r>
    </w:p>
    <w:p w:rsidR="00DB4480" w:rsidRPr="00DB4480" w:rsidRDefault="00DB4480" w:rsidP="00DB4480">
      <w:pPr>
        <w:spacing w:after="0" w:line="276" w:lineRule="auto"/>
        <w:ind w:firstLine="720"/>
        <w:jc w:val="both"/>
        <w:rPr>
          <w:rFonts w:ascii="Times New Roman" w:eastAsia="Times New Roman" w:hAnsi="Times New Roman" w:cs="Times New Roman"/>
          <w:sz w:val="28"/>
          <w:szCs w:val="20"/>
          <w:lang w:eastAsia="ru-RU"/>
        </w:rPr>
      </w:pPr>
      <w:r w:rsidRPr="00DB4480">
        <w:rPr>
          <w:rFonts w:ascii="Times New Roman" w:eastAsia="Times New Roman" w:hAnsi="Times New Roman" w:cs="Times New Roman"/>
          <w:sz w:val="28"/>
          <w:szCs w:val="20"/>
          <w:lang w:eastAsia="ru-RU"/>
        </w:rPr>
        <w:lastRenderedPageBreak/>
        <w:t xml:space="preserve">Обучающиеся с ОВЗ успешно адаптируются в образовательную среду колледжа, принимают активное участие во внеаудиторных мероприятиях, </w:t>
      </w:r>
      <w:proofErr w:type="spellStart"/>
      <w:r w:rsidRPr="00DB4480">
        <w:rPr>
          <w:rFonts w:ascii="Times New Roman" w:eastAsia="Times New Roman" w:hAnsi="Times New Roman" w:cs="Times New Roman"/>
          <w:sz w:val="28"/>
          <w:szCs w:val="20"/>
          <w:lang w:eastAsia="ru-RU"/>
        </w:rPr>
        <w:t>досуговой</w:t>
      </w:r>
      <w:proofErr w:type="spellEnd"/>
      <w:r w:rsidRPr="00DB4480">
        <w:rPr>
          <w:rFonts w:ascii="Times New Roman" w:eastAsia="Times New Roman" w:hAnsi="Times New Roman" w:cs="Times New Roman"/>
          <w:sz w:val="28"/>
          <w:szCs w:val="20"/>
          <w:lang w:eastAsia="ru-RU"/>
        </w:rPr>
        <w:t xml:space="preserve"> деятельности.</w:t>
      </w:r>
    </w:p>
    <w:p w:rsidR="001B7C29" w:rsidRDefault="001B7C29">
      <w:pPr>
        <w:rPr>
          <w:rFonts w:ascii="Times New Roman" w:hAnsi="Times New Roman" w:cs="Times New Roman"/>
          <w:b/>
          <w:sz w:val="28"/>
          <w:szCs w:val="28"/>
        </w:rPr>
      </w:pPr>
      <w:r>
        <w:rPr>
          <w:rFonts w:ascii="Times New Roman" w:hAnsi="Times New Roman" w:cs="Times New Roman"/>
          <w:b/>
          <w:sz w:val="28"/>
          <w:szCs w:val="28"/>
        </w:rPr>
        <w:br w:type="page"/>
      </w:r>
    </w:p>
    <w:p w:rsidR="0059308E" w:rsidRPr="0059308E" w:rsidRDefault="0059308E" w:rsidP="00DD462C">
      <w:pPr>
        <w:spacing w:line="276" w:lineRule="auto"/>
        <w:jc w:val="center"/>
        <w:rPr>
          <w:rFonts w:ascii="Times New Roman" w:hAnsi="Times New Roman" w:cs="Times New Roman"/>
          <w:b/>
          <w:sz w:val="28"/>
          <w:szCs w:val="28"/>
        </w:rPr>
      </w:pPr>
      <w:r w:rsidRPr="0059308E">
        <w:rPr>
          <w:rFonts w:ascii="Times New Roman" w:hAnsi="Times New Roman" w:cs="Times New Roman"/>
          <w:b/>
          <w:sz w:val="28"/>
          <w:szCs w:val="28"/>
        </w:rPr>
        <w:lastRenderedPageBreak/>
        <w:t>4.</w:t>
      </w:r>
      <w:r w:rsidR="00DB4480">
        <w:rPr>
          <w:rFonts w:ascii="Times New Roman" w:hAnsi="Times New Roman" w:cs="Times New Roman"/>
          <w:b/>
          <w:sz w:val="28"/>
          <w:szCs w:val="28"/>
        </w:rPr>
        <w:t>3</w:t>
      </w:r>
      <w:r w:rsidRPr="0059308E">
        <w:rPr>
          <w:rFonts w:ascii="Times New Roman" w:hAnsi="Times New Roman" w:cs="Times New Roman"/>
          <w:b/>
          <w:sz w:val="28"/>
          <w:szCs w:val="28"/>
        </w:rPr>
        <w:t>. Информационно-методическое обеспечение образовательной деятельности</w:t>
      </w:r>
    </w:p>
    <w:p w:rsidR="00DD462C" w:rsidRDefault="00DD462C" w:rsidP="0059308E">
      <w:pPr>
        <w:spacing w:line="276" w:lineRule="auto"/>
        <w:ind w:firstLine="709"/>
        <w:jc w:val="both"/>
        <w:rPr>
          <w:rFonts w:ascii="Times New Roman" w:hAnsi="Times New Roman" w:cs="Times New Roman"/>
          <w:sz w:val="28"/>
          <w:szCs w:val="28"/>
        </w:rPr>
      </w:pPr>
    </w:p>
    <w:p w:rsidR="0059308E" w:rsidRPr="0059308E" w:rsidRDefault="0059308E" w:rsidP="0059308E">
      <w:pPr>
        <w:spacing w:line="276" w:lineRule="auto"/>
        <w:ind w:firstLine="709"/>
        <w:jc w:val="both"/>
        <w:rPr>
          <w:rFonts w:ascii="Times New Roman" w:hAnsi="Times New Roman" w:cs="Times New Roman"/>
          <w:b/>
          <w:sz w:val="28"/>
          <w:szCs w:val="28"/>
        </w:rPr>
      </w:pPr>
      <w:r w:rsidRPr="0059308E">
        <w:rPr>
          <w:rFonts w:ascii="Times New Roman" w:hAnsi="Times New Roman" w:cs="Times New Roman"/>
          <w:sz w:val="28"/>
          <w:szCs w:val="28"/>
        </w:rPr>
        <w:t xml:space="preserve">Информационная среда колледжа - это: </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пять компьютерных классов для учебных занятий: учебные кабинеты «Программирование и базы данных», «Информатика и ИКТ», «Инструментальные средства разработки», «Информационные ресурсы», «Лаборатория информационно-коммуникационных технологий», оснащенные презентационным оборудованием;</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кабинет «Мультимедиа», оснащенный презентационным оборудованием;</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 xml:space="preserve">2 </w:t>
      </w:r>
      <w:proofErr w:type="gramStart"/>
      <w:r w:rsidRPr="0059308E">
        <w:rPr>
          <w:rFonts w:ascii="Times New Roman" w:hAnsi="Times New Roman" w:cs="Times New Roman"/>
          <w:sz w:val="28"/>
          <w:szCs w:val="28"/>
        </w:rPr>
        <w:t>учебных</w:t>
      </w:r>
      <w:proofErr w:type="gramEnd"/>
      <w:r w:rsidRPr="0059308E">
        <w:rPr>
          <w:rFonts w:ascii="Times New Roman" w:hAnsi="Times New Roman" w:cs="Times New Roman"/>
          <w:sz w:val="28"/>
          <w:szCs w:val="28"/>
        </w:rPr>
        <w:t xml:space="preserve"> кабинета, оснащенные презентационным оборудованием; </w:t>
      </w:r>
    </w:p>
    <w:p w:rsidR="0059308E" w:rsidRPr="0059308E" w:rsidRDefault="00E444AF" w:rsidP="00DD462C">
      <w:pPr>
        <w:numPr>
          <w:ilvl w:val="0"/>
          <w:numId w:val="2"/>
        </w:numPr>
        <w:spacing w:line="276" w:lineRule="auto"/>
        <w:ind w:left="0" w:firstLine="709"/>
        <w:jc w:val="both"/>
        <w:rPr>
          <w:rFonts w:ascii="Times New Roman" w:hAnsi="Times New Roman" w:cs="Times New Roman"/>
          <w:b/>
          <w:sz w:val="28"/>
          <w:szCs w:val="28"/>
        </w:rPr>
      </w:pPr>
      <w:proofErr w:type="gramStart"/>
      <w:r>
        <w:rPr>
          <w:rFonts w:ascii="Times New Roman" w:hAnsi="Times New Roman" w:cs="Times New Roman"/>
          <w:sz w:val="28"/>
          <w:szCs w:val="28"/>
        </w:rPr>
        <w:t>ч</w:t>
      </w:r>
      <w:r w:rsidR="0059308E" w:rsidRPr="0059308E">
        <w:rPr>
          <w:rFonts w:ascii="Times New Roman" w:hAnsi="Times New Roman" w:cs="Times New Roman"/>
          <w:sz w:val="28"/>
          <w:szCs w:val="28"/>
        </w:rPr>
        <w:t xml:space="preserve">итальный зал библиотеки, оснащенный </w:t>
      </w:r>
      <w:r w:rsidR="00A005B8">
        <w:rPr>
          <w:rFonts w:ascii="Times New Roman" w:hAnsi="Times New Roman" w:cs="Times New Roman"/>
          <w:sz w:val="28"/>
          <w:szCs w:val="28"/>
        </w:rPr>
        <w:t>11</w:t>
      </w:r>
      <w:r w:rsidR="0059308E" w:rsidRPr="0059308E">
        <w:rPr>
          <w:rFonts w:ascii="Times New Roman" w:hAnsi="Times New Roman" w:cs="Times New Roman"/>
          <w:sz w:val="28"/>
          <w:szCs w:val="28"/>
        </w:rPr>
        <w:t xml:space="preserve"> компьютерами для самостоятельной работы обучающихся;</w:t>
      </w:r>
      <w:proofErr w:type="gramEnd"/>
    </w:p>
    <w:p w:rsidR="0059308E" w:rsidRPr="0059308E" w:rsidRDefault="00E444AF" w:rsidP="00DD462C">
      <w:pPr>
        <w:numPr>
          <w:ilvl w:val="0"/>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sz w:val="28"/>
          <w:szCs w:val="28"/>
        </w:rPr>
        <w:t>м</w:t>
      </w:r>
      <w:r w:rsidR="0059308E" w:rsidRPr="0059308E">
        <w:rPr>
          <w:rFonts w:ascii="Times New Roman" w:hAnsi="Times New Roman" w:cs="Times New Roman"/>
          <w:sz w:val="28"/>
          <w:szCs w:val="28"/>
        </w:rPr>
        <w:t>етодический кабинет, оснащенный четырьмя ноутбуками для самостоятельной работы преподавателей;</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компьютеры, расположенные в корпусе №1, объединены в локальную сеть с выходом в Интернет;</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компьютеры, расположенные в корпусе №2, объединены в локальную сеть с выходом в Интернет;</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на рабочих местах сотрудников имеется компьютер, подключенный к локальной сети с выходом в Интернет;</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 xml:space="preserve">подключение к глобальной сети осуществляется через оптоволокно (скорость </w:t>
      </w:r>
      <w:r w:rsidR="00335C1F">
        <w:rPr>
          <w:rFonts w:ascii="Times New Roman" w:hAnsi="Times New Roman" w:cs="Times New Roman"/>
          <w:sz w:val="28"/>
          <w:szCs w:val="28"/>
        </w:rPr>
        <w:t>до 99</w:t>
      </w:r>
      <w:r w:rsidRPr="0059308E">
        <w:rPr>
          <w:rFonts w:ascii="Times New Roman" w:hAnsi="Times New Roman" w:cs="Times New Roman"/>
          <w:sz w:val="28"/>
          <w:szCs w:val="28"/>
        </w:rPr>
        <w:t xml:space="preserve"> Мбит/сек). Интернет-провайдером колледжа является О</w:t>
      </w:r>
      <w:r w:rsidR="00335C1F">
        <w:rPr>
          <w:rFonts w:ascii="Times New Roman" w:hAnsi="Times New Roman" w:cs="Times New Roman"/>
          <w:sz w:val="28"/>
          <w:szCs w:val="28"/>
        </w:rPr>
        <w:t>А</w:t>
      </w:r>
      <w:r w:rsidRPr="0059308E">
        <w:rPr>
          <w:rFonts w:ascii="Times New Roman" w:hAnsi="Times New Roman" w:cs="Times New Roman"/>
          <w:sz w:val="28"/>
          <w:szCs w:val="28"/>
        </w:rPr>
        <w:t>О «</w:t>
      </w:r>
      <w:proofErr w:type="spellStart"/>
      <w:r w:rsidR="00335C1F">
        <w:rPr>
          <w:rFonts w:ascii="Times New Roman" w:hAnsi="Times New Roman" w:cs="Times New Roman"/>
          <w:sz w:val="28"/>
          <w:szCs w:val="28"/>
        </w:rPr>
        <w:t>Ростелеком</w:t>
      </w:r>
      <w:proofErr w:type="spellEnd"/>
      <w:r w:rsidRPr="0059308E">
        <w:rPr>
          <w:rFonts w:ascii="Times New Roman" w:hAnsi="Times New Roman" w:cs="Times New Roman"/>
          <w:sz w:val="28"/>
          <w:szCs w:val="28"/>
        </w:rPr>
        <w:t>»;</w:t>
      </w:r>
    </w:p>
    <w:p w:rsidR="0059308E" w:rsidRPr="0059308E"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 xml:space="preserve">в двух кабинетах </w:t>
      </w:r>
      <w:r w:rsidR="00E444AF">
        <w:rPr>
          <w:rFonts w:ascii="Times New Roman" w:hAnsi="Times New Roman" w:cs="Times New Roman"/>
          <w:sz w:val="28"/>
          <w:szCs w:val="28"/>
        </w:rPr>
        <w:t>установлены интерактивные доски;</w:t>
      </w:r>
    </w:p>
    <w:p w:rsidR="0059308E" w:rsidRPr="00C45292" w:rsidRDefault="0059308E" w:rsidP="00DD462C">
      <w:pPr>
        <w:numPr>
          <w:ilvl w:val="0"/>
          <w:numId w:val="2"/>
        </w:numPr>
        <w:spacing w:line="276" w:lineRule="auto"/>
        <w:ind w:left="0" w:firstLine="709"/>
        <w:jc w:val="both"/>
        <w:rPr>
          <w:rFonts w:ascii="Times New Roman" w:hAnsi="Times New Roman" w:cs="Times New Roman"/>
          <w:b/>
          <w:sz w:val="28"/>
          <w:szCs w:val="28"/>
        </w:rPr>
      </w:pPr>
      <w:r w:rsidRPr="0059308E">
        <w:rPr>
          <w:rFonts w:ascii="Times New Roman" w:hAnsi="Times New Roman" w:cs="Times New Roman"/>
          <w:sz w:val="28"/>
          <w:szCs w:val="28"/>
        </w:rPr>
        <w:t xml:space="preserve">имеется в наличии необходимая оргтехника (принтеры, сканеры, ксероксы, МФУ, </w:t>
      </w:r>
      <w:proofErr w:type="spellStart"/>
      <w:r w:rsidRPr="0059308E">
        <w:rPr>
          <w:rFonts w:ascii="Times New Roman" w:hAnsi="Times New Roman" w:cs="Times New Roman"/>
          <w:sz w:val="28"/>
          <w:szCs w:val="28"/>
        </w:rPr>
        <w:t>ризограф</w:t>
      </w:r>
      <w:proofErr w:type="spellEnd"/>
      <w:r w:rsidRPr="0059308E">
        <w:rPr>
          <w:rFonts w:ascii="Times New Roman" w:hAnsi="Times New Roman" w:cs="Times New Roman"/>
          <w:sz w:val="28"/>
          <w:szCs w:val="28"/>
        </w:rPr>
        <w:t>, плоттер, ламинатор, переплетчик); телевизор и акустическая система для обеспечения мероприятий</w:t>
      </w:r>
      <w:r w:rsidR="00C45292">
        <w:rPr>
          <w:rFonts w:ascii="Times New Roman" w:hAnsi="Times New Roman" w:cs="Times New Roman"/>
          <w:sz w:val="28"/>
          <w:szCs w:val="28"/>
        </w:rPr>
        <w:t>;</w:t>
      </w:r>
    </w:p>
    <w:p w:rsidR="00C45292" w:rsidRPr="00AA674C" w:rsidRDefault="00C45292" w:rsidP="00DD462C">
      <w:pPr>
        <w:numPr>
          <w:ilvl w:val="0"/>
          <w:numId w:val="2"/>
        </w:numPr>
        <w:spacing w:line="276" w:lineRule="auto"/>
        <w:ind w:left="0" w:firstLine="709"/>
        <w:jc w:val="both"/>
        <w:rPr>
          <w:rFonts w:ascii="Times New Roman" w:hAnsi="Times New Roman" w:cs="Times New Roman"/>
          <w:b/>
          <w:sz w:val="28"/>
          <w:szCs w:val="28"/>
        </w:rPr>
      </w:pPr>
      <w:proofErr w:type="spellStart"/>
      <w:r>
        <w:rPr>
          <w:rFonts w:ascii="Times New Roman" w:hAnsi="Times New Roman" w:cs="Times New Roman"/>
          <w:sz w:val="28"/>
          <w:szCs w:val="28"/>
        </w:rPr>
        <w:t>профориентационный</w:t>
      </w:r>
      <w:proofErr w:type="spellEnd"/>
      <w:r>
        <w:rPr>
          <w:rFonts w:ascii="Times New Roman" w:hAnsi="Times New Roman" w:cs="Times New Roman"/>
          <w:sz w:val="28"/>
          <w:szCs w:val="28"/>
        </w:rPr>
        <w:t xml:space="preserve"> кабинет на базе Уральской инженерной школы в здании корпуса №1.</w:t>
      </w:r>
    </w:p>
    <w:p w:rsidR="00AA674C" w:rsidRPr="00AA674C" w:rsidRDefault="00AA674C" w:rsidP="00AA674C">
      <w:pPr>
        <w:spacing w:line="276" w:lineRule="auto"/>
        <w:ind w:firstLine="709"/>
        <w:jc w:val="both"/>
        <w:rPr>
          <w:rFonts w:ascii="Times New Roman" w:hAnsi="Times New Roman" w:cs="Times New Roman"/>
          <w:sz w:val="28"/>
          <w:szCs w:val="28"/>
        </w:rPr>
      </w:pPr>
      <w:r w:rsidRPr="00AA674C">
        <w:rPr>
          <w:rFonts w:ascii="Times New Roman" w:hAnsi="Times New Roman" w:cs="Times New Roman"/>
          <w:sz w:val="28"/>
          <w:szCs w:val="28"/>
        </w:rPr>
        <w:t xml:space="preserve">Библиотека </w:t>
      </w:r>
      <w:r w:rsidR="000531D5">
        <w:rPr>
          <w:rFonts w:ascii="Times New Roman" w:hAnsi="Times New Roman" w:cs="Times New Roman"/>
          <w:sz w:val="28"/>
          <w:szCs w:val="28"/>
        </w:rPr>
        <w:t>ГАПОУ</w:t>
      </w:r>
      <w:r w:rsidRPr="00AA674C">
        <w:rPr>
          <w:rFonts w:ascii="Times New Roman" w:hAnsi="Times New Roman" w:cs="Times New Roman"/>
          <w:sz w:val="28"/>
          <w:szCs w:val="28"/>
        </w:rPr>
        <w:t xml:space="preserve"> </w:t>
      </w:r>
      <w:proofErr w:type="gramStart"/>
      <w:r w:rsidRPr="00AA674C">
        <w:rPr>
          <w:rFonts w:ascii="Times New Roman" w:hAnsi="Times New Roman" w:cs="Times New Roman"/>
          <w:sz w:val="28"/>
          <w:szCs w:val="28"/>
        </w:rPr>
        <w:t>СО</w:t>
      </w:r>
      <w:proofErr w:type="gramEnd"/>
      <w:r w:rsidRPr="00AA674C">
        <w:rPr>
          <w:rFonts w:ascii="Times New Roman" w:hAnsi="Times New Roman" w:cs="Times New Roman"/>
          <w:sz w:val="28"/>
          <w:szCs w:val="28"/>
        </w:rPr>
        <w:t xml:space="preserve"> «Уральский горнозаводской колледж имени Демидовых» – одно из структурных подразделений учебного заведения, которое </w:t>
      </w:r>
      <w:r w:rsidRPr="00AA674C">
        <w:rPr>
          <w:rFonts w:ascii="Times New Roman" w:hAnsi="Times New Roman" w:cs="Times New Roman"/>
          <w:sz w:val="28"/>
          <w:szCs w:val="28"/>
        </w:rPr>
        <w:lastRenderedPageBreak/>
        <w:t>обеспечивает литературой и другими информационными источниками учебно-воспитательный процесс.</w:t>
      </w:r>
    </w:p>
    <w:p w:rsidR="003F196B" w:rsidRPr="003F196B" w:rsidRDefault="003F196B" w:rsidP="003F196B">
      <w:pPr>
        <w:spacing w:after="0" w:line="276" w:lineRule="auto"/>
        <w:ind w:firstLine="709"/>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t>Деятельность библиотеки колледжа способствует образовательному процессу, формированию культуры личности обучающихся и позволяет повысить эффективность информационного обслуживания учебно-воспитательного процесса путем библиотечного и библиографического обслуживания обучающихся, преподавателей, распространяет знания, формирующие библиографическую и информационную культуру обучающихся, совершенствуя при этом традиционные и осваивая новые библиотечные технологии.</w:t>
      </w:r>
    </w:p>
    <w:p w:rsidR="003F196B" w:rsidRPr="003F196B" w:rsidRDefault="003F196B" w:rsidP="003F196B">
      <w:pPr>
        <w:spacing w:before="45" w:after="0" w:line="276" w:lineRule="auto"/>
        <w:ind w:firstLine="709"/>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color w:val="000000"/>
          <w:sz w:val="28"/>
          <w:szCs w:val="28"/>
          <w:lang w:eastAsia="ru-RU"/>
        </w:rPr>
        <w:t xml:space="preserve">Для обеспечения образовательного процесса и выполнения требований Федеральных государственных образовательных стандартов среднего профессионального образования, библиотека колледжа обладает специализированным фондом печатных и электронных изданий и призвана удовлетворять разносторонние учебные информационные </w:t>
      </w:r>
      <w:r>
        <w:rPr>
          <w:rFonts w:ascii="Times New Roman" w:eastAsia="Times New Roman" w:hAnsi="Times New Roman" w:cs="Times New Roman"/>
          <w:color w:val="000000"/>
          <w:sz w:val="28"/>
          <w:szCs w:val="28"/>
          <w:lang w:eastAsia="ru-RU"/>
        </w:rPr>
        <w:t>потребности пользователей.</w:t>
      </w:r>
    </w:p>
    <w:p w:rsidR="0016038E" w:rsidRPr="0016038E" w:rsidRDefault="0016038E" w:rsidP="0016038E">
      <w:pPr>
        <w:spacing w:after="0" w:line="276" w:lineRule="auto"/>
        <w:ind w:firstLine="709"/>
        <w:jc w:val="both"/>
        <w:rPr>
          <w:rFonts w:ascii="Times New Roman" w:eastAsia="Times New Roman" w:hAnsi="Times New Roman" w:cs="Times New Roman"/>
          <w:color w:val="000000"/>
          <w:sz w:val="28"/>
          <w:szCs w:val="28"/>
          <w:lang w:eastAsia="ru-RU"/>
        </w:rPr>
      </w:pPr>
      <w:r w:rsidRPr="0016038E">
        <w:rPr>
          <w:rFonts w:ascii="Times New Roman" w:eastAsia="Times New Roman" w:hAnsi="Times New Roman" w:cs="Times New Roman"/>
          <w:color w:val="000000"/>
          <w:sz w:val="28"/>
          <w:szCs w:val="28"/>
          <w:lang w:eastAsia="ru-RU"/>
        </w:rPr>
        <w:t>Библиотечный фонд укомплектован печатными и электронными изданиями. Книжный фонд библиотеки составляет 34968 экз</w:t>
      </w:r>
      <w:r>
        <w:rPr>
          <w:rFonts w:ascii="Times New Roman" w:eastAsia="Times New Roman" w:hAnsi="Times New Roman" w:cs="Times New Roman"/>
          <w:color w:val="000000"/>
          <w:sz w:val="28"/>
          <w:szCs w:val="28"/>
          <w:lang w:eastAsia="ru-RU"/>
        </w:rPr>
        <w:t>емпляров</w:t>
      </w:r>
      <w:r w:rsidRPr="0016038E">
        <w:rPr>
          <w:rFonts w:ascii="Times New Roman" w:eastAsia="Times New Roman" w:hAnsi="Times New Roman" w:cs="Times New Roman"/>
          <w:color w:val="000000"/>
          <w:sz w:val="28"/>
          <w:szCs w:val="28"/>
          <w:lang w:eastAsia="ru-RU"/>
        </w:rPr>
        <w:t xml:space="preserve">, включает учебную, учебно-методическую, нормативную и художественную литературу, а также справочные издания и энциклопедии. Комплектование библиотечного фонда осуществляется в соответствии с профилем колледжа, учебными планами, образовательными профессиональными программами и информационными потребностями пользователей. Комплектование происходит через издательства и их филиалы, выпускающие учебную литературу с грифом ФГАУ «ФИРО». </w:t>
      </w:r>
    </w:p>
    <w:p w:rsidR="0016038E" w:rsidRPr="0016038E" w:rsidRDefault="0016038E" w:rsidP="0016038E">
      <w:pPr>
        <w:spacing w:after="0" w:line="276" w:lineRule="auto"/>
        <w:ind w:firstLine="709"/>
        <w:jc w:val="both"/>
        <w:rPr>
          <w:rFonts w:ascii="Times New Roman" w:eastAsia="Times New Roman" w:hAnsi="Times New Roman" w:cs="Times New Roman"/>
          <w:color w:val="000000"/>
          <w:sz w:val="28"/>
          <w:szCs w:val="28"/>
          <w:lang w:eastAsia="ru-RU"/>
        </w:rPr>
      </w:pPr>
      <w:r w:rsidRPr="0016038E">
        <w:rPr>
          <w:rFonts w:ascii="Times New Roman" w:eastAsia="Times New Roman" w:hAnsi="Times New Roman" w:cs="Times New Roman"/>
          <w:color w:val="000000"/>
          <w:sz w:val="28"/>
          <w:szCs w:val="28"/>
          <w:lang w:eastAsia="ru-RU"/>
        </w:rPr>
        <w:t>Колледж подключен к электронным библиотечным системам "</w:t>
      </w:r>
      <w:proofErr w:type="spellStart"/>
      <w:r w:rsidRPr="0016038E">
        <w:rPr>
          <w:rFonts w:ascii="Times New Roman" w:eastAsia="Times New Roman" w:hAnsi="Times New Roman" w:cs="Times New Roman"/>
          <w:color w:val="000000"/>
          <w:sz w:val="28"/>
          <w:szCs w:val="28"/>
          <w:lang w:eastAsia="ru-RU"/>
        </w:rPr>
        <w:t>Юрайт</w:t>
      </w:r>
      <w:proofErr w:type="spellEnd"/>
      <w:r w:rsidRPr="0016038E">
        <w:rPr>
          <w:rFonts w:ascii="Times New Roman" w:eastAsia="Times New Roman" w:hAnsi="Times New Roman" w:cs="Times New Roman"/>
          <w:color w:val="000000"/>
          <w:sz w:val="28"/>
          <w:szCs w:val="28"/>
          <w:lang w:eastAsia="ru-RU"/>
        </w:rPr>
        <w:t>" и "Академия". По подписке в «</w:t>
      </w:r>
      <w:proofErr w:type="spellStart"/>
      <w:r w:rsidRPr="0016038E">
        <w:rPr>
          <w:rFonts w:ascii="Times New Roman" w:eastAsia="Times New Roman" w:hAnsi="Times New Roman" w:cs="Times New Roman"/>
          <w:color w:val="000000"/>
          <w:sz w:val="28"/>
          <w:szCs w:val="28"/>
          <w:lang w:eastAsia="ru-RU"/>
        </w:rPr>
        <w:t>Юрайт</w:t>
      </w:r>
      <w:proofErr w:type="spellEnd"/>
      <w:r w:rsidRPr="0016038E">
        <w:rPr>
          <w:rFonts w:ascii="Times New Roman" w:eastAsia="Times New Roman" w:hAnsi="Times New Roman" w:cs="Times New Roman"/>
          <w:color w:val="000000"/>
          <w:sz w:val="28"/>
          <w:szCs w:val="28"/>
          <w:lang w:eastAsia="ru-RU"/>
        </w:rPr>
        <w:t xml:space="preserve">» доступно 3834 наименований учебников и иных материалов, по всем направлениям подготовки, с соблюдением требований ФГОС. В ЭБС присутствует возможность индивидуального неограниченного одновременного доступа зарегистрированных Пользователей к содержимому из любой точки, в которой имеется подключение к сети Интернет. Доступ к ЭБС через логин и пароль имеют все обучающиеся колледжа. По подписке в ЭБС «Академия» доступно 20 наименований учебных изданий общеобразовательных, юридических и технических дисциплин, по 15 одновременных </w:t>
      </w:r>
      <w:proofErr w:type="spellStart"/>
      <w:r w:rsidRPr="0016038E">
        <w:rPr>
          <w:rFonts w:ascii="Times New Roman" w:eastAsia="Times New Roman" w:hAnsi="Times New Roman" w:cs="Times New Roman"/>
          <w:color w:val="000000"/>
          <w:sz w:val="28"/>
          <w:szCs w:val="28"/>
          <w:lang w:eastAsia="ru-RU"/>
        </w:rPr>
        <w:t>онлайн</w:t>
      </w:r>
      <w:proofErr w:type="spellEnd"/>
      <w:r w:rsidRPr="0016038E">
        <w:rPr>
          <w:rFonts w:ascii="Times New Roman" w:eastAsia="Times New Roman" w:hAnsi="Times New Roman" w:cs="Times New Roman"/>
          <w:color w:val="000000"/>
          <w:sz w:val="28"/>
          <w:szCs w:val="28"/>
          <w:lang w:eastAsia="ru-RU"/>
        </w:rPr>
        <w:t xml:space="preserve"> /доступов. </w:t>
      </w:r>
    </w:p>
    <w:p w:rsidR="0016038E" w:rsidRPr="0016038E" w:rsidRDefault="0016038E" w:rsidP="0016038E">
      <w:pPr>
        <w:spacing w:after="0" w:line="276" w:lineRule="auto"/>
        <w:ind w:firstLine="709"/>
        <w:jc w:val="both"/>
        <w:rPr>
          <w:rFonts w:ascii="Times New Roman" w:eastAsia="Times New Roman" w:hAnsi="Times New Roman" w:cs="Times New Roman"/>
          <w:color w:val="000000"/>
          <w:sz w:val="28"/>
          <w:szCs w:val="28"/>
          <w:lang w:eastAsia="ru-RU"/>
        </w:rPr>
      </w:pPr>
      <w:r w:rsidRPr="0016038E">
        <w:rPr>
          <w:rFonts w:ascii="Times New Roman" w:eastAsia="Times New Roman" w:hAnsi="Times New Roman" w:cs="Times New Roman"/>
          <w:color w:val="000000"/>
          <w:sz w:val="28"/>
          <w:szCs w:val="28"/>
          <w:lang w:eastAsia="ru-RU"/>
        </w:rPr>
        <w:t>Библиотека осуществляет библиотечное и информационно-библиографическое обслуживание обучающихся и педагогических работников.</w:t>
      </w:r>
    </w:p>
    <w:p w:rsidR="0016038E" w:rsidRPr="0016038E" w:rsidRDefault="0016038E" w:rsidP="0016038E">
      <w:pPr>
        <w:spacing w:after="0" w:line="276" w:lineRule="auto"/>
        <w:ind w:firstLine="709"/>
        <w:jc w:val="both"/>
        <w:rPr>
          <w:rFonts w:ascii="Times New Roman" w:eastAsia="Times New Roman" w:hAnsi="Times New Roman" w:cs="Times New Roman"/>
          <w:color w:val="000000"/>
          <w:sz w:val="28"/>
          <w:szCs w:val="28"/>
          <w:lang w:eastAsia="ru-RU"/>
        </w:rPr>
      </w:pPr>
      <w:r w:rsidRPr="0016038E">
        <w:rPr>
          <w:rFonts w:ascii="Times New Roman" w:eastAsia="Times New Roman" w:hAnsi="Times New Roman" w:cs="Times New Roman"/>
          <w:color w:val="000000"/>
          <w:sz w:val="28"/>
          <w:szCs w:val="28"/>
          <w:lang w:eastAsia="ru-RU"/>
        </w:rPr>
        <w:t xml:space="preserve">Пользователи имеют возможность свободного доступа к фондам учебно-методической документации, к электронным образовательным ресурсам и Интернет-ресурсам. </w:t>
      </w:r>
      <w:proofErr w:type="gramStart"/>
      <w:r w:rsidRPr="0016038E">
        <w:rPr>
          <w:rFonts w:ascii="Times New Roman" w:eastAsia="Times New Roman" w:hAnsi="Times New Roman" w:cs="Times New Roman"/>
          <w:color w:val="000000"/>
          <w:sz w:val="28"/>
          <w:szCs w:val="28"/>
          <w:lang w:eastAsia="ru-RU"/>
        </w:rPr>
        <w:t>Обучающимся</w:t>
      </w:r>
      <w:proofErr w:type="gramEnd"/>
      <w:r w:rsidRPr="0016038E">
        <w:rPr>
          <w:rFonts w:ascii="Times New Roman" w:eastAsia="Times New Roman" w:hAnsi="Times New Roman" w:cs="Times New Roman"/>
          <w:color w:val="000000"/>
          <w:sz w:val="28"/>
          <w:szCs w:val="28"/>
          <w:lang w:eastAsia="ru-RU"/>
        </w:rPr>
        <w:t xml:space="preserve"> предоставлена возможность сочетать самостоятельную работу с книгами, периодическими изданиями, с информацией, полученной из Интернета и с имеющихся у них носителей.</w:t>
      </w:r>
    </w:p>
    <w:p w:rsidR="003F196B" w:rsidRPr="003F196B" w:rsidRDefault="003F196B" w:rsidP="003F196B">
      <w:pPr>
        <w:spacing w:after="0" w:line="276" w:lineRule="auto"/>
        <w:ind w:firstLine="709"/>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lastRenderedPageBreak/>
        <w:t xml:space="preserve">В читальном зале регулярно оформляются тематические выставки к юбилеям писателей, историческим, памятным датам и др. Всего за </w:t>
      </w:r>
      <w:r w:rsidR="007C2068">
        <w:rPr>
          <w:rFonts w:ascii="Times New Roman" w:eastAsia="Times New Roman" w:hAnsi="Times New Roman" w:cs="Times New Roman"/>
          <w:sz w:val="28"/>
          <w:szCs w:val="28"/>
          <w:lang w:eastAsia="ru-RU"/>
        </w:rPr>
        <w:t>2022</w:t>
      </w:r>
      <w:r w:rsidRPr="003F196B">
        <w:rPr>
          <w:rFonts w:ascii="Times New Roman" w:eastAsia="Times New Roman" w:hAnsi="Times New Roman" w:cs="Times New Roman"/>
          <w:sz w:val="28"/>
          <w:szCs w:val="28"/>
          <w:lang w:eastAsia="ru-RU"/>
        </w:rPr>
        <w:t xml:space="preserve"> год было организованно 54 выставки и 58 информационных бюллетеней.</w:t>
      </w:r>
    </w:p>
    <w:p w:rsidR="003F196B" w:rsidRPr="003F196B" w:rsidRDefault="003F196B" w:rsidP="003F196B">
      <w:pPr>
        <w:spacing w:after="0" w:line="276" w:lineRule="auto"/>
        <w:ind w:firstLine="709"/>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t>Деятельность библиотеки ведётся по следующим направлениям:</w:t>
      </w:r>
    </w:p>
    <w:p w:rsidR="003F196B" w:rsidRPr="003F196B" w:rsidRDefault="003F196B" w:rsidP="00CA52FD">
      <w:pPr>
        <w:numPr>
          <w:ilvl w:val="0"/>
          <w:numId w:val="10"/>
        </w:numPr>
        <w:spacing w:after="200" w:line="276" w:lineRule="auto"/>
        <w:ind w:left="0" w:firstLine="709"/>
        <w:contextualSpacing/>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t>Работа с библиотечным фондом</w:t>
      </w:r>
    </w:p>
    <w:p w:rsidR="003F196B" w:rsidRPr="003F196B" w:rsidRDefault="003F196B" w:rsidP="00CA52FD">
      <w:pPr>
        <w:numPr>
          <w:ilvl w:val="0"/>
          <w:numId w:val="10"/>
        </w:numPr>
        <w:spacing w:after="200" w:line="276" w:lineRule="auto"/>
        <w:ind w:left="0" w:firstLine="709"/>
        <w:contextualSpacing/>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t>Информационно – библиографическая работа</w:t>
      </w:r>
    </w:p>
    <w:p w:rsidR="003F196B" w:rsidRDefault="003F196B" w:rsidP="00CA52FD">
      <w:pPr>
        <w:numPr>
          <w:ilvl w:val="0"/>
          <w:numId w:val="10"/>
        </w:numPr>
        <w:spacing w:after="200" w:line="276" w:lineRule="auto"/>
        <w:ind w:left="0" w:firstLine="709"/>
        <w:contextualSpacing/>
        <w:jc w:val="both"/>
        <w:rPr>
          <w:rFonts w:ascii="Times New Roman" w:eastAsia="Times New Roman" w:hAnsi="Times New Roman" w:cs="Times New Roman"/>
          <w:sz w:val="28"/>
          <w:szCs w:val="28"/>
          <w:lang w:eastAsia="ru-RU"/>
        </w:rPr>
      </w:pPr>
      <w:r w:rsidRPr="003F196B">
        <w:rPr>
          <w:rFonts w:ascii="Times New Roman" w:eastAsia="Times New Roman" w:hAnsi="Times New Roman" w:cs="Times New Roman"/>
          <w:sz w:val="28"/>
          <w:szCs w:val="28"/>
          <w:lang w:eastAsia="ru-RU"/>
        </w:rPr>
        <w:t>Воспитательная и массовая работа</w:t>
      </w:r>
    </w:p>
    <w:p w:rsidR="00505EA8" w:rsidRPr="003F196B" w:rsidRDefault="00505EA8" w:rsidP="00505EA8">
      <w:pPr>
        <w:spacing w:after="200" w:line="276" w:lineRule="auto"/>
        <w:ind w:left="709"/>
        <w:contextualSpacing/>
        <w:jc w:val="both"/>
        <w:rPr>
          <w:rFonts w:ascii="Times New Roman" w:eastAsia="Times New Roman" w:hAnsi="Times New Roman" w:cs="Times New Roman"/>
          <w:sz w:val="28"/>
          <w:szCs w:val="28"/>
          <w:lang w:eastAsia="ru-RU"/>
        </w:rPr>
      </w:pPr>
    </w:p>
    <w:tbl>
      <w:tblPr>
        <w:tblStyle w:val="4"/>
        <w:tblW w:w="5000" w:type="pct"/>
        <w:tblLook w:val="04A0"/>
      </w:tblPr>
      <w:tblGrid>
        <w:gridCol w:w="566"/>
        <w:gridCol w:w="1802"/>
        <w:gridCol w:w="168"/>
        <w:gridCol w:w="4219"/>
        <w:gridCol w:w="3382"/>
      </w:tblGrid>
      <w:tr w:rsidR="003F196B" w:rsidRPr="003F196B" w:rsidTr="0000182A">
        <w:tc>
          <w:tcPr>
            <w:tcW w:w="1251" w:type="pct"/>
            <w:gridSpan w:val="3"/>
            <w:vMerge w:val="restart"/>
          </w:tcPr>
          <w:p w:rsidR="003F196B" w:rsidRPr="003F196B" w:rsidRDefault="003F196B" w:rsidP="003F196B">
            <w:pPr>
              <w:spacing w:line="276" w:lineRule="auto"/>
              <w:ind w:left="142"/>
              <w:contextualSpacing/>
              <w:rPr>
                <w:rFonts w:ascii="Times New Roman" w:hAnsi="Times New Roman" w:cs="Times New Roman"/>
                <w:sz w:val="24"/>
                <w:szCs w:val="24"/>
              </w:rPr>
            </w:pPr>
          </w:p>
          <w:p w:rsidR="003F196B" w:rsidRPr="003F196B" w:rsidRDefault="003F196B" w:rsidP="003F196B">
            <w:pPr>
              <w:spacing w:line="276" w:lineRule="auto"/>
              <w:ind w:left="142"/>
              <w:contextualSpacing/>
              <w:rPr>
                <w:rFonts w:ascii="Times New Roman" w:hAnsi="Times New Roman" w:cs="Times New Roman"/>
                <w:b/>
                <w:sz w:val="24"/>
                <w:szCs w:val="24"/>
                <w:lang w:val="en-US"/>
              </w:rPr>
            </w:pPr>
            <w:r w:rsidRPr="003F196B">
              <w:rPr>
                <w:rFonts w:ascii="Times New Roman" w:hAnsi="Times New Roman" w:cs="Times New Roman"/>
                <w:b/>
                <w:sz w:val="24"/>
                <w:szCs w:val="24"/>
              </w:rPr>
              <w:t>Работа с библиотечным фондом</w:t>
            </w:r>
          </w:p>
        </w:tc>
        <w:tc>
          <w:tcPr>
            <w:tcW w:w="3749" w:type="pct"/>
            <w:gridSpan w:val="2"/>
          </w:tcPr>
          <w:p w:rsidR="003F196B" w:rsidRPr="003F196B" w:rsidRDefault="003F196B" w:rsidP="003F196B">
            <w:pPr>
              <w:spacing w:line="276" w:lineRule="auto"/>
              <w:jc w:val="center"/>
              <w:rPr>
                <w:rFonts w:ascii="Times New Roman" w:hAnsi="Times New Roman" w:cs="Times New Roman"/>
                <w:b/>
                <w:sz w:val="24"/>
                <w:szCs w:val="24"/>
              </w:rPr>
            </w:pPr>
            <w:r w:rsidRPr="003F196B">
              <w:rPr>
                <w:rFonts w:ascii="Times New Roman" w:hAnsi="Times New Roman" w:cs="Times New Roman"/>
                <w:b/>
                <w:sz w:val="24"/>
                <w:szCs w:val="24"/>
              </w:rPr>
              <w:t>Содержание деятельности</w:t>
            </w:r>
          </w:p>
        </w:tc>
      </w:tr>
      <w:tr w:rsidR="003F196B" w:rsidRPr="003F196B" w:rsidTr="0000182A">
        <w:tc>
          <w:tcPr>
            <w:tcW w:w="1251" w:type="pct"/>
            <w:gridSpan w:val="3"/>
            <w:vMerge/>
          </w:tcPr>
          <w:p w:rsidR="003F196B" w:rsidRPr="003F196B" w:rsidRDefault="003F196B" w:rsidP="003F196B">
            <w:pPr>
              <w:spacing w:line="276" w:lineRule="auto"/>
              <w:ind w:left="142"/>
              <w:contextualSpacing/>
              <w:rPr>
                <w:rFonts w:ascii="Times New Roman" w:hAnsi="Times New Roman" w:cs="Times New Roman"/>
                <w:sz w:val="24"/>
                <w:szCs w:val="24"/>
              </w:rPr>
            </w:pPr>
          </w:p>
        </w:tc>
        <w:tc>
          <w:tcPr>
            <w:tcW w:w="3749" w:type="pct"/>
            <w:gridSpan w:val="2"/>
          </w:tcPr>
          <w:p w:rsidR="003F196B" w:rsidRPr="003F196B" w:rsidRDefault="003F196B" w:rsidP="00505EA8">
            <w:pPr>
              <w:rPr>
                <w:rFonts w:ascii="Times New Roman" w:hAnsi="Times New Roman" w:cs="Times New Roman"/>
                <w:sz w:val="24"/>
                <w:szCs w:val="24"/>
              </w:rPr>
            </w:pPr>
            <w:r w:rsidRPr="003F196B">
              <w:rPr>
                <w:rFonts w:ascii="Times New Roman" w:hAnsi="Times New Roman" w:cs="Times New Roman"/>
                <w:sz w:val="24"/>
                <w:szCs w:val="24"/>
              </w:rPr>
              <w:t xml:space="preserve">Анализ </w:t>
            </w:r>
            <w:proofErr w:type="spellStart"/>
            <w:r w:rsidRPr="003F196B">
              <w:rPr>
                <w:rFonts w:ascii="Times New Roman" w:hAnsi="Times New Roman" w:cs="Times New Roman"/>
                <w:sz w:val="24"/>
                <w:szCs w:val="24"/>
              </w:rPr>
              <w:t>книгообеспеченности</w:t>
            </w:r>
            <w:proofErr w:type="spellEnd"/>
            <w:r w:rsidRPr="003F196B">
              <w:rPr>
                <w:rFonts w:ascii="Times New Roman" w:hAnsi="Times New Roman" w:cs="Times New Roman"/>
                <w:sz w:val="24"/>
                <w:szCs w:val="24"/>
              </w:rPr>
              <w:t xml:space="preserve"> по направлениям и образовательным программам</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505EA8">
            <w:pPr>
              <w:rPr>
                <w:rFonts w:ascii="Times New Roman" w:hAnsi="Times New Roman" w:cs="Times New Roman"/>
                <w:sz w:val="24"/>
                <w:szCs w:val="24"/>
              </w:rPr>
            </w:pPr>
            <w:r w:rsidRPr="003F196B">
              <w:rPr>
                <w:rFonts w:ascii="Times New Roman" w:hAnsi="Times New Roman" w:cs="Times New Roman"/>
                <w:sz w:val="24"/>
              </w:rPr>
              <w:t>Формирование заказа на учебную и учебно-методическую литературу</w:t>
            </w:r>
            <w:r w:rsidRPr="003F196B">
              <w:rPr>
                <w:rFonts w:ascii="Times New Roman" w:hAnsi="Times New Roman" w:cs="Times New Roman"/>
                <w:sz w:val="24"/>
                <w:szCs w:val="24"/>
              </w:rPr>
              <w:t>, исходя из мониторинга обеспеченности и в соответствии с заявленными образовательными программами ОО</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505EA8">
            <w:pPr>
              <w:rPr>
                <w:rFonts w:ascii="Times New Roman" w:hAnsi="Times New Roman" w:cs="Times New Roman"/>
                <w:sz w:val="24"/>
              </w:rPr>
            </w:pPr>
            <w:r w:rsidRPr="003F196B">
              <w:rPr>
                <w:rFonts w:ascii="Times New Roman" w:hAnsi="Times New Roman" w:cs="Times New Roman"/>
                <w:sz w:val="24"/>
              </w:rPr>
              <w:t>Прием и регистрация вновь поступившей литературы</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3F196B">
            <w:pPr>
              <w:tabs>
                <w:tab w:val="left" w:pos="1010"/>
              </w:tabs>
              <w:rPr>
                <w:rFonts w:ascii="Times New Roman" w:hAnsi="Times New Roman" w:cs="Times New Roman"/>
                <w:sz w:val="24"/>
                <w:szCs w:val="24"/>
              </w:rPr>
            </w:pPr>
            <w:r w:rsidRPr="003F196B">
              <w:rPr>
                <w:rFonts w:ascii="Times New Roman" w:hAnsi="Times New Roman" w:cs="Times New Roman"/>
                <w:sz w:val="24"/>
                <w:szCs w:val="24"/>
              </w:rPr>
              <w:t xml:space="preserve">Работа по сохранности библиотечного фонда: </w:t>
            </w:r>
          </w:p>
          <w:p w:rsidR="003F196B" w:rsidRPr="003F196B" w:rsidRDefault="003F196B" w:rsidP="003F196B">
            <w:pPr>
              <w:tabs>
                <w:tab w:val="left" w:pos="1010"/>
              </w:tabs>
              <w:rPr>
                <w:rFonts w:ascii="Times New Roman" w:hAnsi="Times New Roman" w:cs="Times New Roman"/>
                <w:sz w:val="24"/>
                <w:szCs w:val="24"/>
              </w:rPr>
            </w:pPr>
            <w:r w:rsidRPr="003F196B">
              <w:rPr>
                <w:rFonts w:ascii="Times New Roman" w:hAnsi="Times New Roman" w:cs="Times New Roman"/>
                <w:sz w:val="24"/>
                <w:szCs w:val="24"/>
              </w:rPr>
              <w:t>а) возвращение литературы в библиотеку – составление списков должников по группам с привлечением классных руководителей + информирование обучающихся через объявления</w:t>
            </w:r>
          </w:p>
          <w:p w:rsidR="003F196B" w:rsidRPr="003F196B" w:rsidRDefault="003F196B" w:rsidP="00505EA8">
            <w:pPr>
              <w:tabs>
                <w:tab w:val="left" w:pos="1010"/>
              </w:tabs>
              <w:rPr>
                <w:rFonts w:ascii="Times New Roman" w:hAnsi="Times New Roman" w:cs="Times New Roman"/>
                <w:sz w:val="24"/>
                <w:szCs w:val="24"/>
              </w:rPr>
            </w:pPr>
            <w:r w:rsidRPr="003F196B">
              <w:rPr>
                <w:rFonts w:ascii="Times New Roman" w:hAnsi="Times New Roman" w:cs="Times New Roman"/>
                <w:sz w:val="24"/>
                <w:szCs w:val="24"/>
              </w:rPr>
              <w:t>б) проверка состояния учебников и мелкий ремонт изданий</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vAlign w:val="bottom"/>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в) отбор ветхой и устаревшей по содержанию литературы для последующего списания</w:t>
            </w:r>
          </w:p>
        </w:tc>
      </w:tr>
      <w:tr w:rsidR="003F196B" w:rsidRPr="003F196B" w:rsidTr="0000182A">
        <w:tc>
          <w:tcPr>
            <w:tcW w:w="5000" w:type="pct"/>
            <w:gridSpan w:val="5"/>
          </w:tcPr>
          <w:p w:rsidR="003F196B" w:rsidRPr="003F196B" w:rsidRDefault="003F196B" w:rsidP="003F196B">
            <w:pPr>
              <w:spacing w:line="276" w:lineRule="auto"/>
              <w:ind w:left="863"/>
              <w:contextualSpacing/>
              <w:rPr>
                <w:rFonts w:ascii="Times New Roman" w:hAnsi="Times New Roman" w:cs="Times New Roman"/>
                <w:sz w:val="24"/>
                <w:szCs w:val="24"/>
              </w:rPr>
            </w:pPr>
          </w:p>
        </w:tc>
      </w:tr>
      <w:tr w:rsidR="003F196B" w:rsidRPr="003F196B" w:rsidTr="0000182A">
        <w:tc>
          <w:tcPr>
            <w:tcW w:w="1251" w:type="pct"/>
            <w:gridSpan w:val="3"/>
            <w:vMerge w:val="restart"/>
          </w:tcPr>
          <w:p w:rsidR="003F196B" w:rsidRPr="003F196B" w:rsidRDefault="003F196B" w:rsidP="00505EA8">
            <w:pPr>
              <w:spacing w:line="276" w:lineRule="auto"/>
              <w:rPr>
                <w:rFonts w:ascii="Times New Roman" w:hAnsi="Times New Roman" w:cs="Times New Roman"/>
                <w:b/>
                <w:sz w:val="24"/>
                <w:szCs w:val="24"/>
              </w:rPr>
            </w:pPr>
            <w:r w:rsidRPr="003F196B">
              <w:rPr>
                <w:rFonts w:ascii="Times New Roman" w:hAnsi="Times New Roman" w:cs="Times New Roman"/>
                <w:b/>
                <w:sz w:val="24"/>
                <w:szCs w:val="24"/>
              </w:rPr>
              <w:t>Информационно – библиографическая работа</w:t>
            </w:r>
          </w:p>
        </w:tc>
        <w:tc>
          <w:tcPr>
            <w:tcW w:w="3749" w:type="pct"/>
            <w:gridSpan w:val="2"/>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Оформление формуляров пользователей библиотеки для обучающихся 1 курсов, перерегистрация читателей 2,3,4 курсов</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vAlign w:val="bottom"/>
          </w:tcPr>
          <w:p w:rsidR="003F196B" w:rsidRPr="003F196B" w:rsidRDefault="003F196B" w:rsidP="00505EA8">
            <w:pPr>
              <w:rPr>
                <w:rFonts w:ascii="Times New Roman" w:hAnsi="Times New Roman" w:cs="Times New Roman"/>
                <w:sz w:val="24"/>
              </w:rPr>
            </w:pPr>
            <w:r w:rsidRPr="003F196B">
              <w:rPr>
                <w:rFonts w:ascii="Times New Roman" w:hAnsi="Times New Roman" w:cs="Times New Roman"/>
                <w:sz w:val="24"/>
              </w:rPr>
              <w:t>Проведение библиотечных уроков для обучающихся нового набора и анкетирования с целью выявления читательских интересов</w:t>
            </w:r>
          </w:p>
        </w:tc>
      </w:tr>
      <w:tr w:rsidR="003F196B" w:rsidRPr="003F196B" w:rsidTr="0000182A">
        <w:tc>
          <w:tcPr>
            <w:tcW w:w="1251" w:type="pct"/>
            <w:gridSpan w:val="3"/>
            <w:vMerge/>
          </w:tcPr>
          <w:p w:rsidR="003F196B" w:rsidRPr="003F196B" w:rsidRDefault="003F196B" w:rsidP="003F196B">
            <w:pPr>
              <w:jc w:val="center"/>
              <w:rPr>
                <w:rFonts w:ascii="Times New Roman" w:hAnsi="Times New Roman" w:cs="Times New Roman"/>
                <w:sz w:val="24"/>
                <w:szCs w:val="24"/>
              </w:rPr>
            </w:pPr>
          </w:p>
        </w:tc>
        <w:tc>
          <w:tcPr>
            <w:tcW w:w="3749" w:type="pct"/>
            <w:gridSpan w:val="2"/>
          </w:tcPr>
          <w:p w:rsidR="003F196B" w:rsidRPr="003F196B" w:rsidRDefault="003F196B" w:rsidP="003F196B">
            <w:pPr>
              <w:rPr>
                <w:rFonts w:ascii="Times New Roman" w:hAnsi="Times New Roman" w:cs="Times New Roman"/>
                <w:sz w:val="24"/>
              </w:rPr>
            </w:pPr>
            <w:r w:rsidRPr="003F196B">
              <w:rPr>
                <w:rFonts w:ascii="Times New Roman" w:hAnsi="Times New Roman" w:cs="Times New Roman"/>
                <w:sz w:val="24"/>
              </w:rPr>
              <w:t xml:space="preserve">Регистрация </w:t>
            </w:r>
            <w:r w:rsidRPr="003F196B">
              <w:rPr>
                <w:rFonts w:ascii="Times New Roman" w:hAnsi="Times New Roman" w:cs="Times New Roman"/>
                <w:sz w:val="24"/>
                <w:szCs w:val="24"/>
              </w:rPr>
              <w:t>обучающихся 1 курсов в ЭБС «</w:t>
            </w:r>
            <w:proofErr w:type="spellStart"/>
            <w:r w:rsidRPr="003F196B">
              <w:rPr>
                <w:rFonts w:ascii="Times New Roman" w:hAnsi="Times New Roman" w:cs="Times New Roman"/>
                <w:sz w:val="24"/>
                <w:szCs w:val="24"/>
              </w:rPr>
              <w:t>Юрайт</w:t>
            </w:r>
            <w:proofErr w:type="spellEnd"/>
            <w:r w:rsidRPr="003F196B">
              <w:rPr>
                <w:rFonts w:ascii="Times New Roman" w:hAnsi="Times New Roman" w:cs="Times New Roman"/>
                <w:sz w:val="24"/>
                <w:szCs w:val="24"/>
              </w:rPr>
              <w:t>» и «Академия»</w:t>
            </w:r>
          </w:p>
        </w:tc>
      </w:tr>
      <w:tr w:rsidR="003F196B" w:rsidRPr="003F196B" w:rsidTr="0000182A">
        <w:tc>
          <w:tcPr>
            <w:tcW w:w="1251" w:type="pct"/>
            <w:gridSpan w:val="3"/>
            <w:vMerge/>
          </w:tcPr>
          <w:p w:rsidR="003F196B" w:rsidRPr="003F196B" w:rsidRDefault="003F196B" w:rsidP="003F196B">
            <w:pPr>
              <w:jc w:val="center"/>
              <w:rPr>
                <w:rFonts w:ascii="Times New Roman" w:hAnsi="Times New Roman" w:cs="Times New Roman"/>
                <w:sz w:val="24"/>
                <w:szCs w:val="24"/>
              </w:rPr>
            </w:pPr>
          </w:p>
        </w:tc>
        <w:tc>
          <w:tcPr>
            <w:tcW w:w="3749" w:type="pct"/>
            <w:gridSpan w:val="2"/>
            <w:vAlign w:val="bottom"/>
          </w:tcPr>
          <w:p w:rsidR="003F196B" w:rsidRPr="003F196B" w:rsidRDefault="003F196B" w:rsidP="00505EA8">
            <w:pPr>
              <w:rPr>
                <w:rFonts w:ascii="Times New Roman" w:hAnsi="Times New Roman" w:cs="Times New Roman"/>
                <w:sz w:val="24"/>
              </w:rPr>
            </w:pPr>
            <w:r w:rsidRPr="003F196B">
              <w:rPr>
                <w:rFonts w:ascii="Times New Roman" w:hAnsi="Times New Roman" w:cs="Times New Roman"/>
                <w:sz w:val="24"/>
                <w:szCs w:val="24"/>
              </w:rPr>
              <w:t>Методы и приемы работы с электронно-библиотечной системой (ЭБС)</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vAlign w:val="bottom"/>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 xml:space="preserve">Помощь </w:t>
            </w:r>
            <w:proofErr w:type="gramStart"/>
            <w:r w:rsidRPr="003F196B">
              <w:rPr>
                <w:rFonts w:ascii="Times New Roman" w:hAnsi="Times New Roman" w:cs="Times New Roman"/>
                <w:sz w:val="24"/>
                <w:szCs w:val="24"/>
              </w:rPr>
              <w:t>обучающимся</w:t>
            </w:r>
            <w:proofErr w:type="gramEnd"/>
            <w:r w:rsidRPr="003F196B">
              <w:rPr>
                <w:rFonts w:ascii="Times New Roman" w:hAnsi="Times New Roman" w:cs="Times New Roman"/>
                <w:sz w:val="24"/>
                <w:szCs w:val="24"/>
              </w:rPr>
              <w:t xml:space="preserve"> в поиске необходимой информации при работе с компьютерной техникой и в сети Интернет</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Оказание консультативной помощи участникам образовательного процесса при подготовке рефератов, докладов, сообщений, дипломных работ</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Выставочная деятельность с целью повышения информационной культуры пользователей библиотеки</w:t>
            </w:r>
          </w:p>
        </w:tc>
      </w:tr>
      <w:tr w:rsidR="003F196B" w:rsidRPr="003F196B" w:rsidTr="0000182A">
        <w:tc>
          <w:tcPr>
            <w:tcW w:w="1251" w:type="pct"/>
            <w:gridSpan w:val="3"/>
            <w:vMerge/>
          </w:tcPr>
          <w:p w:rsidR="003F196B" w:rsidRPr="003F196B" w:rsidRDefault="003F196B" w:rsidP="003F196B">
            <w:pPr>
              <w:spacing w:line="276" w:lineRule="auto"/>
              <w:jc w:val="center"/>
              <w:rPr>
                <w:rFonts w:ascii="Times New Roman" w:hAnsi="Times New Roman" w:cs="Times New Roman"/>
                <w:sz w:val="24"/>
                <w:szCs w:val="24"/>
              </w:rPr>
            </w:pPr>
          </w:p>
        </w:tc>
        <w:tc>
          <w:tcPr>
            <w:tcW w:w="3749" w:type="pct"/>
            <w:gridSpan w:val="2"/>
          </w:tcPr>
          <w:p w:rsidR="003F196B" w:rsidRPr="003F196B" w:rsidRDefault="003F196B" w:rsidP="003F196B">
            <w:pPr>
              <w:rPr>
                <w:rFonts w:ascii="Times New Roman" w:hAnsi="Times New Roman" w:cs="Times New Roman"/>
                <w:sz w:val="24"/>
                <w:szCs w:val="24"/>
              </w:rPr>
            </w:pPr>
            <w:r w:rsidRPr="003F196B">
              <w:rPr>
                <w:rFonts w:ascii="Times New Roman" w:hAnsi="Times New Roman" w:cs="Times New Roman"/>
                <w:sz w:val="24"/>
                <w:szCs w:val="24"/>
              </w:rPr>
              <w:t xml:space="preserve">Сбор материалов из периодической печати отражающих деятельность колледжа по различным направлениям </w:t>
            </w:r>
          </w:p>
        </w:tc>
      </w:tr>
      <w:tr w:rsidR="003F196B" w:rsidRPr="003F196B" w:rsidTr="0000182A">
        <w:tc>
          <w:tcPr>
            <w:tcW w:w="5000" w:type="pct"/>
            <w:gridSpan w:val="5"/>
            <w:vAlign w:val="bottom"/>
          </w:tcPr>
          <w:p w:rsidR="003F196B" w:rsidRPr="003F196B" w:rsidRDefault="003F196B" w:rsidP="003F196B">
            <w:pPr>
              <w:spacing w:line="276" w:lineRule="auto"/>
              <w:ind w:left="863"/>
              <w:contextualSpacing/>
              <w:rPr>
                <w:rFonts w:ascii="Times New Roman" w:hAnsi="Times New Roman" w:cs="Times New Roman"/>
                <w:sz w:val="24"/>
                <w:szCs w:val="24"/>
              </w:rPr>
            </w:pPr>
          </w:p>
        </w:tc>
      </w:tr>
      <w:tr w:rsidR="003F196B" w:rsidRPr="003F196B" w:rsidTr="0000182A">
        <w:trPr>
          <w:trHeight w:val="240"/>
        </w:trPr>
        <w:tc>
          <w:tcPr>
            <w:tcW w:w="1251" w:type="pct"/>
            <w:gridSpan w:val="3"/>
          </w:tcPr>
          <w:p w:rsidR="003F196B" w:rsidRPr="003F196B" w:rsidRDefault="003F196B" w:rsidP="00505EA8">
            <w:pPr>
              <w:spacing w:line="276" w:lineRule="auto"/>
              <w:rPr>
                <w:rFonts w:ascii="Times New Roman" w:hAnsi="Times New Roman" w:cs="Times New Roman"/>
                <w:b/>
                <w:sz w:val="24"/>
                <w:szCs w:val="28"/>
              </w:rPr>
            </w:pPr>
            <w:r w:rsidRPr="003F196B">
              <w:rPr>
                <w:rFonts w:ascii="Times New Roman" w:hAnsi="Times New Roman" w:cs="Times New Roman"/>
                <w:b/>
                <w:sz w:val="24"/>
                <w:szCs w:val="28"/>
              </w:rPr>
              <w:t>Воспитательная и массовая работа</w:t>
            </w:r>
          </w:p>
        </w:tc>
        <w:tc>
          <w:tcPr>
            <w:tcW w:w="3749" w:type="pct"/>
            <w:gridSpan w:val="2"/>
          </w:tcPr>
          <w:p w:rsidR="003F196B" w:rsidRPr="003F196B" w:rsidRDefault="003F196B" w:rsidP="003F196B">
            <w:pPr>
              <w:rPr>
                <w:rFonts w:ascii="Times New Roman" w:hAnsi="Times New Roman" w:cs="Times New Roman"/>
                <w:sz w:val="24"/>
              </w:rPr>
            </w:pPr>
            <w:r w:rsidRPr="003F196B">
              <w:rPr>
                <w:rFonts w:ascii="Times New Roman" w:hAnsi="Times New Roman" w:cs="Times New Roman"/>
                <w:sz w:val="24"/>
                <w:szCs w:val="24"/>
              </w:rPr>
              <w:t xml:space="preserve">Направления воспитательной работы: </w:t>
            </w:r>
            <w:r w:rsidRPr="003F196B">
              <w:rPr>
                <w:rFonts w:ascii="Times New Roman" w:hAnsi="Times New Roman" w:cs="Times New Roman"/>
                <w:sz w:val="24"/>
              </w:rPr>
              <w:t xml:space="preserve">воспитание читателя; </w:t>
            </w:r>
            <w:proofErr w:type="spellStart"/>
            <w:r w:rsidRPr="003F196B">
              <w:rPr>
                <w:rFonts w:ascii="Times New Roman" w:hAnsi="Times New Roman" w:cs="Times New Roman"/>
                <w:sz w:val="24"/>
              </w:rPr>
              <w:t>граждановедение</w:t>
            </w:r>
            <w:proofErr w:type="spellEnd"/>
            <w:r w:rsidRPr="003F196B">
              <w:rPr>
                <w:rFonts w:ascii="Times New Roman" w:hAnsi="Times New Roman" w:cs="Times New Roman"/>
                <w:sz w:val="24"/>
              </w:rPr>
              <w:t xml:space="preserve">; военно-патриотическое, эстетическое воспитание; семейное воспитание и здоровый образ жизни; краеведение. </w:t>
            </w:r>
          </w:p>
          <w:p w:rsidR="003F196B" w:rsidRPr="003F196B" w:rsidRDefault="003F196B" w:rsidP="00505EA8">
            <w:pPr>
              <w:rPr>
                <w:rFonts w:ascii="Times New Roman" w:hAnsi="Times New Roman" w:cs="Times New Roman"/>
                <w:sz w:val="24"/>
                <w:szCs w:val="24"/>
              </w:rPr>
            </w:pPr>
            <w:r w:rsidRPr="003F196B">
              <w:rPr>
                <w:rFonts w:ascii="Times New Roman" w:hAnsi="Times New Roman" w:cs="Times New Roman"/>
                <w:sz w:val="24"/>
              </w:rPr>
              <w:t xml:space="preserve">Выставки-презентации, выставки-диалоги, информационные бюллетени. Пополнение методических рекомендаций по основным направлениям. </w:t>
            </w:r>
          </w:p>
        </w:tc>
      </w:tr>
      <w:tr w:rsidR="003F196B" w:rsidRPr="003F196B" w:rsidTr="0000182A">
        <w:trPr>
          <w:trHeight w:val="1433"/>
        </w:trPr>
        <w:tc>
          <w:tcPr>
            <w:tcW w:w="1251" w:type="pct"/>
            <w:gridSpan w:val="3"/>
          </w:tcPr>
          <w:p w:rsidR="003F196B" w:rsidRPr="003F196B" w:rsidRDefault="003F196B" w:rsidP="003F196B">
            <w:pPr>
              <w:rPr>
                <w:rFonts w:ascii="Times New Roman" w:hAnsi="Times New Roman" w:cs="Times New Roman"/>
                <w:b/>
                <w:sz w:val="24"/>
                <w:szCs w:val="24"/>
              </w:rPr>
            </w:pPr>
            <w:r w:rsidRPr="003F196B">
              <w:rPr>
                <w:rFonts w:ascii="Times New Roman" w:hAnsi="Times New Roman" w:cs="Times New Roman"/>
                <w:b/>
                <w:sz w:val="24"/>
                <w:szCs w:val="24"/>
              </w:rPr>
              <w:t>Создание комфортной библиотечной среды</w:t>
            </w:r>
          </w:p>
        </w:tc>
        <w:tc>
          <w:tcPr>
            <w:tcW w:w="3749" w:type="pct"/>
            <w:gridSpan w:val="2"/>
            <w:vAlign w:val="bottom"/>
          </w:tcPr>
          <w:p w:rsidR="003F196B" w:rsidRPr="003F196B" w:rsidRDefault="003F196B" w:rsidP="0016038E">
            <w:pPr>
              <w:shd w:val="clear" w:color="auto" w:fill="FFFFFF"/>
              <w:spacing w:after="150"/>
              <w:rPr>
                <w:rFonts w:ascii="Times New Roman" w:hAnsi="Times New Roman" w:cs="Times New Roman"/>
                <w:sz w:val="24"/>
                <w:szCs w:val="24"/>
              </w:rPr>
            </w:pPr>
            <w:r w:rsidRPr="003F196B">
              <w:rPr>
                <w:rFonts w:ascii="Times New Roman" w:hAnsi="Times New Roman" w:cs="Times New Roman"/>
                <w:color w:val="000000"/>
                <w:sz w:val="24"/>
                <w:szCs w:val="18"/>
              </w:rPr>
              <w:t xml:space="preserve">Для обеспечения образовательного процесса и выполнения требований Федеральных государственных образовательных стандартов среднего профессионального образования, в читальном зале библиотеки размещены 2 компьютера и 12 ноутбуков с выходом в сеть Интернет. </w:t>
            </w:r>
          </w:p>
        </w:tc>
      </w:tr>
      <w:tr w:rsidR="003F196B" w:rsidRPr="003F196B" w:rsidTr="0000182A">
        <w:trPr>
          <w:trHeight w:val="306"/>
        </w:trPr>
        <w:tc>
          <w:tcPr>
            <w:tcW w:w="5000" w:type="pct"/>
            <w:gridSpan w:val="5"/>
          </w:tcPr>
          <w:p w:rsidR="003F196B" w:rsidRPr="003F196B" w:rsidRDefault="003F196B" w:rsidP="003F196B">
            <w:pPr>
              <w:jc w:val="center"/>
              <w:rPr>
                <w:rFonts w:ascii="Times New Roman" w:hAnsi="Times New Roman" w:cs="Times New Roman"/>
                <w:b/>
                <w:sz w:val="24"/>
                <w:szCs w:val="24"/>
              </w:rPr>
            </w:pPr>
            <w:r w:rsidRPr="003F196B">
              <w:rPr>
                <w:rFonts w:ascii="Times New Roman" w:hAnsi="Times New Roman" w:cs="Times New Roman"/>
                <w:b/>
                <w:sz w:val="24"/>
                <w:szCs w:val="24"/>
              </w:rPr>
              <w:lastRenderedPageBreak/>
              <w:t>Основные показатели работы библиотеки</w:t>
            </w:r>
          </w:p>
        </w:tc>
      </w:tr>
      <w:tr w:rsidR="0016038E" w:rsidRPr="003F196B" w:rsidTr="0000182A">
        <w:trPr>
          <w:trHeight w:val="324"/>
        </w:trPr>
        <w:tc>
          <w:tcPr>
            <w:tcW w:w="279" w:type="pct"/>
            <w:vAlign w:val="bottom"/>
          </w:tcPr>
          <w:p w:rsidR="0016038E" w:rsidRPr="003F196B" w:rsidRDefault="0016038E" w:rsidP="0016038E">
            <w:pPr>
              <w:jc w:val="center"/>
              <w:rPr>
                <w:rFonts w:ascii="Times New Roman" w:hAnsi="Times New Roman" w:cs="Times New Roman"/>
                <w:sz w:val="24"/>
                <w:szCs w:val="24"/>
              </w:rPr>
            </w:pPr>
            <w:r w:rsidRPr="003F196B">
              <w:rPr>
                <w:rFonts w:ascii="Times New Roman" w:hAnsi="Times New Roman" w:cs="Times New Roman"/>
                <w:sz w:val="24"/>
                <w:szCs w:val="24"/>
              </w:rPr>
              <w:t>1.</w:t>
            </w:r>
          </w:p>
        </w:tc>
        <w:tc>
          <w:tcPr>
            <w:tcW w:w="3053" w:type="pct"/>
            <w:gridSpan w:val="3"/>
            <w:vAlign w:val="bottom"/>
          </w:tcPr>
          <w:p w:rsidR="0016038E" w:rsidRPr="003F196B" w:rsidRDefault="0016038E" w:rsidP="0016038E">
            <w:pPr>
              <w:rPr>
                <w:rFonts w:ascii="Times New Roman" w:hAnsi="Times New Roman" w:cs="Times New Roman"/>
                <w:sz w:val="24"/>
                <w:szCs w:val="24"/>
              </w:rPr>
            </w:pPr>
            <w:r w:rsidRPr="003F196B">
              <w:rPr>
                <w:rFonts w:ascii="Times New Roman" w:hAnsi="Times New Roman" w:cs="Times New Roman"/>
                <w:sz w:val="24"/>
                <w:szCs w:val="24"/>
              </w:rPr>
              <w:t>Книговыдача</w:t>
            </w:r>
          </w:p>
        </w:tc>
        <w:tc>
          <w:tcPr>
            <w:tcW w:w="1668" w:type="pct"/>
            <w:vAlign w:val="bottom"/>
          </w:tcPr>
          <w:p w:rsidR="0016038E" w:rsidRPr="009F5570" w:rsidRDefault="0016038E" w:rsidP="0016038E">
            <w:pPr>
              <w:jc w:val="center"/>
              <w:rPr>
                <w:rFonts w:ascii="Times New Roman" w:hAnsi="Times New Roman" w:cs="Times New Roman"/>
                <w:b/>
                <w:sz w:val="24"/>
                <w:szCs w:val="24"/>
              </w:rPr>
            </w:pPr>
            <w:r>
              <w:rPr>
                <w:rFonts w:ascii="Times New Roman" w:hAnsi="Times New Roman" w:cs="Times New Roman"/>
                <w:b/>
                <w:sz w:val="24"/>
                <w:szCs w:val="24"/>
              </w:rPr>
              <w:t>47</w:t>
            </w:r>
            <w:r w:rsidRPr="009F5570">
              <w:rPr>
                <w:rFonts w:ascii="Times New Roman" w:hAnsi="Times New Roman" w:cs="Times New Roman"/>
                <w:b/>
                <w:sz w:val="24"/>
                <w:szCs w:val="24"/>
              </w:rPr>
              <w:t>450</w:t>
            </w:r>
          </w:p>
        </w:tc>
      </w:tr>
      <w:tr w:rsidR="0016038E" w:rsidRPr="003F196B" w:rsidTr="0000182A">
        <w:trPr>
          <w:trHeight w:val="322"/>
        </w:trPr>
        <w:tc>
          <w:tcPr>
            <w:tcW w:w="279" w:type="pct"/>
            <w:vAlign w:val="bottom"/>
          </w:tcPr>
          <w:p w:rsidR="0016038E" w:rsidRPr="003F196B" w:rsidRDefault="0016038E" w:rsidP="0016038E">
            <w:pPr>
              <w:jc w:val="center"/>
              <w:rPr>
                <w:rFonts w:ascii="Times New Roman" w:hAnsi="Times New Roman" w:cs="Times New Roman"/>
                <w:sz w:val="24"/>
                <w:szCs w:val="24"/>
              </w:rPr>
            </w:pPr>
            <w:r w:rsidRPr="003F196B">
              <w:rPr>
                <w:rFonts w:ascii="Times New Roman" w:hAnsi="Times New Roman" w:cs="Times New Roman"/>
                <w:sz w:val="24"/>
                <w:szCs w:val="24"/>
              </w:rPr>
              <w:t>2.</w:t>
            </w:r>
          </w:p>
        </w:tc>
        <w:tc>
          <w:tcPr>
            <w:tcW w:w="3053" w:type="pct"/>
            <w:gridSpan w:val="3"/>
            <w:vAlign w:val="bottom"/>
          </w:tcPr>
          <w:p w:rsidR="0016038E" w:rsidRPr="003F196B" w:rsidRDefault="0016038E" w:rsidP="0016038E">
            <w:pPr>
              <w:rPr>
                <w:rFonts w:ascii="Times New Roman" w:hAnsi="Times New Roman" w:cs="Times New Roman"/>
                <w:sz w:val="24"/>
                <w:szCs w:val="24"/>
              </w:rPr>
            </w:pPr>
            <w:r w:rsidRPr="003F196B">
              <w:rPr>
                <w:rFonts w:ascii="Times New Roman" w:hAnsi="Times New Roman" w:cs="Times New Roman"/>
                <w:sz w:val="24"/>
                <w:szCs w:val="24"/>
              </w:rPr>
              <w:t>Посещаемость</w:t>
            </w:r>
          </w:p>
        </w:tc>
        <w:tc>
          <w:tcPr>
            <w:tcW w:w="1668" w:type="pct"/>
            <w:vAlign w:val="bottom"/>
          </w:tcPr>
          <w:p w:rsidR="0016038E" w:rsidRPr="009F5570" w:rsidRDefault="0016038E" w:rsidP="0016038E">
            <w:pPr>
              <w:jc w:val="center"/>
              <w:rPr>
                <w:rFonts w:ascii="Times New Roman" w:hAnsi="Times New Roman" w:cs="Times New Roman"/>
                <w:sz w:val="24"/>
                <w:szCs w:val="24"/>
              </w:rPr>
            </w:pPr>
            <w:r>
              <w:rPr>
                <w:rFonts w:ascii="Times New Roman" w:hAnsi="Times New Roman" w:cs="Times New Roman"/>
                <w:b/>
                <w:sz w:val="24"/>
                <w:szCs w:val="24"/>
              </w:rPr>
              <w:t>29</w:t>
            </w:r>
            <w:r w:rsidRPr="008926C8">
              <w:rPr>
                <w:rFonts w:ascii="Times New Roman" w:hAnsi="Times New Roman" w:cs="Times New Roman"/>
                <w:b/>
                <w:sz w:val="24"/>
                <w:szCs w:val="24"/>
              </w:rPr>
              <w:t>35</w:t>
            </w:r>
          </w:p>
        </w:tc>
      </w:tr>
      <w:tr w:rsidR="0016038E" w:rsidRPr="003F196B" w:rsidTr="0000182A">
        <w:trPr>
          <w:trHeight w:val="322"/>
        </w:trPr>
        <w:tc>
          <w:tcPr>
            <w:tcW w:w="279" w:type="pct"/>
            <w:vAlign w:val="bottom"/>
          </w:tcPr>
          <w:p w:rsidR="0016038E" w:rsidRPr="003F196B" w:rsidRDefault="0016038E" w:rsidP="0016038E">
            <w:pPr>
              <w:jc w:val="center"/>
              <w:rPr>
                <w:rFonts w:ascii="Times New Roman" w:hAnsi="Times New Roman" w:cs="Times New Roman"/>
                <w:sz w:val="24"/>
                <w:szCs w:val="24"/>
              </w:rPr>
            </w:pPr>
            <w:r w:rsidRPr="003F196B">
              <w:rPr>
                <w:rFonts w:ascii="Times New Roman" w:hAnsi="Times New Roman" w:cs="Times New Roman"/>
                <w:sz w:val="24"/>
                <w:szCs w:val="24"/>
              </w:rPr>
              <w:t>3.</w:t>
            </w:r>
          </w:p>
        </w:tc>
        <w:tc>
          <w:tcPr>
            <w:tcW w:w="3053" w:type="pct"/>
            <w:gridSpan w:val="3"/>
            <w:vAlign w:val="bottom"/>
          </w:tcPr>
          <w:p w:rsidR="0016038E" w:rsidRPr="003F196B" w:rsidRDefault="0016038E" w:rsidP="0016038E">
            <w:pPr>
              <w:rPr>
                <w:rFonts w:ascii="Times New Roman" w:hAnsi="Times New Roman" w:cs="Times New Roman"/>
                <w:sz w:val="24"/>
                <w:szCs w:val="24"/>
              </w:rPr>
            </w:pPr>
            <w:r w:rsidRPr="003F196B">
              <w:rPr>
                <w:rFonts w:ascii="Times New Roman" w:hAnsi="Times New Roman" w:cs="Times New Roman"/>
                <w:sz w:val="24"/>
                <w:szCs w:val="24"/>
              </w:rPr>
              <w:t>Информационные справки</w:t>
            </w:r>
          </w:p>
        </w:tc>
        <w:tc>
          <w:tcPr>
            <w:tcW w:w="1668" w:type="pct"/>
            <w:vAlign w:val="bottom"/>
          </w:tcPr>
          <w:p w:rsidR="0016038E" w:rsidRPr="009F5570" w:rsidRDefault="0016038E" w:rsidP="0016038E">
            <w:pPr>
              <w:jc w:val="center"/>
              <w:rPr>
                <w:rFonts w:ascii="Times New Roman" w:hAnsi="Times New Roman" w:cs="Times New Roman"/>
                <w:sz w:val="24"/>
                <w:szCs w:val="24"/>
              </w:rPr>
            </w:pPr>
            <w:r>
              <w:rPr>
                <w:rFonts w:ascii="Times New Roman" w:hAnsi="Times New Roman" w:cs="Times New Roman"/>
                <w:b/>
                <w:sz w:val="24"/>
                <w:szCs w:val="24"/>
              </w:rPr>
              <w:t>810</w:t>
            </w:r>
          </w:p>
        </w:tc>
      </w:tr>
      <w:tr w:rsidR="0016038E" w:rsidRPr="003F196B" w:rsidTr="0000182A">
        <w:trPr>
          <w:trHeight w:val="322"/>
        </w:trPr>
        <w:tc>
          <w:tcPr>
            <w:tcW w:w="279" w:type="pct"/>
            <w:vAlign w:val="bottom"/>
          </w:tcPr>
          <w:p w:rsidR="0016038E" w:rsidRPr="003F196B" w:rsidRDefault="0016038E" w:rsidP="0016038E">
            <w:pPr>
              <w:jc w:val="center"/>
              <w:rPr>
                <w:rFonts w:ascii="Times New Roman" w:hAnsi="Times New Roman" w:cs="Times New Roman"/>
                <w:sz w:val="24"/>
                <w:szCs w:val="24"/>
              </w:rPr>
            </w:pPr>
            <w:r w:rsidRPr="003F196B">
              <w:rPr>
                <w:rFonts w:ascii="Times New Roman" w:hAnsi="Times New Roman" w:cs="Times New Roman"/>
                <w:sz w:val="24"/>
                <w:szCs w:val="24"/>
              </w:rPr>
              <w:t>4.</w:t>
            </w:r>
          </w:p>
        </w:tc>
        <w:tc>
          <w:tcPr>
            <w:tcW w:w="3053" w:type="pct"/>
            <w:gridSpan w:val="3"/>
            <w:vAlign w:val="bottom"/>
          </w:tcPr>
          <w:p w:rsidR="0016038E" w:rsidRPr="003F196B" w:rsidRDefault="0016038E" w:rsidP="0016038E">
            <w:pPr>
              <w:rPr>
                <w:rFonts w:ascii="Times New Roman" w:hAnsi="Times New Roman" w:cs="Times New Roman"/>
                <w:sz w:val="24"/>
                <w:szCs w:val="24"/>
              </w:rPr>
            </w:pPr>
            <w:r w:rsidRPr="003F196B">
              <w:rPr>
                <w:rFonts w:ascii="Times New Roman" w:hAnsi="Times New Roman" w:cs="Times New Roman"/>
                <w:sz w:val="24"/>
                <w:szCs w:val="24"/>
              </w:rPr>
              <w:t>Численность зарегистрированных пользователей</w:t>
            </w:r>
          </w:p>
        </w:tc>
        <w:tc>
          <w:tcPr>
            <w:tcW w:w="1668" w:type="pct"/>
            <w:vAlign w:val="bottom"/>
          </w:tcPr>
          <w:p w:rsidR="0016038E" w:rsidRPr="009F5570" w:rsidRDefault="0016038E" w:rsidP="0016038E">
            <w:pPr>
              <w:jc w:val="center"/>
              <w:rPr>
                <w:rFonts w:ascii="Times New Roman" w:hAnsi="Times New Roman" w:cs="Times New Roman"/>
                <w:sz w:val="24"/>
                <w:szCs w:val="24"/>
              </w:rPr>
            </w:pPr>
            <w:r>
              <w:rPr>
                <w:rFonts w:ascii="Times New Roman" w:hAnsi="Times New Roman" w:cs="Times New Roman"/>
                <w:b/>
                <w:sz w:val="24"/>
                <w:szCs w:val="24"/>
              </w:rPr>
              <w:t>534</w:t>
            </w:r>
          </w:p>
        </w:tc>
      </w:tr>
      <w:tr w:rsidR="003F196B" w:rsidRPr="003F196B" w:rsidTr="0000182A">
        <w:trPr>
          <w:trHeight w:val="322"/>
        </w:trPr>
        <w:tc>
          <w:tcPr>
            <w:tcW w:w="5000" w:type="pct"/>
            <w:gridSpan w:val="5"/>
            <w:vAlign w:val="center"/>
          </w:tcPr>
          <w:p w:rsidR="003F196B" w:rsidRPr="003F196B" w:rsidRDefault="003F196B" w:rsidP="003F196B">
            <w:pPr>
              <w:spacing w:line="240" w:lineRule="exact"/>
              <w:jc w:val="center"/>
              <w:rPr>
                <w:rFonts w:ascii="Times New Roman" w:hAnsi="Times New Roman" w:cs="Times New Roman"/>
                <w:b/>
                <w:sz w:val="24"/>
              </w:rPr>
            </w:pPr>
            <w:r w:rsidRPr="003F196B">
              <w:rPr>
                <w:rFonts w:ascii="Times New Roman" w:hAnsi="Times New Roman" w:cs="Times New Roman"/>
                <w:b/>
                <w:sz w:val="24"/>
              </w:rPr>
              <w:t>ЭБС</w:t>
            </w:r>
          </w:p>
        </w:tc>
      </w:tr>
      <w:tr w:rsidR="003F196B" w:rsidRPr="003F196B" w:rsidTr="0000182A">
        <w:trPr>
          <w:trHeight w:val="330"/>
        </w:trPr>
        <w:tc>
          <w:tcPr>
            <w:tcW w:w="3332" w:type="pct"/>
            <w:gridSpan w:val="4"/>
            <w:vAlign w:val="center"/>
          </w:tcPr>
          <w:p w:rsidR="003F196B" w:rsidRPr="003F196B" w:rsidRDefault="003F196B" w:rsidP="003F196B">
            <w:pPr>
              <w:spacing w:line="240" w:lineRule="exact"/>
              <w:jc w:val="center"/>
              <w:rPr>
                <w:rFonts w:ascii="Times New Roman" w:hAnsi="Times New Roman" w:cs="Times New Roman"/>
                <w:b/>
                <w:sz w:val="24"/>
              </w:rPr>
            </w:pPr>
            <w:r w:rsidRPr="003F196B">
              <w:rPr>
                <w:rFonts w:ascii="Times New Roman" w:hAnsi="Times New Roman" w:cs="Times New Roman"/>
                <w:sz w:val="24"/>
              </w:rPr>
              <w:t>Кол-во зарегистрированных пользователей</w:t>
            </w:r>
          </w:p>
        </w:tc>
        <w:tc>
          <w:tcPr>
            <w:tcW w:w="1668" w:type="pct"/>
            <w:vAlign w:val="center"/>
          </w:tcPr>
          <w:p w:rsidR="003F196B" w:rsidRPr="003F196B" w:rsidRDefault="003F196B" w:rsidP="003F196B">
            <w:pPr>
              <w:spacing w:line="240" w:lineRule="exact"/>
              <w:jc w:val="center"/>
              <w:rPr>
                <w:rFonts w:ascii="Times New Roman" w:hAnsi="Times New Roman" w:cs="Times New Roman"/>
                <w:b/>
                <w:sz w:val="24"/>
              </w:rPr>
            </w:pPr>
            <w:r w:rsidRPr="003F196B">
              <w:rPr>
                <w:rFonts w:ascii="Times New Roman" w:hAnsi="Times New Roman" w:cs="Times New Roman"/>
                <w:sz w:val="24"/>
              </w:rPr>
              <w:t>Книговыдача</w:t>
            </w:r>
          </w:p>
        </w:tc>
      </w:tr>
      <w:tr w:rsidR="0016038E" w:rsidRPr="003F196B" w:rsidTr="0000182A">
        <w:trPr>
          <w:trHeight w:val="330"/>
        </w:trPr>
        <w:tc>
          <w:tcPr>
            <w:tcW w:w="1168" w:type="pct"/>
            <w:gridSpan w:val="2"/>
            <w:vAlign w:val="bottom"/>
          </w:tcPr>
          <w:p w:rsidR="0016038E" w:rsidRPr="003F196B" w:rsidRDefault="0016038E" w:rsidP="0016038E">
            <w:pPr>
              <w:spacing w:line="240" w:lineRule="exact"/>
              <w:jc w:val="center"/>
              <w:rPr>
                <w:rFonts w:ascii="Times New Roman" w:hAnsi="Times New Roman" w:cs="Times New Roman"/>
                <w:b/>
                <w:sz w:val="24"/>
              </w:rPr>
            </w:pPr>
            <w:proofErr w:type="spellStart"/>
            <w:r w:rsidRPr="003F196B">
              <w:rPr>
                <w:rFonts w:ascii="Times New Roman" w:hAnsi="Times New Roman" w:cs="Times New Roman"/>
                <w:sz w:val="24"/>
              </w:rPr>
              <w:t>Юрайт</w:t>
            </w:r>
            <w:proofErr w:type="spellEnd"/>
          </w:p>
        </w:tc>
        <w:tc>
          <w:tcPr>
            <w:tcW w:w="2164" w:type="pct"/>
            <w:gridSpan w:val="2"/>
            <w:vAlign w:val="bottom"/>
          </w:tcPr>
          <w:p w:rsidR="0016038E" w:rsidRPr="00463D18" w:rsidRDefault="0016038E" w:rsidP="0016038E">
            <w:pPr>
              <w:spacing w:line="240" w:lineRule="exact"/>
              <w:jc w:val="center"/>
              <w:rPr>
                <w:rFonts w:ascii="Times New Roman" w:hAnsi="Times New Roman" w:cs="Times New Roman"/>
                <w:b/>
                <w:sz w:val="24"/>
              </w:rPr>
            </w:pPr>
            <w:r w:rsidRPr="00463D18">
              <w:rPr>
                <w:rFonts w:ascii="Times New Roman" w:hAnsi="Times New Roman" w:cs="Times New Roman"/>
                <w:b/>
                <w:sz w:val="24"/>
              </w:rPr>
              <w:t>4</w:t>
            </w:r>
            <w:r>
              <w:rPr>
                <w:rFonts w:ascii="Times New Roman" w:hAnsi="Times New Roman" w:cs="Times New Roman"/>
                <w:b/>
                <w:sz w:val="24"/>
              </w:rPr>
              <w:t>80</w:t>
            </w:r>
          </w:p>
        </w:tc>
        <w:tc>
          <w:tcPr>
            <w:tcW w:w="1668" w:type="pct"/>
            <w:vAlign w:val="bottom"/>
          </w:tcPr>
          <w:p w:rsidR="0016038E" w:rsidRPr="00463D18" w:rsidRDefault="0016038E" w:rsidP="0016038E">
            <w:pPr>
              <w:spacing w:line="240" w:lineRule="exact"/>
              <w:jc w:val="center"/>
              <w:rPr>
                <w:rFonts w:ascii="Times New Roman" w:hAnsi="Times New Roman" w:cs="Times New Roman"/>
                <w:b/>
                <w:sz w:val="24"/>
              </w:rPr>
            </w:pPr>
            <w:r>
              <w:rPr>
                <w:rFonts w:ascii="Times New Roman" w:hAnsi="Times New Roman" w:cs="Times New Roman"/>
                <w:b/>
                <w:sz w:val="24"/>
              </w:rPr>
              <w:t>367</w:t>
            </w:r>
          </w:p>
        </w:tc>
      </w:tr>
      <w:tr w:rsidR="0016038E" w:rsidRPr="003F196B" w:rsidTr="0000182A">
        <w:trPr>
          <w:trHeight w:val="330"/>
        </w:trPr>
        <w:tc>
          <w:tcPr>
            <w:tcW w:w="1168" w:type="pct"/>
            <w:gridSpan w:val="2"/>
            <w:vAlign w:val="bottom"/>
          </w:tcPr>
          <w:p w:rsidR="0016038E" w:rsidRPr="003F196B" w:rsidRDefault="0016038E" w:rsidP="0016038E">
            <w:pPr>
              <w:spacing w:line="240" w:lineRule="exact"/>
              <w:jc w:val="center"/>
              <w:rPr>
                <w:rFonts w:ascii="Times New Roman" w:hAnsi="Times New Roman" w:cs="Times New Roman"/>
                <w:b/>
                <w:sz w:val="24"/>
              </w:rPr>
            </w:pPr>
            <w:r w:rsidRPr="003F196B">
              <w:rPr>
                <w:rFonts w:ascii="Times New Roman" w:hAnsi="Times New Roman" w:cs="Times New Roman"/>
                <w:sz w:val="24"/>
              </w:rPr>
              <w:t>Академия</w:t>
            </w:r>
          </w:p>
        </w:tc>
        <w:tc>
          <w:tcPr>
            <w:tcW w:w="2164" w:type="pct"/>
            <w:gridSpan w:val="2"/>
            <w:vAlign w:val="bottom"/>
          </w:tcPr>
          <w:p w:rsidR="0016038E" w:rsidRPr="00463D18" w:rsidRDefault="0016038E" w:rsidP="0016038E">
            <w:pPr>
              <w:spacing w:line="240" w:lineRule="exact"/>
              <w:jc w:val="center"/>
              <w:rPr>
                <w:rFonts w:ascii="Times New Roman" w:hAnsi="Times New Roman" w:cs="Times New Roman"/>
                <w:b/>
                <w:sz w:val="24"/>
              </w:rPr>
            </w:pPr>
            <w:r>
              <w:rPr>
                <w:rFonts w:ascii="Times New Roman" w:hAnsi="Times New Roman" w:cs="Times New Roman"/>
                <w:b/>
                <w:sz w:val="24"/>
              </w:rPr>
              <w:t>466</w:t>
            </w:r>
          </w:p>
        </w:tc>
        <w:tc>
          <w:tcPr>
            <w:tcW w:w="1668" w:type="pct"/>
            <w:vAlign w:val="bottom"/>
          </w:tcPr>
          <w:p w:rsidR="0016038E" w:rsidRPr="00463D18" w:rsidRDefault="0016038E" w:rsidP="0016038E">
            <w:pPr>
              <w:spacing w:line="240" w:lineRule="exact"/>
              <w:jc w:val="center"/>
              <w:rPr>
                <w:rFonts w:ascii="Times New Roman" w:hAnsi="Times New Roman" w:cs="Times New Roman"/>
                <w:b/>
                <w:sz w:val="24"/>
              </w:rPr>
            </w:pPr>
            <w:r w:rsidRPr="00463D18">
              <w:rPr>
                <w:rFonts w:ascii="Times New Roman" w:hAnsi="Times New Roman" w:cs="Times New Roman"/>
                <w:b/>
                <w:sz w:val="24"/>
              </w:rPr>
              <w:t>6</w:t>
            </w:r>
            <w:r>
              <w:rPr>
                <w:rFonts w:ascii="Times New Roman" w:hAnsi="Times New Roman" w:cs="Times New Roman"/>
                <w:b/>
                <w:sz w:val="24"/>
              </w:rPr>
              <w:t>0</w:t>
            </w:r>
          </w:p>
        </w:tc>
      </w:tr>
    </w:tbl>
    <w:p w:rsidR="003F196B" w:rsidRPr="003F196B" w:rsidRDefault="003F196B" w:rsidP="003F196B">
      <w:pPr>
        <w:spacing w:after="0" w:line="240" w:lineRule="auto"/>
        <w:jc w:val="both"/>
        <w:rPr>
          <w:rFonts w:ascii="Calibri" w:eastAsia="Times New Roman" w:hAnsi="Calibri" w:cs="Times New Roman"/>
          <w:b/>
          <w:sz w:val="28"/>
          <w:lang w:eastAsia="ru-RU"/>
        </w:rPr>
      </w:pPr>
    </w:p>
    <w:p w:rsidR="00AD1694" w:rsidRPr="00AD1694" w:rsidRDefault="00AD1694" w:rsidP="00AD1694">
      <w:pPr>
        <w:autoSpaceDE w:val="0"/>
        <w:autoSpaceDN w:val="0"/>
        <w:adjustRightInd w:val="0"/>
        <w:spacing w:after="0" w:line="276" w:lineRule="auto"/>
        <w:jc w:val="center"/>
        <w:rPr>
          <w:rFonts w:ascii="Times New Roman" w:eastAsia="Calibri" w:hAnsi="Times New Roman" w:cs="Times New Roman"/>
          <w:sz w:val="28"/>
          <w:szCs w:val="28"/>
        </w:rPr>
      </w:pPr>
      <w:r w:rsidRPr="00AD1694">
        <w:rPr>
          <w:rFonts w:ascii="Times New Roman" w:eastAsia="Calibri" w:hAnsi="Times New Roman" w:cs="Times New Roman"/>
          <w:b/>
          <w:bCs/>
          <w:sz w:val="28"/>
          <w:szCs w:val="28"/>
        </w:rPr>
        <w:t xml:space="preserve">Библиотечно-информационное обеспечение по специальности </w:t>
      </w:r>
      <w:r w:rsidRPr="00AD1694">
        <w:rPr>
          <w:rFonts w:ascii="Times New Roman" w:eastAsia="Calibri" w:hAnsi="Times New Roman" w:cs="Times New Roman"/>
          <w:b/>
          <w:sz w:val="28"/>
          <w:szCs w:val="28"/>
        </w:rPr>
        <w:t>43.01.19 Повар, кондитер.</w:t>
      </w:r>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sz w:val="28"/>
          <w:szCs w:val="28"/>
        </w:rPr>
        <w:t xml:space="preserve">В библиотечном фонде ГАПОУ </w:t>
      </w:r>
      <w:proofErr w:type="gramStart"/>
      <w:r w:rsidRPr="00AD1694">
        <w:rPr>
          <w:rFonts w:ascii="Times New Roman" w:eastAsia="Calibri" w:hAnsi="Times New Roman" w:cs="Times New Roman"/>
          <w:sz w:val="28"/>
          <w:szCs w:val="28"/>
        </w:rPr>
        <w:t>СО</w:t>
      </w:r>
      <w:proofErr w:type="gramEnd"/>
      <w:r w:rsidRPr="00AD1694">
        <w:rPr>
          <w:rFonts w:ascii="Times New Roman" w:eastAsia="Calibri" w:hAnsi="Times New Roman" w:cs="Times New Roman"/>
          <w:sz w:val="28"/>
          <w:szCs w:val="28"/>
        </w:rPr>
        <w:t xml:space="preserve"> Уральского горнозаводского колледжа имени Демидовых для реализации профессиональной образовательной программы имеется необходимое учебно-методическое и информационное обеспечение. </w:t>
      </w:r>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sz w:val="28"/>
          <w:szCs w:val="28"/>
        </w:rPr>
        <w:t xml:space="preserve">Программа подготовки квалифицированных рабочих, служащих по специальности 43.01.19 Повар, кондитер обеспечена необходимой учебно-методической литературой и материалами по всем дисциплинам (модулям), представленным в ученом плане. </w:t>
      </w:r>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sz w:val="28"/>
          <w:szCs w:val="28"/>
        </w:rPr>
        <w:t>Учебный процесс обеспечивается фондами библиотеки колледжа. Обеспеченность учебной литературой, необходимой для реализации программы подготовки квалифицированных рабочих, служащих, соответствует нормативу - 0,5 экз</w:t>
      </w:r>
      <w:r>
        <w:rPr>
          <w:rFonts w:ascii="Times New Roman" w:eastAsia="Calibri" w:hAnsi="Times New Roman" w:cs="Times New Roman"/>
          <w:sz w:val="28"/>
          <w:szCs w:val="28"/>
        </w:rPr>
        <w:t xml:space="preserve">емпляров </w:t>
      </w:r>
      <w:r w:rsidRPr="00AD1694">
        <w:rPr>
          <w:rFonts w:ascii="Times New Roman" w:eastAsia="Calibri" w:hAnsi="Times New Roman" w:cs="Times New Roman"/>
          <w:sz w:val="28"/>
          <w:szCs w:val="28"/>
        </w:rPr>
        <w:t xml:space="preserve">печатных изданий на одного обучающегося и 1 для дисциплин профессионального цикла. </w:t>
      </w:r>
      <w:proofErr w:type="gramStart"/>
      <w:r w:rsidRPr="00AD1694">
        <w:rPr>
          <w:rFonts w:ascii="Times New Roman" w:eastAsia="Calibri" w:hAnsi="Times New Roman" w:cs="Times New Roman"/>
          <w:sz w:val="28"/>
          <w:szCs w:val="28"/>
        </w:rPr>
        <w:t xml:space="preserve">Библиотечный фонд укомплектован печатными и электронными изданиями основной учебной литературы по дисциплинам всех учебных циклов, изданными за последние 5 лет. </w:t>
      </w:r>
      <w:proofErr w:type="gramEnd"/>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color w:val="000000"/>
          <w:sz w:val="28"/>
          <w:szCs w:val="28"/>
        </w:rPr>
        <w:t>Учебная печатная литература профессионального цикла составляет 373 экз. и 1 экз. электронный учебно-методический комплекс (ЭУМК) сетевая версия.</w:t>
      </w:r>
    </w:p>
    <w:p w:rsidR="00AD1694" w:rsidRPr="00AD1694" w:rsidRDefault="00AD1694" w:rsidP="00AD1694">
      <w:pPr>
        <w:spacing w:after="0" w:line="276" w:lineRule="auto"/>
        <w:ind w:firstLine="709"/>
        <w:jc w:val="both"/>
        <w:rPr>
          <w:rFonts w:ascii="Times New Roman" w:eastAsia="Calibri" w:hAnsi="Times New Roman" w:cs="Times New Roman"/>
          <w:sz w:val="28"/>
          <w:szCs w:val="28"/>
        </w:rPr>
      </w:pPr>
    </w:p>
    <w:tbl>
      <w:tblPr>
        <w:tblStyle w:val="9"/>
        <w:tblW w:w="9952" w:type="dxa"/>
        <w:tblInd w:w="-34" w:type="dxa"/>
        <w:tblLayout w:type="fixed"/>
        <w:tblLook w:val="04A0"/>
      </w:tblPr>
      <w:tblGrid>
        <w:gridCol w:w="566"/>
        <w:gridCol w:w="8252"/>
        <w:gridCol w:w="1134"/>
      </w:tblGrid>
      <w:tr w:rsidR="00AD1694" w:rsidRPr="00AD1694" w:rsidTr="00AD1694">
        <w:tc>
          <w:tcPr>
            <w:tcW w:w="566" w:type="dxa"/>
          </w:tcPr>
          <w:p w:rsidR="00AD1694" w:rsidRPr="00AD1694" w:rsidRDefault="00AD1694" w:rsidP="00AD1694">
            <w:pPr>
              <w:spacing w:line="276" w:lineRule="auto"/>
              <w:rPr>
                <w:rFonts w:ascii="Times New Roman" w:hAnsi="Times New Roman" w:cs="Times New Roman"/>
                <w:b/>
                <w:sz w:val="24"/>
                <w:szCs w:val="24"/>
              </w:rPr>
            </w:pPr>
            <w:r w:rsidRPr="00AD1694">
              <w:rPr>
                <w:rFonts w:ascii="Times New Roman" w:hAnsi="Times New Roman" w:cs="Times New Roman"/>
                <w:b/>
                <w:sz w:val="24"/>
                <w:szCs w:val="24"/>
              </w:rPr>
              <w:t>№</w:t>
            </w:r>
          </w:p>
        </w:tc>
        <w:tc>
          <w:tcPr>
            <w:tcW w:w="8252" w:type="dxa"/>
            <w:vAlign w:val="center"/>
          </w:tcPr>
          <w:p w:rsidR="00AD1694" w:rsidRPr="00AD1694" w:rsidRDefault="00AD1694" w:rsidP="00AD1694">
            <w:pPr>
              <w:spacing w:line="276" w:lineRule="auto"/>
              <w:jc w:val="center"/>
              <w:rPr>
                <w:rFonts w:ascii="Times New Roman" w:hAnsi="Times New Roman" w:cs="Times New Roman"/>
                <w:b/>
                <w:sz w:val="24"/>
                <w:szCs w:val="24"/>
              </w:rPr>
            </w:pPr>
            <w:r w:rsidRPr="00AD1694">
              <w:rPr>
                <w:rFonts w:ascii="Times New Roman" w:hAnsi="Times New Roman" w:cs="Times New Roman"/>
                <w:b/>
                <w:sz w:val="24"/>
                <w:szCs w:val="24"/>
              </w:rPr>
              <w:t>Автор, наименование, год издания</w:t>
            </w:r>
          </w:p>
        </w:tc>
        <w:tc>
          <w:tcPr>
            <w:tcW w:w="1134" w:type="dxa"/>
            <w:vAlign w:val="center"/>
          </w:tcPr>
          <w:p w:rsidR="00AD1694" w:rsidRPr="00AD1694" w:rsidRDefault="00AD1694" w:rsidP="00AD1694">
            <w:pPr>
              <w:spacing w:line="276" w:lineRule="auto"/>
              <w:jc w:val="center"/>
              <w:rPr>
                <w:rFonts w:ascii="Times New Roman" w:hAnsi="Times New Roman" w:cs="Times New Roman"/>
                <w:b/>
                <w:sz w:val="24"/>
                <w:szCs w:val="24"/>
              </w:rPr>
            </w:pPr>
            <w:r w:rsidRPr="00AD1694">
              <w:rPr>
                <w:rFonts w:ascii="Times New Roman" w:hAnsi="Times New Roman" w:cs="Times New Roman"/>
                <w:b/>
                <w:sz w:val="24"/>
                <w:szCs w:val="24"/>
              </w:rPr>
              <w:t>Кол-во</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Андронова Н.И.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w:t>
            </w:r>
          </w:p>
        </w:tc>
        <w:tc>
          <w:tcPr>
            <w:tcW w:w="8252" w:type="dxa"/>
          </w:tcPr>
          <w:p w:rsidR="00AD1694" w:rsidRPr="00AD1694" w:rsidRDefault="00AD1694" w:rsidP="00AD1694">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Бурчакова</w:t>
            </w:r>
            <w:proofErr w:type="spellEnd"/>
            <w:r w:rsidRPr="00AD1694">
              <w:rPr>
                <w:rFonts w:ascii="Times New Roman" w:hAnsi="Times New Roman" w:cs="Times New Roman"/>
                <w:sz w:val="24"/>
                <w:szCs w:val="24"/>
              </w:rPr>
              <w:t xml:space="preserve"> И.Ю.  Организация и ведение процессов приготовления, оформления и подготовка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3.</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Дубровская Н.И. Приготовление супов и соусов,201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4.</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Дубровская Н.И. Приготовление супов и соусов. Практикум.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5.</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 xml:space="preserve">Ермилова С.В. </w:t>
            </w:r>
            <w:r w:rsidRPr="00AD1694">
              <w:rPr>
                <w:rFonts w:ascii="Times New Roman" w:hAnsi="Times New Roman" w:cs="Times New Roman"/>
                <w:iCs/>
                <w:sz w:val="24"/>
                <w:szCs w:val="24"/>
              </w:rPr>
              <w:t xml:space="preserve">Приготовление, оформление и подготовка к реализации </w:t>
            </w:r>
            <w:r w:rsidRPr="00AD1694">
              <w:rPr>
                <w:rFonts w:ascii="Times New Roman" w:hAnsi="Times New Roman" w:cs="Times New Roman"/>
                <w:iCs/>
                <w:sz w:val="24"/>
                <w:szCs w:val="24"/>
              </w:rPr>
              <w:lastRenderedPageBreak/>
              <w:t>хлебобулочных, мучных кондитерских изделий разнообразного ассортимента, 201</w:t>
            </w:r>
            <w:r w:rsidR="007B2685">
              <w:rPr>
                <w:rFonts w:ascii="Times New Roman" w:hAnsi="Times New Roman" w:cs="Times New Roman"/>
                <w:iCs/>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lastRenderedPageBreak/>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lastRenderedPageBreak/>
              <w:t>6.</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Жабина</w:t>
            </w:r>
            <w:proofErr w:type="spellEnd"/>
            <w:r w:rsidRPr="00AD1694">
              <w:rPr>
                <w:rFonts w:ascii="Times New Roman" w:hAnsi="Times New Roman" w:cs="Times New Roman"/>
                <w:sz w:val="24"/>
                <w:szCs w:val="24"/>
              </w:rPr>
              <w:t xml:space="preserve"> С.Б. Основы экономики, менеджмента и маркетинга в общественном питании,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7.</w:t>
            </w:r>
          </w:p>
        </w:tc>
        <w:tc>
          <w:tcPr>
            <w:tcW w:w="8252" w:type="dxa"/>
            <w:vAlign w:val="center"/>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Калинина В.М. Охрана труда в организациях питания,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8.</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iCs/>
                <w:sz w:val="24"/>
                <w:szCs w:val="24"/>
              </w:rPr>
              <w:t>Качурина</w:t>
            </w:r>
            <w:proofErr w:type="spellEnd"/>
            <w:r w:rsidRPr="00AD1694">
              <w:rPr>
                <w:rFonts w:ascii="Times New Roman" w:hAnsi="Times New Roman" w:cs="Times New Roman"/>
                <w:iCs/>
                <w:sz w:val="24"/>
                <w:szCs w:val="24"/>
              </w:rPr>
              <w:t xml:space="preserve"> Т.А. Приготовление блюд из рыбы, 201</w:t>
            </w:r>
            <w:r w:rsidR="007B2685">
              <w:rPr>
                <w:rFonts w:ascii="Times New Roman" w:hAnsi="Times New Roman" w:cs="Times New Roman"/>
                <w:iCs/>
                <w:sz w:val="24"/>
                <w:szCs w:val="24"/>
              </w:rPr>
              <w:t>8</w:t>
            </w:r>
          </w:p>
        </w:tc>
        <w:tc>
          <w:tcPr>
            <w:tcW w:w="1134" w:type="dxa"/>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9.</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iCs/>
                <w:sz w:val="24"/>
                <w:szCs w:val="24"/>
              </w:rPr>
              <w:t>Качурина</w:t>
            </w:r>
            <w:proofErr w:type="spellEnd"/>
            <w:r w:rsidRPr="00AD1694">
              <w:rPr>
                <w:rFonts w:ascii="Times New Roman" w:hAnsi="Times New Roman" w:cs="Times New Roman"/>
                <w:iCs/>
                <w:sz w:val="24"/>
                <w:szCs w:val="24"/>
              </w:rPr>
              <w:t xml:space="preserve"> Т.А. Приготовление блюд из рыбы. Практикум, 201</w:t>
            </w:r>
            <w:r w:rsidR="007B2685">
              <w:rPr>
                <w:rFonts w:ascii="Times New Roman" w:hAnsi="Times New Roman" w:cs="Times New Roman"/>
                <w:iCs/>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rPr>
          <w:trHeight w:val="277"/>
        </w:trPr>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10.</w:t>
            </w:r>
          </w:p>
        </w:tc>
        <w:tc>
          <w:tcPr>
            <w:tcW w:w="8252" w:type="dxa"/>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Королев А.А. Микробиология, физиология питания, санитария и гигиена. В 2 Ч. Ч.1,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11.</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Косолапова Н.В. Безопасность жизнедеятельности,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12.</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Косолапова Н.В. Безопасность жизнедеятельности. Практикум,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13.</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Лаушкина</w:t>
            </w:r>
            <w:proofErr w:type="spellEnd"/>
            <w:r w:rsidRPr="00AD1694">
              <w:rPr>
                <w:rFonts w:ascii="Times New Roman" w:hAnsi="Times New Roman" w:cs="Times New Roman"/>
                <w:sz w:val="24"/>
                <w:szCs w:val="24"/>
              </w:rPr>
              <w:t xml:space="preserve"> Т.А. Основы микробиологии, физиологии питания, санитарии и гигиены, 201</w:t>
            </w:r>
            <w:r w:rsidR="007B2685">
              <w:rPr>
                <w:rFonts w:ascii="Times New Roman" w:hAnsi="Times New Roman" w:cs="Times New Roman"/>
                <w:sz w:val="24"/>
                <w:szCs w:val="24"/>
              </w:rPr>
              <w:t>8</w:t>
            </w:r>
          </w:p>
        </w:tc>
        <w:tc>
          <w:tcPr>
            <w:tcW w:w="1134" w:type="dxa"/>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14.</w:t>
            </w:r>
          </w:p>
        </w:tc>
        <w:tc>
          <w:tcPr>
            <w:tcW w:w="8252" w:type="dxa"/>
            <w:vAlign w:val="center"/>
          </w:tcPr>
          <w:p w:rsidR="00AD1694" w:rsidRPr="00AD1694" w:rsidRDefault="00AD1694" w:rsidP="00AD1694">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Лутошкина</w:t>
            </w:r>
            <w:proofErr w:type="spellEnd"/>
            <w:r w:rsidRPr="00AD1694">
              <w:rPr>
                <w:rFonts w:ascii="Times New Roman" w:hAnsi="Times New Roman" w:cs="Times New Roman"/>
                <w:sz w:val="24"/>
                <w:szCs w:val="24"/>
              </w:rPr>
              <w:t xml:space="preserve"> Г.Г. Техническое оснащение и организация рабочего места,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Лутошкина</w:t>
            </w:r>
            <w:proofErr w:type="spellEnd"/>
            <w:r w:rsidRPr="00AD1694">
              <w:rPr>
                <w:rFonts w:ascii="Times New Roman" w:hAnsi="Times New Roman" w:cs="Times New Roman"/>
                <w:sz w:val="24"/>
                <w:szCs w:val="24"/>
              </w:rPr>
              <w:t xml:space="preserve"> Г.Г. Техническое оснащение организаций питания, 201</w:t>
            </w:r>
            <w:r w:rsidR="007B2685">
              <w:rPr>
                <w:rFonts w:ascii="Times New Roman" w:hAnsi="Times New Roman" w:cs="Times New Roman"/>
                <w:sz w:val="24"/>
                <w:szCs w:val="24"/>
              </w:rPr>
              <w:t>8</w:t>
            </w:r>
          </w:p>
        </w:tc>
        <w:tc>
          <w:tcPr>
            <w:tcW w:w="1134" w:type="dxa"/>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16.</w:t>
            </w:r>
          </w:p>
        </w:tc>
        <w:tc>
          <w:tcPr>
            <w:tcW w:w="8252" w:type="dxa"/>
            <w:vAlign w:val="center"/>
          </w:tcPr>
          <w:p w:rsidR="00AD1694" w:rsidRPr="00AD1694" w:rsidRDefault="00AD1694" w:rsidP="00AD1694">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Мартинчик</w:t>
            </w:r>
            <w:proofErr w:type="spellEnd"/>
            <w:r w:rsidRPr="00AD1694">
              <w:rPr>
                <w:rFonts w:ascii="Times New Roman" w:hAnsi="Times New Roman" w:cs="Times New Roman"/>
                <w:sz w:val="24"/>
                <w:szCs w:val="24"/>
              </w:rPr>
              <w:t xml:space="preserve"> А.Н. Микробиология, физиология питания, санитария и гигиена. В 2 Ч. Ч.2,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c>
          <w:tcPr>
            <w:tcW w:w="8252" w:type="dxa"/>
            <w:vAlign w:val="center"/>
          </w:tcPr>
          <w:p w:rsidR="00AD1694" w:rsidRPr="00AD1694" w:rsidRDefault="00AD1694" w:rsidP="00AD1694">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Самородова</w:t>
            </w:r>
            <w:proofErr w:type="spellEnd"/>
            <w:r w:rsidRPr="00AD1694">
              <w:rPr>
                <w:rFonts w:ascii="Times New Roman" w:hAnsi="Times New Roman" w:cs="Times New Roman"/>
                <w:sz w:val="24"/>
                <w:szCs w:val="24"/>
              </w:rPr>
              <w:t xml:space="preserve"> И.П. Организация и ведение процессов приготовления и подготовки к реализации полуфабрикатов для блюд, кулинарных изделий сложного ассортимента,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18.</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Самородова</w:t>
            </w:r>
            <w:proofErr w:type="spellEnd"/>
            <w:r w:rsidRPr="00AD1694">
              <w:rPr>
                <w:rFonts w:ascii="Times New Roman" w:hAnsi="Times New Roman" w:cs="Times New Roman"/>
                <w:sz w:val="24"/>
                <w:szCs w:val="24"/>
              </w:rPr>
              <w:t xml:space="preserve"> И.П. Приготовление блюд из мяса и домашней птицы, 201</w:t>
            </w:r>
            <w:r w:rsidR="007B2685">
              <w:rPr>
                <w:rFonts w:ascii="Times New Roman" w:hAnsi="Times New Roman" w:cs="Times New Roman"/>
                <w:sz w:val="24"/>
                <w:szCs w:val="24"/>
              </w:rPr>
              <w:t>8</w:t>
            </w:r>
          </w:p>
        </w:tc>
        <w:tc>
          <w:tcPr>
            <w:tcW w:w="1134" w:type="dxa"/>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19.</w:t>
            </w:r>
          </w:p>
        </w:tc>
        <w:tc>
          <w:tcPr>
            <w:tcW w:w="8252" w:type="dxa"/>
            <w:vAlign w:val="center"/>
          </w:tcPr>
          <w:p w:rsidR="00AD1694" w:rsidRPr="00AD1694" w:rsidRDefault="00AD1694" w:rsidP="007B2685">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Самородова</w:t>
            </w:r>
            <w:proofErr w:type="spellEnd"/>
            <w:r w:rsidRPr="00AD1694">
              <w:rPr>
                <w:rFonts w:ascii="Times New Roman" w:hAnsi="Times New Roman" w:cs="Times New Roman"/>
                <w:sz w:val="24"/>
                <w:szCs w:val="24"/>
              </w:rPr>
              <w:t xml:space="preserve"> И.П. Приготовление блюд из мяса и домашней птицы. Практикум,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20.</w:t>
            </w:r>
          </w:p>
        </w:tc>
        <w:tc>
          <w:tcPr>
            <w:tcW w:w="8252" w:type="dxa"/>
            <w:vAlign w:val="center"/>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Семичева Г.П. Приготовление, оформление и подготовка к реализации холодных блюд, кулинарных изделий, закусок разнообразного ассортимента,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21.</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Соколова Е.И. Приготовление блюд из овощей и грибов, 201</w:t>
            </w:r>
            <w:r w:rsidR="007B2685">
              <w:rPr>
                <w:rFonts w:ascii="Times New Roman" w:hAnsi="Times New Roman" w:cs="Times New Roman"/>
                <w:sz w:val="24"/>
                <w:szCs w:val="24"/>
              </w:rPr>
              <w:t>8</w:t>
            </w:r>
          </w:p>
        </w:tc>
        <w:tc>
          <w:tcPr>
            <w:tcW w:w="1134" w:type="dxa"/>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15</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22.</w:t>
            </w:r>
          </w:p>
        </w:tc>
        <w:tc>
          <w:tcPr>
            <w:tcW w:w="8252" w:type="dxa"/>
          </w:tcPr>
          <w:p w:rsidR="00AD1694" w:rsidRPr="00AD1694" w:rsidRDefault="00AD1694" w:rsidP="00AD1694">
            <w:pPr>
              <w:spacing w:line="276" w:lineRule="auto"/>
              <w:jc w:val="both"/>
              <w:rPr>
                <w:rFonts w:ascii="Times New Roman" w:hAnsi="Times New Roman" w:cs="Times New Roman"/>
                <w:sz w:val="24"/>
                <w:szCs w:val="24"/>
              </w:rPr>
            </w:pPr>
            <w:proofErr w:type="spellStart"/>
            <w:r w:rsidRPr="00AD1694">
              <w:rPr>
                <w:rFonts w:ascii="Times New Roman" w:hAnsi="Times New Roman" w:cs="Times New Roman"/>
                <w:sz w:val="24"/>
                <w:szCs w:val="24"/>
              </w:rPr>
              <w:t>Шитякова</w:t>
            </w:r>
            <w:proofErr w:type="spellEnd"/>
            <w:r w:rsidRPr="00AD1694">
              <w:rPr>
                <w:rFonts w:ascii="Times New Roman" w:hAnsi="Times New Roman" w:cs="Times New Roman"/>
                <w:sz w:val="24"/>
                <w:szCs w:val="24"/>
              </w:rPr>
              <w:t xml:space="preserve"> Т.Ю. Приготовление блюд и гарниров из круп, бобовых и макаронных изделий, яиц, творога, теста,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23.</w:t>
            </w:r>
          </w:p>
        </w:tc>
        <w:tc>
          <w:tcPr>
            <w:tcW w:w="8252" w:type="dxa"/>
          </w:tcPr>
          <w:p w:rsidR="00AD1694" w:rsidRPr="00AD1694" w:rsidRDefault="00AD1694" w:rsidP="007B2685">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 xml:space="preserve">Щербакова Н.И. Английский язык для специалистов сферы общественного питания = </w:t>
            </w:r>
            <w:proofErr w:type="spellStart"/>
            <w:r w:rsidRPr="00AD1694">
              <w:rPr>
                <w:rFonts w:ascii="Times New Roman" w:hAnsi="Times New Roman" w:cs="Times New Roman"/>
                <w:sz w:val="24"/>
                <w:szCs w:val="24"/>
                <w:lang w:val="en-US"/>
              </w:rPr>
              <w:t>Englishforcookingandcatering</w:t>
            </w:r>
            <w:proofErr w:type="spellEnd"/>
            <w:r w:rsidRPr="00AD1694">
              <w:rPr>
                <w:rFonts w:ascii="Times New Roman" w:hAnsi="Times New Roman" w:cs="Times New Roman"/>
                <w:sz w:val="24"/>
                <w:szCs w:val="24"/>
              </w:rPr>
              <w:t>, 201</w:t>
            </w:r>
            <w:r w:rsidR="007B2685">
              <w:rPr>
                <w:rFonts w:ascii="Times New Roman" w:hAnsi="Times New Roman" w:cs="Times New Roman"/>
                <w:sz w:val="24"/>
                <w:szCs w:val="24"/>
              </w:rPr>
              <w:t>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17</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24.</w:t>
            </w:r>
          </w:p>
        </w:tc>
        <w:tc>
          <w:tcPr>
            <w:tcW w:w="8252" w:type="dxa"/>
            <w:vAlign w:val="bottom"/>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 xml:space="preserve">Васюкова А.Т. Сборник рецептур блюд зарубежной кухни, 2018 </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25.</w:t>
            </w:r>
          </w:p>
        </w:tc>
        <w:tc>
          <w:tcPr>
            <w:tcW w:w="8252" w:type="dxa"/>
            <w:vAlign w:val="bottom"/>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Васюкова А.Т. Сборник рецептур блюд и кулинарных изделий кухонь народов России для предприятий общественного питания,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w:t>
            </w:r>
          </w:p>
        </w:tc>
      </w:tr>
      <w:tr w:rsidR="00AD1694" w:rsidRPr="00AD1694" w:rsidTr="00AD1694">
        <w:tc>
          <w:tcPr>
            <w:tcW w:w="566"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26.</w:t>
            </w:r>
          </w:p>
        </w:tc>
        <w:tc>
          <w:tcPr>
            <w:tcW w:w="8252" w:type="dxa"/>
            <w:vAlign w:val="bottom"/>
          </w:tcPr>
          <w:p w:rsidR="00AD1694" w:rsidRPr="00AD1694" w:rsidRDefault="00AD1694" w:rsidP="00AD1694">
            <w:pPr>
              <w:spacing w:line="276" w:lineRule="auto"/>
              <w:jc w:val="both"/>
              <w:rPr>
                <w:rFonts w:ascii="Times New Roman" w:hAnsi="Times New Roman" w:cs="Times New Roman"/>
                <w:sz w:val="24"/>
                <w:szCs w:val="24"/>
              </w:rPr>
            </w:pPr>
            <w:r w:rsidRPr="00AD1694">
              <w:rPr>
                <w:rFonts w:ascii="Times New Roman" w:hAnsi="Times New Roman" w:cs="Times New Roman"/>
                <w:sz w:val="24"/>
                <w:szCs w:val="24"/>
              </w:rPr>
              <w:t>Данильченко С.А. Приготовление, оформление и подготовка к реализации хлебобулочных, мучных кондитерских изделий разнообразного ассортимент 2018</w:t>
            </w:r>
          </w:p>
        </w:tc>
        <w:tc>
          <w:tcPr>
            <w:tcW w:w="1134" w:type="dxa"/>
            <w:vAlign w:val="center"/>
          </w:tcPr>
          <w:p w:rsidR="00AD1694" w:rsidRPr="00AD1694" w:rsidRDefault="00AD1694" w:rsidP="00AD1694">
            <w:pPr>
              <w:spacing w:line="276" w:lineRule="auto"/>
              <w:jc w:val="center"/>
              <w:rPr>
                <w:rFonts w:ascii="Times New Roman" w:hAnsi="Times New Roman" w:cs="Times New Roman"/>
                <w:sz w:val="24"/>
                <w:szCs w:val="24"/>
              </w:rPr>
            </w:pPr>
            <w:r w:rsidRPr="00AD1694">
              <w:rPr>
                <w:rFonts w:ascii="Times New Roman" w:hAnsi="Times New Roman" w:cs="Times New Roman"/>
                <w:sz w:val="24"/>
                <w:szCs w:val="24"/>
              </w:rPr>
              <w:t>2</w:t>
            </w:r>
          </w:p>
        </w:tc>
      </w:tr>
    </w:tbl>
    <w:p w:rsidR="00AD1694" w:rsidRPr="00AD1694" w:rsidRDefault="00AD1694" w:rsidP="00AD1694">
      <w:pPr>
        <w:autoSpaceDE w:val="0"/>
        <w:autoSpaceDN w:val="0"/>
        <w:adjustRightInd w:val="0"/>
        <w:spacing w:after="0" w:line="240" w:lineRule="auto"/>
        <w:rPr>
          <w:rFonts w:ascii="Times New Roman" w:eastAsia="Calibri" w:hAnsi="Times New Roman" w:cs="Times New Roman"/>
          <w:b/>
          <w:color w:val="000000"/>
          <w:sz w:val="24"/>
          <w:szCs w:val="24"/>
        </w:rPr>
      </w:pPr>
    </w:p>
    <w:p w:rsidR="00AD1694" w:rsidRPr="00AD1694" w:rsidRDefault="00AD1694" w:rsidP="00AD1694">
      <w:pPr>
        <w:autoSpaceDE w:val="0"/>
        <w:autoSpaceDN w:val="0"/>
        <w:adjustRightInd w:val="0"/>
        <w:spacing w:after="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sz w:val="28"/>
          <w:szCs w:val="28"/>
        </w:rPr>
        <w:t xml:space="preserve">По дисциплинам всех циклов учебного плана данного профиля подготовки библиотека располагает основными учебниками и учебными пособиями. </w:t>
      </w:r>
    </w:p>
    <w:p w:rsidR="00AD1694" w:rsidRPr="00AD1694" w:rsidRDefault="00AD1694" w:rsidP="00AD1694">
      <w:pPr>
        <w:shd w:val="clear" w:color="auto" w:fill="FFFFFF"/>
        <w:spacing w:after="0" w:line="276" w:lineRule="auto"/>
        <w:ind w:firstLine="709"/>
        <w:jc w:val="both"/>
        <w:rPr>
          <w:rFonts w:ascii="Times New Roman" w:eastAsia="Times New Roman" w:hAnsi="Times New Roman" w:cs="Times New Roman"/>
          <w:sz w:val="28"/>
          <w:szCs w:val="28"/>
          <w:lang w:eastAsia="ru-RU"/>
        </w:rPr>
      </w:pPr>
      <w:proofErr w:type="spellStart"/>
      <w:r w:rsidRPr="00AD1694">
        <w:rPr>
          <w:rFonts w:ascii="Times New Roman" w:eastAsia="Calibri" w:hAnsi="Times New Roman" w:cs="Times New Roman"/>
          <w:sz w:val="28"/>
          <w:szCs w:val="28"/>
        </w:rPr>
        <w:t>Книгообеспеченность</w:t>
      </w:r>
      <w:proofErr w:type="spellEnd"/>
      <w:r w:rsidRPr="00AD1694">
        <w:rPr>
          <w:rFonts w:ascii="Times New Roman" w:eastAsia="Calibri" w:hAnsi="Times New Roman" w:cs="Times New Roman"/>
          <w:sz w:val="28"/>
          <w:szCs w:val="28"/>
        </w:rPr>
        <w:t xml:space="preserve"> по ЭБС </w:t>
      </w:r>
      <w:proofErr w:type="spellStart"/>
      <w:r w:rsidRPr="00AD1694">
        <w:rPr>
          <w:rFonts w:ascii="Times New Roman" w:eastAsia="Calibri" w:hAnsi="Times New Roman" w:cs="Times New Roman"/>
          <w:sz w:val="28"/>
          <w:szCs w:val="28"/>
        </w:rPr>
        <w:t>Юрайт</w:t>
      </w:r>
      <w:proofErr w:type="spellEnd"/>
      <w:r w:rsidRPr="00AD1694">
        <w:rPr>
          <w:rFonts w:ascii="Times New Roman" w:eastAsia="Calibri" w:hAnsi="Times New Roman" w:cs="Times New Roman"/>
          <w:sz w:val="28"/>
          <w:szCs w:val="28"/>
        </w:rPr>
        <w:t xml:space="preserve">, в разделе «Повар, кондитер» составляет 48 наименований электронных </w:t>
      </w:r>
      <w:proofErr w:type="spellStart"/>
      <w:r w:rsidRPr="00AD1694">
        <w:rPr>
          <w:rFonts w:ascii="Times New Roman" w:eastAsia="Calibri" w:hAnsi="Times New Roman" w:cs="Times New Roman"/>
          <w:sz w:val="28"/>
          <w:szCs w:val="28"/>
        </w:rPr>
        <w:t>книг</w:t>
      </w:r>
      <w:proofErr w:type="gramStart"/>
      <w:r w:rsidRPr="00AD1694">
        <w:rPr>
          <w:rFonts w:ascii="Times New Roman" w:eastAsia="Calibri" w:hAnsi="Times New Roman" w:cs="Times New Roman"/>
          <w:sz w:val="28"/>
          <w:szCs w:val="28"/>
        </w:rPr>
        <w:t>.</w:t>
      </w:r>
      <w:r w:rsidRPr="00AD1694">
        <w:rPr>
          <w:rFonts w:ascii="Times New Roman" w:eastAsia="Times New Roman" w:hAnsi="Times New Roman" w:cs="Times New Roman"/>
          <w:sz w:val="28"/>
          <w:szCs w:val="28"/>
          <w:lang w:eastAsia="ru-RU"/>
        </w:rPr>
        <w:t>П</w:t>
      </w:r>
      <w:proofErr w:type="gramEnd"/>
      <w:r w:rsidRPr="00AD1694">
        <w:rPr>
          <w:rFonts w:ascii="Times New Roman" w:eastAsia="Times New Roman" w:hAnsi="Times New Roman" w:cs="Times New Roman"/>
          <w:sz w:val="28"/>
          <w:szCs w:val="28"/>
          <w:lang w:eastAsia="ru-RU"/>
        </w:rPr>
        <w:t>ри</w:t>
      </w:r>
      <w:proofErr w:type="spellEnd"/>
      <w:r w:rsidRPr="00AD1694">
        <w:rPr>
          <w:rFonts w:ascii="Times New Roman" w:eastAsia="Times New Roman" w:hAnsi="Times New Roman" w:cs="Times New Roman"/>
          <w:sz w:val="28"/>
          <w:szCs w:val="28"/>
          <w:lang w:eastAsia="ru-RU"/>
        </w:rPr>
        <w:t xml:space="preserve"> использовании в основной литературе изданий, включенных в ЭБС, </w:t>
      </w:r>
      <w:proofErr w:type="spellStart"/>
      <w:r w:rsidRPr="00AD1694">
        <w:rPr>
          <w:rFonts w:ascii="Times New Roman" w:eastAsia="Times New Roman" w:hAnsi="Times New Roman" w:cs="Times New Roman"/>
          <w:sz w:val="28"/>
          <w:szCs w:val="28"/>
          <w:lang w:eastAsia="ru-RU"/>
        </w:rPr>
        <w:t>книгообеспеченность</w:t>
      </w:r>
      <w:proofErr w:type="spellEnd"/>
      <w:r w:rsidRPr="00AD1694">
        <w:rPr>
          <w:rFonts w:ascii="Times New Roman" w:eastAsia="Times New Roman" w:hAnsi="Times New Roman" w:cs="Times New Roman"/>
          <w:sz w:val="28"/>
          <w:szCs w:val="28"/>
          <w:lang w:eastAsia="ru-RU"/>
        </w:rPr>
        <w:t xml:space="preserve"> по соответствующей дисциплине равна 1.</w:t>
      </w:r>
    </w:p>
    <w:p w:rsidR="00AD1694" w:rsidRPr="00AD1694" w:rsidRDefault="00AD1694" w:rsidP="00AD1694">
      <w:pPr>
        <w:shd w:val="clear" w:color="auto" w:fill="FFFFFF"/>
        <w:spacing w:after="0" w:line="276" w:lineRule="auto"/>
        <w:ind w:firstLine="709"/>
        <w:jc w:val="both"/>
        <w:rPr>
          <w:rFonts w:ascii="Arial" w:eastAsia="Times New Roman" w:hAnsi="Arial" w:cs="Arial"/>
          <w:sz w:val="28"/>
          <w:szCs w:val="28"/>
          <w:lang w:eastAsia="ru-RU"/>
        </w:rPr>
      </w:pPr>
      <w:r w:rsidRPr="00AD1694">
        <w:rPr>
          <w:rFonts w:ascii="Times New Roman" w:eastAsia="Times New Roman" w:hAnsi="Times New Roman" w:cs="Times New Roman"/>
          <w:sz w:val="28"/>
          <w:szCs w:val="28"/>
        </w:rPr>
        <w:lastRenderedPageBreak/>
        <w:t>Доступ к ЭБС через логин и пароль имеют все обучающиеся колледжа, с возможностью индивидуального неограниченного одновременного доступа.</w:t>
      </w:r>
    </w:p>
    <w:p w:rsidR="00AD1694" w:rsidRPr="00AD1694" w:rsidRDefault="00AD1694" w:rsidP="00AD1694">
      <w:pPr>
        <w:spacing w:after="200" w:line="276" w:lineRule="auto"/>
        <w:ind w:firstLine="709"/>
        <w:jc w:val="both"/>
        <w:rPr>
          <w:rFonts w:ascii="Times New Roman" w:eastAsia="Calibri" w:hAnsi="Times New Roman" w:cs="Times New Roman"/>
          <w:sz w:val="28"/>
          <w:szCs w:val="28"/>
        </w:rPr>
      </w:pPr>
      <w:r w:rsidRPr="00AD1694">
        <w:rPr>
          <w:rFonts w:ascii="Times New Roman" w:eastAsia="Calibri" w:hAnsi="Times New Roman" w:cs="Times New Roman"/>
          <w:sz w:val="28"/>
          <w:szCs w:val="28"/>
        </w:rPr>
        <w:t>Выход в Интернет в библиотеке обеспечен.</w:t>
      </w:r>
    </w:p>
    <w:p w:rsidR="0059308E" w:rsidRPr="00505EA8" w:rsidRDefault="0059308E" w:rsidP="0059308E">
      <w:pPr>
        <w:spacing w:line="276" w:lineRule="auto"/>
        <w:ind w:firstLine="709"/>
        <w:jc w:val="both"/>
        <w:rPr>
          <w:rFonts w:ascii="Times New Roman" w:hAnsi="Times New Roman" w:cs="Times New Roman"/>
          <w:sz w:val="28"/>
          <w:szCs w:val="28"/>
        </w:rPr>
      </w:pPr>
      <w:r w:rsidRPr="0059308E">
        <w:rPr>
          <w:rFonts w:ascii="Times New Roman" w:hAnsi="Times New Roman" w:cs="Times New Roman"/>
          <w:sz w:val="28"/>
          <w:szCs w:val="28"/>
        </w:rPr>
        <w:t xml:space="preserve">Деятельность колледжа освещается в глобальной сети на страницах официального сайта колледжа </w:t>
      </w:r>
      <w:hyperlink r:id="rId9">
        <w:r w:rsidRPr="0059308E">
          <w:rPr>
            <w:rStyle w:val="a7"/>
            <w:rFonts w:ascii="Times New Roman" w:hAnsi="Times New Roman" w:cs="Times New Roman"/>
            <w:b/>
            <w:sz w:val="28"/>
            <w:szCs w:val="28"/>
          </w:rPr>
          <w:t>www.ургзу.рф</w:t>
        </w:r>
      </w:hyperlink>
      <w:r w:rsidRPr="0059308E">
        <w:rPr>
          <w:rFonts w:ascii="Times New Roman" w:hAnsi="Times New Roman" w:cs="Times New Roman"/>
          <w:sz w:val="28"/>
          <w:szCs w:val="28"/>
        </w:rPr>
        <w:t xml:space="preserve">. Имеется электронная почта </w:t>
      </w:r>
      <w:hyperlink r:id="rId10">
        <w:r w:rsidRPr="0059308E">
          <w:rPr>
            <w:rStyle w:val="a7"/>
            <w:rFonts w:ascii="Times New Roman" w:hAnsi="Times New Roman" w:cs="Times New Roman"/>
            <w:b/>
            <w:sz w:val="28"/>
            <w:szCs w:val="28"/>
          </w:rPr>
          <w:t>urgzu@yandex.ru</w:t>
        </w:r>
      </w:hyperlink>
      <w:r w:rsidRPr="0059308E">
        <w:rPr>
          <w:rFonts w:ascii="Times New Roman" w:hAnsi="Times New Roman" w:cs="Times New Roman"/>
          <w:sz w:val="28"/>
          <w:szCs w:val="28"/>
        </w:rPr>
        <w:t xml:space="preserve">, </w:t>
      </w:r>
      <w:hyperlink r:id="rId11">
        <w:r w:rsidRPr="0059308E">
          <w:rPr>
            <w:rStyle w:val="a7"/>
            <w:rFonts w:ascii="Times New Roman" w:hAnsi="Times New Roman" w:cs="Times New Roman"/>
            <w:b/>
            <w:sz w:val="28"/>
            <w:szCs w:val="28"/>
          </w:rPr>
          <w:t>urgzu@mail.ru</w:t>
        </w:r>
      </w:hyperlink>
      <w:r w:rsidR="001B7C29">
        <w:rPr>
          <w:rStyle w:val="a7"/>
          <w:rFonts w:ascii="Times New Roman" w:hAnsi="Times New Roman" w:cs="Times New Roman"/>
          <w:b/>
          <w:sz w:val="28"/>
          <w:szCs w:val="28"/>
        </w:rPr>
        <w:t>.</w:t>
      </w:r>
      <w:r w:rsidR="00505EA8" w:rsidRPr="00505EA8">
        <w:rPr>
          <w:rStyle w:val="a7"/>
          <w:rFonts w:ascii="Times New Roman" w:hAnsi="Times New Roman" w:cs="Times New Roman"/>
          <w:color w:val="auto"/>
          <w:sz w:val="28"/>
          <w:szCs w:val="28"/>
          <w:u w:val="none"/>
        </w:rPr>
        <w:t xml:space="preserve">А также страница в социальной сети </w:t>
      </w:r>
      <w:proofErr w:type="gramStart"/>
      <w:r w:rsidR="00505EA8" w:rsidRPr="00505EA8">
        <w:rPr>
          <w:rStyle w:val="a7"/>
          <w:rFonts w:ascii="Times New Roman" w:hAnsi="Times New Roman" w:cs="Times New Roman"/>
          <w:color w:val="auto"/>
          <w:sz w:val="28"/>
          <w:szCs w:val="28"/>
          <w:u w:val="none"/>
          <w:lang w:val="en-US"/>
        </w:rPr>
        <w:t>V</w:t>
      </w:r>
      <w:r w:rsidR="00505EA8">
        <w:rPr>
          <w:rStyle w:val="a7"/>
          <w:rFonts w:ascii="Times New Roman" w:hAnsi="Times New Roman" w:cs="Times New Roman"/>
          <w:color w:val="auto"/>
          <w:sz w:val="28"/>
          <w:szCs w:val="28"/>
          <w:u w:val="none"/>
          <w:lang w:val="en-US"/>
        </w:rPr>
        <w:t>K</w:t>
      </w:r>
      <w:proofErr w:type="spellStart"/>
      <w:proofErr w:type="gramEnd"/>
      <w:r w:rsidR="00505EA8" w:rsidRPr="00505EA8">
        <w:rPr>
          <w:rStyle w:val="a7"/>
          <w:rFonts w:ascii="Times New Roman" w:hAnsi="Times New Roman" w:cs="Times New Roman"/>
          <w:color w:val="auto"/>
          <w:sz w:val="28"/>
          <w:szCs w:val="28"/>
          <w:u w:val="none"/>
        </w:rPr>
        <w:t>онтакте</w:t>
      </w:r>
      <w:hyperlink r:id="rId12" w:history="1">
        <w:r w:rsidR="00196DAD" w:rsidRPr="00C7211E">
          <w:rPr>
            <w:rStyle w:val="a7"/>
            <w:rFonts w:ascii="Times New Roman" w:hAnsi="Times New Roman" w:cs="Times New Roman"/>
            <w:sz w:val="28"/>
            <w:szCs w:val="28"/>
          </w:rPr>
          <w:t>https</w:t>
        </w:r>
        <w:proofErr w:type="spellEnd"/>
        <w:r w:rsidR="00196DAD" w:rsidRPr="00C7211E">
          <w:rPr>
            <w:rStyle w:val="a7"/>
            <w:rFonts w:ascii="Times New Roman" w:hAnsi="Times New Roman" w:cs="Times New Roman"/>
            <w:sz w:val="28"/>
            <w:szCs w:val="28"/>
          </w:rPr>
          <w:t>://vk.com/urgzk2016</w:t>
        </w:r>
      </w:hyperlink>
      <w:r w:rsidR="00196DAD">
        <w:rPr>
          <w:rStyle w:val="a7"/>
          <w:rFonts w:ascii="Times New Roman" w:hAnsi="Times New Roman" w:cs="Times New Roman"/>
          <w:color w:val="auto"/>
          <w:sz w:val="28"/>
          <w:szCs w:val="28"/>
          <w:u w:val="none"/>
        </w:rPr>
        <w:t xml:space="preserve"> .</w:t>
      </w:r>
    </w:p>
    <w:p w:rsidR="0059308E" w:rsidRPr="0059308E" w:rsidRDefault="0059308E" w:rsidP="0059308E">
      <w:pPr>
        <w:spacing w:line="276" w:lineRule="auto"/>
        <w:ind w:firstLine="709"/>
        <w:jc w:val="both"/>
        <w:rPr>
          <w:rFonts w:ascii="Times New Roman" w:hAnsi="Times New Roman" w:cs="Times New Roman"/>
          <w:b/>
          <w:sz w:val="28"/>
          <w:szCs w:val="28"/>
        </w:rPr>
      </w:pPr>
      <w:r w:rsidRPr="0059308E">
        <w:rPr>
          <w:rFonts w:ascii="Times New Roman" w:hAnsi="Times New Roman" w:cs="Times New Roman"/>
          <w:sz w:val="28"/>
          <w:szCs w:val="28"/>
        </w:rPr>
        <w:t>Необходимость перехода на новый качественный уровень в развитии информационной среды и разработки программы информатизации вызывают проблемы, вытекающие из проявляющихся противоречий:</w:t>
      </w:r>
    </w:p>
    <w:p w:rsidR="0059308E" w:rsidRPr="00E444AF" w:rsidRDefault="0059308E" w:rsidP="00E444AF">
      <w:pPr>
        <w:pStyle w:val="a4"/>
        <w:numPr>
          <w:ilvl w:val="0"/>
          <w:numId w:val="2"/>
        </w:numPr>
        <w:spacing w:line="276" w:lineRule="auto"/>
        <w:ind w:left="0" w:firstLine="709"/>
        <w:jc w:val="both"/>
        <w:rPr>
          <w:rFonts w:ascii="Times New Roman" w:hAnsi="Times New Roman" w:cs="Times New Roman"/>
          <w:b/>
          <w:sz w:val="28"/>
          <w:szCs w:val="28"/>
        </w:rPr>
      </w:pPr>
      <w:r w:rsidRPr="00E444AF">
        <w:rPr>
          <w:rFonts w:ascii="Times New Roman" w:hAnsi="Times New Roman" w:cs="Times New Roman"/>
          <w:sz w:val="28"/>
          <w:szCs w:val="28"/>
        </w:rPr>
        <w:t>с одной стороны, имеются условия для открытости образовательного процесса и доступности к информации через локальную сеть колледжа, с другой стороны, отсутствует автоматизация процесса обработки данных, отсутствуют специализированные программы;</w:t>
      </w:r>
    </w:p>
    <w:p w:rsidR="0059308E" w:rsidRPr="00E444AF" w:rsidRDefault="0059308E" w:rsidP="00E444AF">
      <w:pPr>
        <w:pStyle w:val="a4"/>
        <w:numPr>
          <w:ilvl w:val="0"/>
          <w:numId w:val="2"/>
        </w:numPr>
        <w:spacing w:line="276" w:lineRule="auto"/>
        <w:ind w:left="0" w:firstLine="709"/>
        <w:jc w:val="both"/>
        <w:rPr>
          <w:rFonts w:ascii="Times New Roman" w:hAnsi="Times New Roman" w:cs="Times New Roman"/>
          <w:b/>
          <w:sz w:val="28"/>
          <w:szCs w:val="28"/>
        </w:rPr>
      </w:pPr>
      <w:r w:rsidRPr="00E444AF">
        <w:rPr>
          <w:rFonts w:ascii="Times New Roman" w:hAnsi="Times New Roman" w:cs="Times New Roman"/>
          <w:sz w:val="28"/>
          <w:szCs w:val="28"/>
        </w:rPr>
        <w:t>имеется потребность в проведении учебных занятий с использованием презентационного оборудования, интерактивно</w:t>
      </w:r>
      <w:r w:rsidR="000604A6">
        <w:rPr>
          <w:rFonts w:ascii="Times New Roman" w:hAnsi="Times New Roman" w:cs="Times New Roman"/>
          <w:sz w:val="28"/>
          <w:szCs w:val="28"/>
        </w:rPr>
        <w:t>й доски, компьютеров и Интернет</w:t>
      </w:r>
      <w:r w:rsidRPr="00E444AF">
        <w:rPr>
          <w:rFonts w:ascii="Times New Roman" w:hAnsi="Times New Roman" w:cs="Times New Roman"/>
          <w:sz w:val="28"/>
          <w:szCs w:val="28"/>
        </w:rPr>
        <w:t>;</w:t>
      </w:r>
    </w:p>
    <w:p w:rsidR="0059308E" w:rsidRPr="00E444AF" w:rsidRDefault="0059308E" w:rsidP="00E444AF">
      <w:pPr>
        <w:pStyle w:val="a4"/>
        <w:numPr>
          <w:ilvl w:val="0"/>
          <w:numId w:val="2"/>
        </w:numPr>
        <w:spacing w:line="276" w:lineRule="auto"/>
        <w:ind w:left="0" w:firstLine="709"/>
        <w:jc w:val="both"/>
        <w:rPr>
          <w:rFonts w:ascii="Times New Roman" w:hAnsi="Times New Roman" w:cs="Times New Roman"/>
          <w:b/>
          <w:sz w:val="28"/>
          <w:szCs w:val="28"/>
        </w:rPr>
      </w:pPr>
      <w:r w:rsidRPr="00E444AF">
        <w:rPr>
          <w:rFonts w:ascii="Times New Roman" w:hAnsi="Times New Roman" w:cs="Times New Roman"/>
          <w:sz w:val="28"/>
          <w:szCs w:val="28"/>
        </w:rPr>
        <w:t>активно используются в учебном процессе программы обработки текстовой информации и создания презентаций, но медленно осваиваются другие эффективные в образовании информационные технологии;</w:t>
      </w:r>
    </w:p>
    <w:p w:rsidR="0059308E" w:rsidRPr="00E444AF" w:rsidRDefault="0059308E" w:rsidP="00E444AF">
      <w:pPr>
        <w:pStyle w:val="a4"/>
        <w:numPr>
          <w:ilvl w:val="0"/>
          <w:numId w:val="2"/>
        </w:numPr>
        <w:spacing w:line="276" w:lineRule="auto"/>
        <w:ind w:left="0" w:firstLine="709"/>
        <w:jc w:val="both"/>
        <w:rPr>
          <w:rFonts w:ascii="Times New Roman" w:hAnsi="Times New Roman" w:cs="Times New Roman"/>
          <w:b/>
          <w:sz w:val="28"/>
          <w:szCs w:val="28"/>
        </w:rPr>
      </w:pPr>
      <w:r w:rsidRPr="00E444AF">
        <w:rPr>
          <w:rFonts w:ascii="Times New Roman" w:hAnsi="Times New Roman" w:cs="Times New Roman"/>
          <w:sz w:val="28"/>
          <w:szCs w:val="28"/>
        </w:rPr>
        <w:t>создаются отдельные базы данных, но нет единой базы данных колледжа, позволяющей связать данные всех реализуемых в колледже процессов;</w:t>
      </w:r>
    </w:p>
    <w:p w:rsidR="0059308E" w:rsidRPr="00E444AF" w:rsidRDefault="0059308E" w:rsidP="00E444AF">
      <w:pPr>
        <w:pStyle w:val="a4"/>
        <w:numPr>
          <w:ilvl w:val="0"/>
          <w:numId w:val="2"/>
        </w:numPr>
        <w:spacing w:line="276" w:lineRule="auto"/>
        <w:ind w:left="0" w:firstLine="709"/>
        <w:jc w:val="both"/>
        <w:rPr>
          <w:rFonts w:ascii="Times New Roman" w:hAnsi="Times New Roman" w:cs="Times New Roman"/>
          <w:b/>
          <w:sz w:val="28"/>
          <w:szCs w:val="28"/>
        </w:rPr>
      </w:pPr>
      <w:r w:rsidRPr="00E444AF">
        <w:rPr>
          <w:rFonts w:ascii="Times New Roman" w:hAnsi="Times New Roman" w:cs="Times New Roman"/>
          <w:sz w:val="28"/>
          <w:szCs w:val="28"/>
        </w:rPr>
        <w:t>имеется потребность в использовании на учебных занятиях и во время самостоятельной работы ресурсов Интерне</w:t>
      </w:r>
      <w:r w:rsidR="000604A6">
        <w:rPr>
          <w:rFonts w:ascii="Times New Roman" w:hAnsi="Times New Roman" w:cs="Times New Roman"/>
          <w:sz w:val="28"/>
          <w:szCs w:val="28"/>
        </w:rPr>
        <w:t>та студентами и преподавателями</w:t>
      </w:r>
      <w:r w:rsidRPr="00E444AF">
        <w:rPr>
          <w:rFonts w:ascii="Times New Roman" w:hAnsi="Times New Roman" w:cs="Times New Roman"/>
          <w:sz w:val="28"/>
          <w:szCs w:val="28"/>
        </w:rPr>
        <w:t>.</w:t>
      </w:r>
    </w:p>
    <w:p w:rsidR="0059308E" w:rsidRPr="0059308E" w:rsidRDefault="0059308E" w:rsidP="0059308E">
      <w:pPr>
        <w:spacing w:line="276" w:lineRule="auto"/>
        <w:ind w:firstLine="709"/>
        <w:jc w:val="both"/>
        <w:rPr>
          <w:rFonts w:ascii="Times New Roman" w:hAnsi="Times New Roman" w:cs="Times New Roman"/>
          <w:i/>
          <w:sz w:val="28"/>
          <w:szCs w:val="28"/>
        </w:rPr>
      </w:pPr>
      <w:r w:rsidRPr="00E444AF">
        <w:rPr>
          <w:rFonts w:ascii="Times New Roman" w:hAnsi="Times New Roman" w:cs="Times New Roman"/>
          <w:sz w:val="28"/>
          <w:szCs w:val="28"/>
        </w:rPr>
        <w:t xml:space="preserve">Поэтому, создание единой информационной среды колледжа, способствующей повышению качества образования, повышению гибкости и доступности образования, а также развитию информационной культуры </w:t>
      </w:r>
      <w:proofErr w:type="gramStart"/>
      <w:r w:rsidRPr="00E444AF">
        <w:rPr>
          <w:rFonts w:ascii="Times New Roman" w:hAnsi="Times New Roman" w:cs="Times New Roman"/>
          <w:sz w:val="28"/>
          <w:szCs w:val="28"/>
        </w:rPr>
        <w:t>всех участников</w:t>
      </w:r>
      <w:r w:rsidR="00E444AF">
        <w:rPr>
          <w:rFonts w:ascii="Times New Roman" w:hAnsi="Times New Roman" w:cs="Times New Roman"/>
          <w:sz w:val="28"/>
          <w:szCs w:val="28"/>
        </w:rPr>
        <w:t>,</w:t>
      </w:r>
      <w:r w:rsidRPr="00E444AF">
        <w:rPr>
          <w:rFonts w:ascii="Times New Roman" w:hAnsi="Times New Roman" w:cs="Times New Roman"/>
          <w:sz w:val="28"/>
          <w:szCs w:val="28"/>
        </w:rPr>
        <w:t xml:space="preserve"> реализуемы</w:t>
      </w:r>
      <w:r w:rsidR="00E444AF">
        <w:rPr>
          <w:rFonts w:ascii="Times New Roman" w:hAnsi="Times New Roman" w:cs="Times New Roman"/>
          <w:sz w:val="28"/>
          <w:szCs w:val="28"/>
        </w:rPr>
        <w:t>х в колледже является</w:t>
      </w:r>
      <w:proofErr w:type="gramEnd"/>
      <w:r w:rsidR="00E444AF">
        <w:rPr>
          <w:rFonts w:ascii="Times New Roman" w:hAnsi="Times New Roman" w:cs="Times New Roman"/>
          <w:sz w:val="28"/>
          <w:szCs w:val="28"/>
        </w:rPr>
        <w:t xml:space="preserve"> актуальной.</w:t>
      </w:r>
    </w:p>
    <w:p w:rsidR="00E444AF" w:rsidRDefault="00E444AF">
      <w:pPr>
        <w:rPr>
          <w:rFonts w:ascii="Times New Roman" w:hAnsi="Times New Roman" w:cs="Times New Roman"/>
          <w:sz w:val="28"/>
          <w:szCs w:val="28"/>
        </w:rPr>
      </w:pPr>
      <w:r>
        <w:rPr>
          <w:rFonts w:ascii="Times New Roman" w:hAnsi="Times New Roman" w:cs="Times New Roman"/>
          <w:sz w:val="28"/>
          <w:szCs w:val="28"/>
        </w:rPr>
        <w:br w:type="page"/>
      </w:r>
    </w:p>
    <w:p w:rsidR="00E444AF" w:rsidRPr="00E444AF" w:rsidRDefault="00542AD5" w:rsidP="00E444AF">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DB4480">
        <w:rPr>
          <w:rFonts w:ascii="Times New Roman" w:hAnsi="Times New Roman" w:cs="Times New Roman"/>
          <w:b/>
          <w:sz w:val="28"/>
          <w:szCs w:val="28"/>
        </w:rPr>
        <w:t>4</w:t>
      </w:r>
      <w:r w:rsidR="00E444AF" w:rsidRPr="00E444AF">
        <w:rPr>
          <w:rFonts w:ascii="Times New Roman" w:hAnsi="Times New Roman" w:cs="Times New Roman"/>
          <w:b/>
          <w:sz w:val="28"/>
          <w:szCs w:val="28"/>
        </w:rPr>
        <w:t>. Организация образовательной деятельности</w:t>
      </w:r>
    </w:p>
    <w:p w:rsidR="00E444AF" w:rsidRPr="00E444AF" w:rsidRDefault="00E444AF" w:rsidP="00E444AF">
      <w:pPr>
        <w:spacing w:line="276" w:lineRule="auto"/>
        <w:ind w:firstLine="709"/>
        <w:jc w:val="both"/>
        <w:rPr>
          <w:rFonts w:ascii="Times New Roman" w:hAnsi="Times New Roman" w:cs="Times New Roman"/>
          <w:b/>
          <w:sz w:val="28"/>
          <w:szCs w:val="28"/>
        </w:rPr>
      </w:pPr>
    </w:p>
    <w:p w:rsidR="00E444AF" w:rsidRPr="00E444AF" w:rsidRDefault="00E444AF" w:rsidP="00E444AF">
      <w:pPr>
        <w:spacing w:line="276" w:lineRule="auto"/>
        <w:ind w:firstLine="709"/>
        <w:jc w:val="both"/>
        <w:rPr>
          <w:rFonts w:ascii="Times New Roman" w:hAnsi="Times New Roman" w:cs="Times New Roman"/>
          <w:sz w:val="28"/>
          <w:szCs w:val="28"/>
        </w:rPr>
      </w:pPr>
      <w:r w:rsidRPr="00E444AF">
        <w:rPr>
          <w:rFonts w:ascii="Times New Roman" w:hAnsi="Times New Roman" w:cs="Times New Roman"/>
          <w:sz w:val="28"/>
          <w:szCs w:val="28"/>
        </w:rPr>
        <w:t xml:space="preserve">Ежегодно разрабатывается график учебного процесса, который утверждается директором. В графике учебного процесса предусматриваются сроки проведения и виды </w:t>
      </w:r>
      <w:r w:rsidR="00F620FA">
        <w:rPr>
          <w:rFonts w:ascii="Times New Roman" w:hAnsi="Times New Roman" w:cs="Times New Roman"/>
          <w:sz w:val="28"/>
          <w:szCs w:val="28"/>
        </w:rPr>
        <w:t xml:space="preserve">практической подготовки </w:t>
      </w:r>
      <w:r w:rsidRPr="00E444AF">
        <w:rPr>
          <w:rFonts w:ascii="Times New Roman" w:hAnsi="Times New Roman" w:cs="Times New Roman"/>
          <w:sz w:val="28"/>
          <w:szCs w:val="28"/>
        </w:rPr>
        <w:t>в соответствии с ФГОС СПО, периоды промежуточной аттестации, каникулярное время, время на теоретическое обучение.</w:t>
      </w:r>
    </w:p>
    <w:p w:rsidR="00E444AF" w:rsidRPr="00E444AF" w:rsidRDefault="00E444AF" w:rsidP="00E444AF">
      <w:pPr>
        <w:spacing w:line="276" w:lineRule="auto"/>
        <w:ind w:firstLine="709"/>
        <w:jc w:val="both"/>
        <w:rPr>
          <w:rFonts w:ascii="Times New Roman" w:hAnsi="Times New Roman" w:cs="Times New Roman"/>
          <w:sz w:val="28"/>
          <w:szCs w:val="28"/>
        </w:rPr>
      </w:pPr>
      <w:r w:rsidRPr="00E444AF">
        <w:rPr>
          <w:rFonts w:ascii="Times New Roman" w:hAnsi="Times New Roman" w:cs="Times New Roman"/>
          <w:sz w:val="28"/>
          <w:szCs w:val="28"/>
        </w:rPr>
        <w:t>На каждый семестр составляется расписание учебных занятий в соответствии с учебными планами</w:t>
      </w:r>
      <w:r>
        <w:rPr>
          <w:rFonts w:ascii="Times New Roman" w:hAnsi="Times New Roman" w:cs="Times New Roman"/>
          <w:sz w:val="28"/>
          <w:szCs w:val="28"/>
        </w:rPr>
        <w:t xml:space="preserve">, графиком учебного процесса и </w:t>
      </w:r>
      <w:r w:rsidRPr="00E444AF">
        <w:rPr>
          <w:rFonts w:ascii="Times New Roman" w:hAnsi="Times New Roman" w:cs="Times New Roman"/>
          <w:sz w:val="28"/>
          <w:szCs w:val="28"/>
        </w:rPr>
        <w:t>педагогической нагрузкой преподавателей. В конце каждого семестра составляется расписание проведения промежуточной аттестации в соответствии с требованиями ГОС СПО и ФГОС СПО.</w:t>
      </w:r>
    </w:p>
    <w:p w:rsidR="00E444AF" w:rsidRPr="00E444AF" w:rsidRDefault="00E444AF" w:rsidP="00E444AF">
      <w:pPr>
        <w:spacing w:line="276" w:lineRule="auto"/>
        <w:ind w:firstLine="709"/>
        <w:jc w:val="both"/>
        <w:rPr>
          <w:rFonts w:ascii="Times New Roman" w:hAnsi="Times New Roman" w:cs="Times New Roman"/>
          <w:sz w:val="28"/>
          <w:szCs w:val="28"/>
        </w:rPr>
      </w:pPr>
      <w:r w:rsidRPr="00E444AF">
        <w:rPr>
          <w:rFonts w:ascii="Times New Roman" w:hAnsi="Times New Roman" w:cs="Times New Roman"/>
          <w:sz w:val="28"/>
          <w:szCs w:val="28"/>
        </w:rPr>
        <w:t>Основными видами учебных занятий в колледже являются лекции, семинары, лабораторно-практические занятия, деловые игры, конкурсы, работа в группах, частично-поисковые методы, исследовательские и индивидуальные задания. Преподаватели колледжа в работе используют разнообразные педагогические технологии, направленные на формирование общих и профессиональных компетенций обучающихся: личностно-ориентированного обучения, активного обучения, модульная технология, проектная технология, информационно-коммуникационные технологии, игровые технологии.</w:t>
      </w:r>
    </w:p>
    <w:p w:rsidR="00DC228C" w:rsidRDefault="00DC228C" w:rsidP="005238E8">
      <w:pPr>
        <w:spacing w:line="276" w:lineRule="auto"/>
        <w:jc w:val="center"/>
        <w:rPr>
          <w:rFonts w:ascii="Times New Roman" w:hAnsi="Times New Roman" w:cs="Times New Roman"/>
          <w:b/>
          <w:sz w:val="28"/>
          <w:szCs w:val="28"/>
        </w:rPr>
      </w:pPr>
    </w:p>
    <w:p w:rsidR="005238E8" w:rsidRDefault="005238E8" w:rsidP="005238E8">
      <w:pPr>
        <w:spacing w:line="276" w:lineRule="auto"/>
        <w:jc w:val="center"/>
        <w:rPr>
          <w:rFonts w:ascii="Times New Roman" w:hAnsi="Times New Roman" w:cs="Times New Roman"/>
          <w:b/>
          <w:iCs/>
          <w:sz w:val="28"/>
          <w:szCs w:val="28"/>
        </w:rPr>
      </w:pPr>
      <w:r>
        <w:rPr>
          <w:rFonts w:ascii="Times New Roman" w:hAnsi="Times New Roman" w:cs="Times New Roman"/>
          <w:b/>
          <w:sz w:val="28"/>
          <w:szCs w:val="28"/>
        </w:rPr>
        <w:t>4.4</w:t>
      </w:r>
      <w:r w:rsidRPr="00E444AF">
        <w:rPr>
          <w:rFonts w:ascii="Times New Roman" w:hAnsi="Times New Roman" w:cs="Times New Roman"/>
          <w:b/>
          <w:sz w:val="28"/>
          <w:szCs w:val="28"/>
        </w:rPr>
        <w:t>.</w:t>
      </w:r>
      <w:r>
        <w:rPr>
          <w:rFonts w:ascii="Times New Roman" w:hAnsi="Times New Roman" w:cs="Times New Roman"/>
          <w:b/>
          <w:sz w:val="28"/>
          <w:szCs w:val="28"/>
        </w:rPr>
        <w:t>1.</w:t>
      </w:r>
      <w:r w:rsidRPr="005238E8">
        <w:rPr>
          <w:rFonts w:ascii="Times New Roman" w:hAnsi="Times New Roman" w:cs="Times New Roman"/>
          <w:b/>
          <w:iCs/>
          <w:sz w:val="28"/>
          <w:szCs w:val="28"/>
        </w:rPr>
        <w:t xml:space="preserve">Итоги </w:t>
      </w:r>
      <w:proofErr w:type="gramStart"/>
      <w:r w:rsidRPr="005238E8">
        <w:rPr>
          <w:rFonts w:ascii="Times New Roman" w:hAnsi="Times New Roman" w:cs="Times New Roman"/>
          <w:b/>
          <w:iCs/>
          <w:sz w:val="28"/>
          <w:szCs w:val="28"/>
        </w:rPr>
        <w:t>учебно-методической</w:t>
      </w:r>
      <w:proofErr w:type="gramEnd"/>
      <w:r w:rsidRPr="005238E8">
        <w:rPr>
          <w:rFonts w:ascii="Times New Roman" w:hAnsi="Times New Roman" w:cs="Times New Roman"/>
          <w:b/>
          <w:iCs/>
          <w:sz w:val="28"/>
          <w:szCs w:val="28"/>
        </w:rPr>
        <w:t xml:space="preserve"> </w:t>
      </w:r>
      <w:proofErr w:type="spellStart"/>
      <w:r w:rsidRPr="005238E8">
        <w:rPr>
          <w:rFonts w:ascii="Times New Roman" w:hAnsi="Times New Roman" w:cs="Times New Roman"/>
          <w:b/>
          <w:iCs/>
          <w:sz w:val="28"/>
          <w:szCs w:val="28"/>
        </w:rPr>
        <w:t>работы</w:t>
      </w:r>
      <w:r w:rsidR="001B7C29">
        <w:rPr>
          <w:rFonts w:ascii="Times New Roman" w:hAnsi="Times New Roman" w:cs="Times New Roman"/>
          <w:b/>
          <w:iCs/>
          <w:sz w:val="28"/>
          <w:szCs w:val="28"/>
        </w:rPr>
        <w:t>за</w:t>
      </w:r>
      <w:proofErr w:type="spellEnd"/>
      <w:r w:rsidR="001B7C29">
        <w:rPr>
          <w:rFonts w:ascii="Times New Roman" w:hAnsi="Times New Roman" w:cs="Times New Roman"/>
          <w:b/>
          <w:iCs/>
          <w:sz w:val="28"/>
          <w:szCs w:val="28"/>
        </w:rPr>
        <w:t xml:space="preserve"> </w:t>
      </w:r>
      <w:r w:rsidR="007C2068">
        <w:rPr>
          <w:rFonts w:ascii="Times New Roman" w:hAnsi="Times New Roman" w:cs="Times New Roman"/>
          <w:b/>
          <w:iCs/>
          <w:sz w:val="28"/>
          <w:szCs w:val="28"/>
        </w:rPr>
        <w:t>2023</w:t>
      </w:r>
      <w:r w:rsidR="001B7C29">
        <w:rPr>
          <w:rFonts w:ascii="Times New Roman" w:hAnsi="Times New Roman" w:cs="Times New Roman"/>
          <w:b/>
          <w:iCs/>
          <w:sz w:val="28"/>
          <w:szCs w:val="28"/>
        </w:rPr>
        <w:t xml:space="preserve"> год</w:t>
      </w:r>
    </w:p>
    <w:p w:rsidR="005238E8" w:rsidRDefault="005238E8" w:rsidP="005238E8">
      <w:pPr>
        <w:spacing w:line="276" w:lineRule="auto"/>
        <w:jc w:val="both"/>
        <w:rPr>
          <w:rFonts w:ascii="Times New Roman" w:hAnsi="Times New Roman" w:cs="Times New Roman"/>
          <w:b/>
          <w:iCs/>
          <w:sz w:val="28"/>
          <w:szCs w:val="28"/>
        </w:rPr>
      </w:pPr>
    </w:p>
    <w:p w:rsidR="00DC228C" w:rsidRPr="00497063" w:rsidRDefault="00DC228C" w:rsidP="00DC228C">
      <w:pPr>
        <w:spacing w:after="200" w:line="276" w:lineRule="auto"/>
        <w:ind w:firstLine="709"/>
        <w:jc w:val="both"/>
        <w:rPr>
          <w:rFonts w:ascii="Times New Roman" w:eastAsia="Times New Roman" w:hAnsi="Times New Roman" w:cs="Times New Roman"/>
          <w:color w:val="FF0000"/>
          <w:sz w:val="28"/>
          <w:szCs w:val="28"/>
          <w:lang w:eastAsia="ru-RU"/>
        </w:rPr>
      </w:pPr>
      <w:proofErr w:type="gramStart"/>
      <w:r w:rsidRPr="00497063">
        <w:rPr>
          <w:rFonts w:ascii="Times New Roman" w:eastAsia="Times New Roman" w:hAnsi="Times New Roman" w:cs="Times New Roman"/>
          <w:color w:val="FF0000"/>
          <w:sz w:val="28"/>
          <w:szCs w:val="28"/>
          <w:lang w:eastAsia="ru-RU"/>
        </w:rPr>
        <w:t xml:space="preserve">В колледже за </w:t>
      </w:r>
      <w:r w:rsidR="007C2068" w:rsidRPr="00497063">
        <w:rPr>
          <w:rFonts w:ascii="Times New Roman" w:eastAsia="Times New Roman" w:hAnsi="Times New Roman" w:cs="Times New Roman"/>
          <w:color w:val="FF0000"/>
          <w:sz w:val="28"/>
          <w:szCs w:val="28"/>
          <w:lang w:eastAsia="ru-RU"/>
        </w:rPr>
        <w:t>2023</w:t>
      </w:r>
      <w:r w:rsidRPr="00497063">
        <w:rPr>
          <w:rFonts w:ascii="Times New Roman" w:eastAsia="Times New Roman" w:hAnsi="Times New Roman" w:cs="Times New Roman"/>
          <w:color w:val="FF0000"/>
          <w:sz w:val="28"/>
          <w:szCs w:val="28"/>
          <w:lang w:eastAsia="ru-RU"/>
        </w:rPr>
        <w:t xml:space="preserve"> год проведены мероприятия окружного и областного уровней:</w:t>
      </w:r>
      <w:proofErr w:type="gramEnd"/>
    </w:p>
    <w:p w:rsidR="00DC228C" w:rsidRPr="00497063"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Областная интегрированная олимпиада по дисциплинам «Основы безопасности жизнедеятельности» и «Экология»;</w:t>
      </w:r>
    </w:p>
    <w:p w:rsidR="00DC228C" w:rsidRPr="00497063"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Областная олимпиада по дисциплине «</w:t>
      </w:r>
      <w:r w:rsidR="0083588E" w:rsidRPr="00497063">
        <w:rPr>
          <w:rFonts w:ascii="Times New Roman" w:eastAsia="Times New Roman" w:hAnsi="Times New Roman" w:cs="Times New Roman"/>
          <w:color w:val="FF0000"/>
          <w:sz w:val="28"/>
          <w:szCs w:val="28"/>
          <w:lang w:eastAsia="ru-RU"/>
        </w:rPr>
        <w:t>Основы бухгалтерского учета</w:t>
      </w:r>
      <w:r w:rsidRPr="00497063">
        <w:rPr>
          <w:rFonts w:ascii="Times New Roman" w:eastAsia="Times New Roman" w:hAnsi="Times New Roman" w:cs="Times New Roman"/>
          <w:color w:val="FF0000"/>
          <w:sz w:val="28"/>
          <w:szCs w:val="28"/>
          <w:lang w:eastAsia="ru-RU"/>
        </w:rPr>
        <w:t>»;</w:t>
      </w:r>
    </w:p>
    <w:p w:rsidR="0083588E" w:rsidRPr="00497063" w:rsidRDefault="0083588E"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Областная олимпиада по информатике для студентов 1-2 курсов ПОО СПО;</w:t>
      </w:r>
    </w:p>
    <w:p w:rsidR="0083588E" w:rsidRPr="00497063" w:rsidRDefault="0083588E" w:rsidP="0083588E">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Областная олимпиада по математике для студентов 1-2 курсов ПОО СПО;</w:t>
      </w:r>
    </w:p>
    <w:p w:rsidR="0083588E" w:rsidRPr="00497063" w:rsidRDefault="0083588E"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Областная (заочная) олимпиада по родному (русскому) языку;</w:t>
      </w:r>
    </w:p>
    <w:p w:rsidR="0083588E" w:rsidRPr="00497063" w:rsidRDefault="0083588E"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lastRenderedPageBreak/>
        <w:t>Областная (заочная) интегрированная олимпиада по истории и литературе;</w:t>
      </w:r>
    </w:p>
    <w:p w:rsidR="0083588E" w:rsidRPr="00497063" w:rsidRDefault="0083588E"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497063">
        <w:rPr>
          <w:rFonts w:ascii="Times New Roman" w:eastAsia="Times New Roman" w:hAnsi="Times New Roman" w:cs="Times New Roman"/>
          <w:color w:val="FF0000"/>
          <w:sz w:val="28"/>
          <w:szCs w:val="28"/>
          <w:lang w:eastAsia="ru-RU"/>
        </w:rPr>
        <w:t>Олимпиада по дисциплине «Основы финансовой грамотности».</w:t>
      </w:r>
    </w:p>
    <w:p w:rsidR="00DC228C" w:rsidRPr="00DC228C" w:rsidRDefault="00DC228C" w:rsidP="00DC228C">
      <w:pPr>
        <w:spacing w:after="200" w:line="276" w:lineRule="auto"/>
        <w:ind w:firstLine="709"/>
        <w:jc w:val="both"/>
        <w:rPr>
          <w:rFonts w:ascii="Times New Roman" w:eastAsia="Times New Roman" w:hAnsi="Times New Roman" w:cs="Times New Roman"/>
          <w:sz w:val="28"/>
          <w:szCs w:val="28"/>
          <w:lang w:eastAsia="ru-RU"/>
        </w:rPr>
      </w:pPr>
      <w:r w:rsidRPr="00DC228C">
        <w:rPr>
          <w:rFonts w:ascii="Times New Roman" w:eastAsia="Times New Roman" w:hAnsi="Times New Roman" w:cs="Times New Roman"/>
          <w:sz w:val="28"/>
          <w:szCs w:val="28"/>
          <w:lang w:eastAsia="ru-RU"/>
        </w:rPr>
        <w:t xml:space="preserve">Проведены мероприятия для </w:t>
      </w:r>
      <w:proofErr w:type="gramStart"/>
      <w:r w:rsidRPr="00DC228C">
        <w:rPr>
          <w:rFonts w:ascii="Times New Roman" w:eastAsia="Times New Roman" w:hAnsi="Times New Roman" w:cs="Times New Roman"/>
          <w:sz w:val="28"/>
          <w:szCs w:val="28"/>
          <w:lang w:eastAsia="ru-RU"/>
        </w:rPr>
        <w:t>обучающихся</w:t>
      </w:r>
      <w:proofErr w:type="gramEnd"/>
      <w:r w:rsidRPr="00DC228C">
        <w:rPr>
          <w:rFonts w:ascii="Times New Roman" w:eastAsia="Times New Roman" w:hAnsi="Times New Roman" w:cs="Times New Roman"/>
          <w:sz w:val="28"/>
          <w:szCs w:val="28"/>
          <w:lang w:eastAsia="ru-RU"/>
        </w:rPr>
        <w:t xml:space="preserve"> на уровне колледжа:</w:t>
      </w:r>
    </w:p>
    <w:p w:rsidR="00DC228C" w:rsidRPr="00DC228C" w:rsidRDefault="00DC228C" w:rsidP="00CA52FD">
      <w:pPr>
        <w:numPr>
          <w:ilvl w:val="0"/>
          <w:numId w:val="12"/>
        </w:numPr>
        <w:spacing w:after="200" w:line="276" w:lineRule="auto"/>
        <w:ind w:left="0" w:firstLine="709"/>
        <w:jc w:val="both"/>
        <w:rPr>
          <w:rFonts w:ascii="Times New Roman" w:eastAsia="Times New Roman" w:hAnsi="Times New Roman" w:cs="Times New Roman"/>
          <w:sz w:val="28"/>
          <w:szCs w:val="28"/>
          <w:lang w:eastAsia="ru-RU"/>
        </w:rPr>
      </w:pPr>
      <w:r w:rsidRPr="00DC228C">
        <w:rPr>
          <w:rFonts w:ascii="Times New Roman" w:eastAsia="Times New Roman" w:hAnsi="Times New Roman" w:cs="Times New Roman"/>
          <w:sz w:val="28"/>
          <w:szCs w:val="28"/>
          <w:lang w:val="en-US" w:eastAsia="ru-RU"/>
        </w:rPr>
        <w:t>VIII</w:t>
      </w:r>
      <w:r w:rsidRPr="00DC228C">
        <w:rPr>
          <w:rFonts w:ascii="Times New Roman" w:eastAsia="Times New Roman" w:hAnsi="Times New Roman" w:cs="Times New Roman"/>
          <w:sz w:val="28"/>
          <w:szCs w:val="28"/>
          <w:lang w:eastAsia="ru-RU"/>
        </w:rPr>
        <w:t xml:space="preserve"> научно-практическая конференция «Наука. Профессия. Жизнь»;</w:t>
      </w:r>
    </w:p>
    <w:p w:rsidR="0083588E" w:rsidRPr="0083588E" w:rsidRDefault="00DC228C" w:rsidP="0083588E">
      <w:pPr>
        <w:numPr>
          <w:ilvl w:val="0"/>
          <w:numId w:val="12"/>
        </w:numPr>
        <w:spacing w:after="200" w:line="276" w:lineRule="auto"/>
        <w:ind w:left="0" w:firstLine="709"/>
        <w:jc w:val="both"/>
        <w:rPr>
          <w:rFonts w:ascii="Times New Roman" w:eastAsia="Times New Roman" w:hAnsi="Times New Roman" w:cs="Times New Roman"/>
          <w:sz w:val="28"/>
          <w:szCs w:val="28"/>
          <w:lang w:eastAsia="ru-RU"/>
        </w:rPr>
      </w:pPr>
      <w:r w:rsidRPr="00DC228C">
        <w:rPr>
          <w:rFonts w:ascii="Times New Roman" w:eastAsia="Times New Roman" w:hAnsi="Times New Roman" w:cs="Times New Roman"/>
          <w:sz w:val="28"/>
          <w:szCs w:val="28"/>
          <w:lang w:eastAsia="ru-RU"/>
        </w:rPr>
        <w:t>Малые Демидовские чтения;</w:t>
      </w:r>
    </w:p>
    <w:p w:rsidR="00DC228C" w:rsidRPr="00DC228C" w:rsidRDefault="00DC228C" w:rsidP="00CA52FD">
      <w:pPr>
        <w:numPr>
          <w:ilvl w:val="0"/>
          <w:numId w:val="12"/>
        </w:numPr>
        <w:spacing w:after="200" w:line="276" w:lineRule="auto"/>
        <w:ind w:left="0" w:firstLine="709"/>
        <w:jc w:val="both"/>
        <w:rPr>
          <w:rFonts w:ascii="Times New Roman" w:eastAsia="Times New Roman" w:hAnsi="Times New Roman" w:cs="Times New Roman"/>
          <w:sz w:val="28"/>
          <w:szCs w:val="28"/>
          <w:lang w:eastAsia="ru-RU"/>
        </w:rPr>
      </w:pPr>
      <w:r w:rsidRPr="00DC228C">
        <w:rPr>
          <w:rFonts w:ascii="Times New Roman" w:eastAsia="Times New Roman" w:hAnsi="Times New Roman" w:cs="Times New Roman"/>
          <w:sz w:val="28"/>
          <w:szCs w:val="28"/>
          <w:lang w:eastAsia="ru-RU"/>
        </w:rPr>
        <w:t>Декады цикловых комиссий общеобразовательных дисциплин, социально-экономического и технического профилей.</w:t>
      </w:r>
    </w:p>
    <w:p w:rsidR="00DC228C" w:rsidRPr="00DC228C" w:rsidRDefault="00DC228C" w:rsidP="00CA52FD">
      <w:pPr>
        <w:numPr>
          <w:ilvl w:val="0"/>
          <w:numId w:val="12"/>
        </w:numPr>
        <w:spacing w:after="200" w:line="276" w:lineRule="auto"/>
        <w:ind w:left="0" w:firstLine="709"/>
        <w:jc w:val="both"/>
        <w:rPr>
          <w:rFonts w:ascii="Times New Roman" w:eastAsia="Times New Roman" w:hAnsi="Times New Roman" w:cs="Times New Roman"/>
          <w:sz w:val="28"/>
          <w:szCs w:val="28"/>
          <w:lang w:eastAsia="ru-RU"/>
        </w:rPr>
      </w:pPr>
      <w:proofErr w:type="gramStart"/>
      <w:r w:rsidRPr="00DC228C">
        <w:rPr>
          <w:rFonts w:ascii="Times New Roman" w:eastAsia="Times New Roman" w:hAnsi="Times New Roman" w:cs="Times New Roman"/>
          <w:sz w:val="28"/>
          <w:szCs w:val="28"/>
          <w:lang w:eastAsia="ru-RU"/>
        </w:rPr>
        <w:t>Положительная динамика участия обучающихся в мероприятиях различного уровня:</w:t>
      </w:r>
      <w:proofErr w:type="gramEnd"/>
    </w:p>
    <w:p w:rsidR="00DC228C" w:rsidRPr="00574015" w:rsidRDefault="00DC228C" w:rsidP="00DC228C">
      <w:pPr>
        <w:spacing w:after="200" w:line="276" w:lineRule="auto"/>
        <w:ind w:firstLine="709"/>
        <w:jc w:val="both"/>
        <w:rPr>
          <w:rFonts w:ascii="Times New Roman" w:eastAsia="Times New Roman" w:hAnsi="Times New Roman" w:cs="Times New Roman"/>
          <w:i/>
          <w:color w:val="FF0000"/>
          <w:sz w:val="28"/>
          <w:szCs w:val="28"/>
          <w:lang w:eastAsia="ru-RU"/>
        </w:rPr>
      </w:pPr>
      <w:r w:rsidRPr="00574015">
        <w:rPr>
          <w:rFonts w:ascii="Times New Roman" w:eastAsia="Times New Roman" w:hAnsi="Times New Roman" w:cs="Times New Roman"/>
          <w:bCs/>
          <w:i/>
          <w:color w:val="FF0000"/>
          <w:sz w:val="28"/>
          <w:szCs w:val="28"/>
          <w:lang w:eastAsia="ru-RU"/>
        </w:rPr>
        <w:t>1. Окружные мероприятия</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Конкурс «Героями славится Россия»;</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Окружная олимпиада по математике;</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Зональная олимпиада по химии;</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Олимпиада по дисциплине «</w:t>
      </w:r>
      <w:r w:rsidR="00497063" w:rsidRPr="00574015">
        <w:rPr>
          <w:rFonts w:ascii="Times New Roman" w:eastAsia="Times New Roman" w:hAnsi="Times New Roman" w:cs="Times New Roman"/>
          <w:color w:val="FF0000"/>
          <w:sz w:val="28"/>
          <w:szCs w:val="28"/>
          <w:lang w:eastAsia="ru-RU"/>
        </w:rPr>
        <w:t>Налоги и налогообложение</w:t>
      </w:r>
      <w:r w:rsidRPr="00574015">
        <w:rPr>
          <w:rFonts w:ascii="Times New Roman" w:eastAsia="Times New Roman" w:hAnsi="Times New Roman" w:cs="Times New Roman"/>
          <w:color w:val="FF0000"/>
          <w:sz w:val="28"/>
          <w:szCs w:val="28"/>
          <w:lang w:eastAsia="ru-RU"/>
        </w:rPr>
        <w:t>»;</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Конференция по защите учебно-исследовательских проектов студентов СПО;</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Интеллектуальная игра «</w:t>
      </w:r>
      <w:proofErr w:type="gramStart"/>
      <w:r w:rsidRPr="00574015">
        <w:rPr>
          <w:rFonts w:ascii="Times New Roman" w:eastAsia="Times New Roman" w:hAnsi="Times New Roman" w:cs="Times New Roman"/>
          <w:color w:val="FF0000"/>
          <w:sz w:val="28"/>
          <w:szCs w:val="28"/>
          <w:lang w:eastAsia="ru-RU"/>
        </w:rPr>
        <w:t>Лирико-математический</w:t>
      </w:r>
      <w:proofErr w:type="gramEnd"/>
      <w:r w:rsidRPr="00574015">
        <w:rPr>
          <w:rFonts w:ascii="Times New Roman" w:eastAsia="Times New Roman" w:hAnsi="Times New Roman" w:cs="Times New Roman"/>
          <w:color w:val="FF0000"/>
          <w:sz w:val="28"/>
          <w:szCs w:val="28"/>
          <w:lang w:eastAsia="ru-RU"/>
        </w:rPr>
        <w:t xml:space="preserve"> </w:t>
      </w:r>
      <w:proofErr w:type="spellStart"/>
      <w:r w:rsidRPr="00574015">
        <w:rPr>
          <w:rFonts w:ascii="Times New Roman" w:eastAsia="Times New Roman" w:hAnsi="Times New Roman" w:cs="Times New Roman"/>
          <w:color w:val="FF0000"/>
          <w:sz w:val="28"/>
          <w:szCs w:val="28"/>
          <w:lang w:eastAsia="ru-RU"/>
        </w:rPr>
        <w:t>батл</w:t>
      </w:r>
      <w:proofErr w:type="spellEnd"/>
      <w:r w:rsidRPr="00574015">
        <w:rPr>
          <w:rFonts w:ascii="Times New Roman" w:eastAsia="Times New Roman" w:hAnsi="Times New Roman" w:cs="Times New Roman"/>
          <w:color w:val="FF0000"/>
          <w:sz w:val="28"/>
          <w:szCs w:val="28"/>
          <w:lang w:eastAsia="ru-RU"/>
        </w:rPr>
        <w:t>»;</w:t>
      </w:r>
    </w:p>
    <w:p w:rsidR="00574015"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3 зональный интеллектуальный марафон по английскому языку;</w:t>
      </w:r>
    </w:p>
    <w:p w:rsidR="00574015"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Дистанционная олимпиада ГЗО по дисциплине «Право».</w:t>
      </w:r>
    </w:p>
    <w:p w:rsidR="00DC228C" w:rsidRPr="00574015" w:rsidRDefault="00DC228C" w:rsidP="00DC228C">
      <w:pPr>
        <w:spacing w:after="200" w:line="276" w:lineRule="auto"/>
        <w:ind w:firstLine="709"/>
        <w:jc w:val="both"/>
        <w:rPr>
          <w:rFonts w:ascii="Times New Roman" w:eastAsia="Times New Roman" w:hAnsi="Times New Roman" w:cs="Times New Roman"/>
          <w:i/>
          <w:color w:val="FF0000"/>
          <w:sz w:val="28"/>
          <w:szCs w:val="28"/>
          <w:lang w:eastAsia="ru-RU"/>
        </w:rPr>
      </w:pPr>
      <w:r w:rsidRPr="00574015">
        <w:rPr>
          <w:rFonts w:ascii="Times New Roman" w:eastAsia="Times New Roman" w:hAnsi="Times New Roman" w:cs="Times New Roman"/>
          <w:i/>
          <w:color w:val="FF0000"/>
          <w:sz w:val="28"/>
          <w:szCs w:val="28"/>
          <w:lang w:eastAsia="ru-RU"/>
        </w:rPr>
        <w:t>2. Областные мероприятия</w:t>
      </w:r>
    </w:p>
    <w:p w:rsidR="00497063" w:rsidRPr="00574015" w:rsidRDefault="00497063" w:rsidP="00497063">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Областной конкурс чтецов «Я лиру посвятил народу своему-2023»;</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Областной конкурс фотографий «День российского студента»</w:t>
      </w:r>
      <w:r w:rsidR="00DC228C" w:rsidRPr="00574015">
        <w:rPr>
          <w:rFonts w:ascii="Times New Roman" w:eastAsia="Times New Roman" w:hAnsi="Times New Roman" w:cs="Times New Roman"/>
          <w:color w:val="FF0000"/>
          <w:sz w:val="28"/>
          <w:szCs w:val="28"/>
          <w:lang w:eastAsia="ru-RU"/>
        </w:rPr>
        <w:t>;</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Областная олимпиада по русскому языку</w:t>
      </w:r>
      <w:r w:rsidR="00DC228C" w:rsidRPr="00574015">
        <w:rPr>
          <w:rFonts w:ascii="Times New Roman" w:eastAsia="Times New Roman" w:hAnsi="Times New Roman" w:cs="Times New Roman"/>
          <w:color w:val="FF0000"/>
          <w:sz w:val="28"/>
          <w:szCs w:val="28"/>
          <w:lang w:eastAsia="ru-RU"/>
        </w:rPr>
        <w:t>;</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Областной конкурс </w:t>
      </w:r>
      <w:proofErr w:type="spellStart"/>
      <w:r w:rsidR="00497063" w:rsidRPr="00574015">
        <w:rPr>
          <w:rFonts w:ascii="Times New Roman" w:eastAsia="Times New Roman" w:hAnsi="Times New Roman" w:cs="Times New Roman"/>
          <w:color w:val="FF0000"/>
          <w:sz w:val="28"/>
          <w:szCs w:val="28"/>
          <w:lang w:eastAsia="ru-RU"/>
        </w:rPr>
        <w:t>буктрейлеров</w:t>
      </w:r>
      <w:proofErr w:type="spellEnd"/>
      <w:r w:rsidR="00497063" w:rsidRPr="00574015">
        <w:rPr>
          <w:rFonts w:ascii="Times New Roman" w:eastAsia="Times New Roman" w:hAnsi="Times New Roman" w:cs="Times New Roman"/>
          <w:color w:val="FF0000"/>
          <w:sz w:val="28"/>
          <w:szCs w:val="28"/>
          <w:lang w:eastAsia="ru-RU"/>
        </w:rPr>
        <w:t xml:space="preserve"> «Читай студент!»</w:t>
      </w:r>
      <w:r w:rsidRPr="00574015">
        <w:rPr>
          <w:rFonts w:ascii="Times New Roman" w:eastAsia="Times New Roman" w:hAnsi="Times New Roman" w:cs="Times New Roman"/>
          <w:color w:val="FF0000"/>
          <w:sz w:val="28"/>
          <w:szCs w:val="28"/>
          <w:lang w:eastAsia="ru-RU"/>
        </w:rPr>
        <w:t>;</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Образовательный </w:t>
      </w:r>
      <w:proofErr w:type="spellStart"/>
      <w:r w:rsidRPr="00574015">
        <w:rPr>
          <w:rFonts w:ascii="Times New Roman" w:eastAsia="Times New Roman" w:hAnsi="Times New Roman" w:cs="Times New Roman"/>
          <w:color w:val="FF0000"/>
          <w:sz w:val="28"/>
          <w:szCs w:val="28"/>
          <w:lang w:eastAsia="ru-RU"/>
        </w:rPr>
        <w:t>квест</w:t>
      </w:r>
      <w:proofErr w:type="spellEnd"/>
      <w:r w:rsidR="00DC228C" w:rsidRPr="00574015">
        <w:rPr>
          <w:rFonts w:ascii="Times New Roman" w:eastAsia="Times New Roman" w:hAnsi="Times New Roman" w:cs="Times New Roman"/>
          <w:color w:val="FF0000"/>
          <w:sz w:val="28"/>
          <w:szCs w:val="28"/>
          <w:lang w:eastAsia="ru-RU"/>
        </w:rPr>
        <w:t xml:space="preserve"> «</w:t>
      </w:r>
      <w:proofErr w:type="spellStart"/>
      <w:r w:rsidRPr="00574015">
        <w:rPr>
          <w:rFonts w:ascii="Times New Roman" w:eastAsia="Times New Roman" w:hAnsi="Times New Roman" w:cs="Times New Roman"/>
          <w:color w:val="FF0000"/>
          <w:sz w:val="28"/>
          <w:szCs w:val="28"/>
          <w:lang w:eastAsia="ru-RU"/>
        </w:rPr>
        <w:t>Знаника</w:t>
      </w:r>
      <w:proofErr w:type="spellEnd"/>
      <w:r w:rsidR="00DC228C" w:rsidRPr="00574015">
        <w:rPr>
          <w:rFonts w:ascii="Times New Roman" w:eastAsia="Times New Roman" w:hAnsi="Times New Roman" w:cs="Times New Roman"/>
          <w:color w:val="FF0000"/>
          <w:sz w:val="28"/>
          <w:szCs w:val="28"/>
          <w:lang w:eastAsia="ru-RU"/>
        </w:rPr>
        <w:t>»;</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Областная олимпиада </w:t>
      </w:r>
      <w:r w:rsidR="00DC228C" w:rsidRPr="00574015">
        <w:rPr>
          <w:rFonts w:ascii="Times New Roman" w:eastAsia="Times New Roman" w:hAnsi="Times New Roman" w:cs="Times New Roman"/>
          <w:color w:val="FF0000"/>
          <w:sz w:val="28"/>
          <w:szCs w:val="28"/>
          <w:lang w:eastAsia="ru-RU"/>
        </w:rPr>
        <w:t>«</w:t>
      </w:r>
      <w:r w:rsidRPr="00574015">
        <w:rPr>
          <w:rFonts w:ascii="Times New Roman" w:eastAsia="Times New Roman" w:hAnsi="Times New Roman" w:cs="Times New Roman"/>
          <w:color w:val="FF0000"/>
          <w:sz w:val="28"/>
          <w:szCs w:val="28"/>
          <w:lang w:eastAsia="ru-RU"/>
        </w:rPr>
        <w:t>Олимп знаний</w:t>
      </w:r>
      <w:r w:rsidR="00DC228C" w:rsidRPr="00574015">
        <w:rPr>
          <w:rFonts w:ascii="Times New Roman" w:eastAsia="Times New Roman" w:hAnsi="Times New Roman" w:cs="Times New Roman"/>
          <w:color w:val="FF0000"/>
          <w:sz w:val="28"/>
          <w:szCs w:val="28"/>
          <w:lang w:eastAsia="ru-RU"/>
        </w:rPr>
        <w:t>»;</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lastRenderedPageBreak/>
        <w:t xml:space="preserve">Областной </w:t>
      </w:r>
      <w:r w:rsidR="00497063" w:rsidRPr="00574015">
        <w:rPr>
          <w:rFonts w:ascii="Times New Roman" w:eastAsia="Times New Roman" w:hAnsi="Times New Roman" w:cs="Times New Roman"/>
          <w:color w:val="FF0000"/>
          <w:sz w:val="28"/>
          <w:szCs w:val="28"/>
          <w:lang w:eastAsia="ru-RU"/>
        </w:rPr>
        <w:t>дистанционный конкурс на английском языке «</w:t>
      </w:r>
      <w:r w:rsidR="00497063" w:rsidRPr="00574015">
        <w:rPr>
          <w:rFonts w:ascii="Times New Roman" w:eastAsia="Times New Roman" w:hAnsi="Times New Roman" w:cs="Times New Roman"/>
          <w:color w:val="FF0000"/>
          <w:sz w:val="28"/>
          <w:szCs w:val="28"/>
          <w:lang w:val="en-US" w:eastAsia="ru-RU"/>
        </w:rPr>
        <w:t>Pro</w:t>
      </w:r>
      <w:r w:rsidR="00497063" w:rsidRPr="00574015">
        <w:rPr>
          <w:rFonts w:ascii="Times New Roman" w:eastAsia="Times New Roman" w:hAnsi="Times New Roman" w:cs="Times New Roman"/>
          <w:color w:val="FF0000"/>
          <w:sz w:val="28"/>
          <w:szCs w:val="28"/>
          <w:lang w:eastAsia="ru-RU"/>
        </w:rPr>
        <w:t xml:space="preserve"> педагога»</w:t>
      </w:r>
      <w:r w:rsidRPr="00574015">
        <w:rPr>
          <w:rFonts w:ascii="Times New Roman" w:eastAsia="Times New Roman" w:hAnsi="Times New Roman" w:cs="Times New Roman"/>
          <w:color w:val="FF0000"/>
          <w:sz w:val="28"/>
          <w:szCs w:val="28"/>
          <w:lang w:eastAsia="ru-RU"/>
        </w:rPr>
        <w:t>;</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Областная дистанционная олимпиада </w:t>
      </w:r>
      <w:r w:rsidR="00DC228C" w:rsidRPr="00574015">
        <w:rPr>
          <w:rFonts w:ascii="Times New Roman" w:eastAsia="Times New Roman" w:hAnsi="Times New Roman" w:cs="Times New Roman"/>
          <w:color w:val="FF0000"/>
          <w:sz w:val="28"/>
          <w:szCs w:val="28"/>
          <w:lang w:eastAsia="ru-RU"/>
        </w:rPr>
        <w:t>«</w:t>
      </w:r>
      <w:r w:rsidR="00574015" w:rsidRPr="00574015">
        <w:rPr>
          <w:rFonts w:ascii="Times New Roman" w:eastAsia="Times New Roman" w:hAnsi="Times New Roman" w:cs="Times New Roman"/>
          <w:color w:val="FF0000"/>
          <w:sz w:val="28"/>
          <w:szCs w:val="28"/>
          <w:lang w:eastAsia="ru-RU"/>
        </w:rPr>
        <w:t>Знатоки английского языка»</w:t>
      </w:r>
      <w:r w:rsidR="00DC228C" w:rsidRPr="00574015">
        <w:rPr>
          <w:rFonts w:ascii="Times New Roman" w:eastAsia="Times New Roman" w:hAnsi="Times New Roman" w:cs="Times New Roman"/>
          <w:color w:val="FF0000"/>
          <w:sz w:val="28"/>
          <w:szCs w:val="28"/>
          <w:lang w:eastAsia="ru-RU"/>
        </w:rPr>
        <w:t>;</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Областной конкурс видеороликов, сочинений и презентаций «Мой выбор – СПО»;</w:t>
      </w:r>
    </w:p>
    <w:p w:rsidR="00DC228C"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Литературные чтения «По страницам юности», приуроченные к 85-летию Владислава Крапивина</w:t>
      </w:r>
      <w:r w:rsidR="00DC228C" w:rsidRPr="00574015">
        <w:rPr>
          <w:rFonts w:ascii="Times New Roman" w:eastAsia="Times New Roman" w:hAnsi="Times New Roman" w:cs="Times New Roman"/>
          <w:color w:val="FF0000"/>
          <w:sz w:val="28"/>
          <w:szCs w:val="28"/>
          <w:lang w:eastAsia="ru-RU"/>
        </w:rPr>
        <w:t>;</w:t>
      </w:r>
    </w:p>
    <w:p w:rsidR="00DC228C"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5 областной конкурс социальных проектов «Выбираем курс на успех»</w:t>
      </w:r>
      <w:r w:rsidR="00DC228C" w:rsidRPr="00574015">
        <w:rPr>
          <w:rFonts w:ascii="Times New Roman" w:eastAsia="Times New Roman" w:hAnsi="Times New Roman" w:cs="Times New Roman"/>
          <w:color w:val="FF0000"/>
          <w:sz w:val="28"/>
          <w:szCs w:val="28"/>
          <w:lang w:eastAsia="ru-RU"/>
        </w:rPr>
        <w:t>;</w:t>
      </w:r>
    </w:p>
    <w:p w:rsidR="00DC228C" w:rsidRPr="00574015" w:rsidRDefault="00497063"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Областной </w:t>
      </w:r>
      <w:r w:rsidR="00574015" w:rsidRPr="00574015">
        <w:rPr>
          <w:rFonts w:ascii="Times New Roman" w:eastAsia="Times New Roman" w:hAnsi="Times New Roman" w:cs="Times New Roman"/>
          <w:color w:val="FF0000"/>
          <w:sz w:val="28"/>
          <w:szCs w:val="28"/>
          <w:lang w:eastAsia="ru-RU"/>
        </w:rPr>
        <w:t>марафон к 300-летию Екатеринбурга</w:t>
      </w:r>
      <w:r w:rsidR="00DC228C" w:rsidRPr="00574015">
        <w:rPr>
          <w:rFonts w:ascii="Times New Roman" w:eastAsia="Times New Roman" w:hAnsi="Times New Roman" w:cs="Times New Roman"/>
          <w:color w:val="FF0000"/>
          <w:sz w:val="28"/>
          <w:szCs w:val="28"/>
          <w:lang w:eastAsia="ru-RU"/>
        </w:rPr>
        <w:t xml:space="preserve"> </w:t>
      </w:r>
    </w:p>
    <w:p w:rsidR="00DC228C" w:rsidRPr="00574015" w:rsidRDefault="00DC228C" w:rsidP="00DC228C">
      <w:pPr>
        <w:spacing w:after="200" w:line="276" w:lineRule="auto"/>
        <w:ind w:firstLine="709"/>
        <w:jc w:val="both"/>
        <w:rPr>
          <w:rFonts w:ascii="Times New Roman" w:eastAsia="Times New Roman" w:hAnsi="Times New Roman" w:cs="Times New Roman"/>
          <w:i/>
          <w:color w:val="FF0000"/>
          <w:sz w:val="28"/>
          <w:szCs w:val="28"/>
          <w:lang w:eastAsia="ru-RU"/>
        </w:rPr>
      </w:pPr>
      <w:r w:rsidRPr="00574015">
        <w:rPr>
          <w:rFonts w:ascii="Times New Roman" w:eastAsia="Times New Roman" w:hAnsi="Times New Roman" w:cs="Times New Roman"/>
          <w:i/>
          <w:color w:val="FF0000"/>
          <w:sz w:val="28"/>
          <w:szCs w:val="28"/>
          <w:lang w:eastAsia="ru-RU"/>
        </w:rPr>
        <w:t>3. Мероприятия регионального уровня:</w:t>
      </w:r>
    </w:p>
    <w:p w:rsid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Межрегиональный конкурс </w:t>
      </w:r>
      <w:proofErr w:type="spellStart"/>
      <w:r>
        <w:rPr>
          <w:rFonts w:ascii="Times New Roman" w:eastAsia="Times New Roman" w:hAnsi="Times New Roman" w:cs="Times New Roman"/>
          <w:color w:val="FF0000"/>
          <w:sz w:val="28"/>
          <w:szCs w:val="28"/>
          <w:lang w:eastAsia="ru-RU"/>
        </w:rPr>
        <w:t>мультимедийных</w:t>
      </w:r>
      <w:proofErr w:type="spellEnd"/>
      <w:r>
        <w:rPr>
          <w:rFonts w:ascii="Times New Roman" w:eastAsia="Times New Roman" w:hAnsi="Times New Roman" w:cs="Times New Roman"/>
          <w:color w:val="FF0000"/>
          <w:sz w:val="28"/>
          <w:szCs w:val="28"/>
          <w:lang w:eastAsia="ru-RU"/>
        </w:rPr>
        <w:t xml:space="preserve"> презентаций «Имидж современного студента СПО»;</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Открытая олимпиада профессионального мастерства обучающихся с инвалидностью и ОВЗ по профессии «Швея», «Маляр»;</w:t>
      </w:r>
    </w:p>
    <w:p w:rsid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Межрегиональная олимпиада по бухгалтерскому учету;</w:t>
      </w:r>
    </w:p>
    <w:p w:rsidR="00DC228C"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Межрегиональная дистанционная олимпиада «Международный день числа пи»</w:t>
      </w:r>
      <w:r w:rsidR="00DC228C" w:rsidRPr="00574015">
        <w:rPr>
          <w:rFonts w:ascii="Times New Roman" w:eastAsia="Times New Roman" w:hAnsi="Times New Roman" w:cs="Times New Roman"/>
          <w:color w:val="FF0000"/>
          <w:sz w:val="28"/>
          <w:szCs w:val="28"/>
          <w:lang w:eastAsia="ru-RU"/>
        </w:rPr>
        <w:t>;</w:t>
      </w:r>
    </w:p>
    <w:p w:rsid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Региональный конкурс презентаций «Экономика в моей жизни</w:t>
      </w:r>
      <w:r w:rsidR="00DC228C" w:rsidRPr="00574015">
        <w:rPr>
          <w:rFonts w:ascii="Times New Roman" w:eastAsia="Times New Roman" w:hAnsi="Times New Roman" w:cs="Times New Roman"/>
          <w:color w:val="FF0000"/>
          <w:sz w:val="28"/>
          <w:szCs w:val="28"/>
          <w:lang w:eastAsia="ru-RU"/>
        </w:rPr>
        <w:t>»;</w:t>
      </w:r>
    </w:p>
    <w:p w:rsid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Межрегиональный конкурс творческих проектов «Мир моей профессии»;</w:t>
      </w:r>
    </w:p>
    <w:p w:rsidR="00D73BCC" w:rsidRDefault="00D73BC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proofErr w:type="gramStart"/>
      <w:r>
        <w:rPr>
          <w:rFonts w:ascii="Times New Roman" w:eastAsia="Times New Roman" w:hAnsi="Times New Roman" w:cs="Times New Roman"/>
          <w:color w:val="FF0000"/>
          <w:sz w:val="28"/>
          <w:szCs w:val="28"/>
          <w:lang w:eastAsia="ru-RU"/>
        </w:rPr>
        <w:t>Международная</w:t>
      </w:r>
      <w:proofErr w:type="gramEnd"/>
      <w:r>
        <w:rPr>
          <w:rFonts w:ascii="Times New Roman" w:eastAsia="Times New Roman" w:hAnsi="Times New Roman" w:cs="Times New Roman"/>
          <w:color w:val="FF0000"/>
          <w:sz w:val="28"/>
          <w:szCs w:val="28"/>
          <w:lang w:eastAsia="ru-RU"/>
        </w:rPr>
        <w:t xml:space="preserve"> интернет-олимпиада по БЖД;</w:t>
      </w:r>
    </w:p>
    <w:p w:rsidR="00D73BCC" w:rsidRDefault="00D73BC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9 межрегиональная олимпиада по дисциплине «Инженерная графика»;</w:t>
      </w:r>
    </w:p>
    <w:p w:rsidR="00D73BCC" w:rsidRDefault="00D73BC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Региональный конкурс творческих проектов «Славим человека труда»;</w:t>
      </w:r>
    </w:p>
    <w:p w:rsidR="00DC228C" w:rsidRDefault="00D73BC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Межрегиональный историко-краеведческий форум «Кусочек дорогой моей России!»;</w:t>
      </w:r>
    </w:p>
    <w:p w:rsidR="00D73BCC" w:rsidRPr="00574015" w:rsidRDefault="00D73BC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Международный конкурс эссе «Дорога в профессию»;</w:t>
      </w:r>
    </w:p>
    <w:p w:rsidR="00DC228C" w:rsidRPr="00574015" w:rsidRDefault="00DC228C" w:rsidP="00DC228C">
      <w:pPr>
        <w:spacing w:after="200" w:line="276" w:lineRule="auto"/>
        <w:ind w:firstLine="709"/>
        <w:jc w:val="both"/>
        <w:rPr>
          <w:rFonts w:ascii="Times New Roman" w:eastAsia="Times New Roman" w:hAnsi="Times New Roman" w:cs="Times New Roman"/>
          <w:i/>
          <w:color w:val="FF0000"/>
          <w:sz w:val="28"/>
          <w:szCs w:val="28"/>
          <w:lang w:eastAsia="ru-RU"/>
        </w:rPr>
      </w:pPr>
      <w:r w:rsidRPr="00574015">
        <w:rPr>
          <w:rFonts w:ascii="Times New Roman" w:eastAsia="Times New Roman" w:hAnsi="Times New Roman" w:cs="Times New Roman"/>
          <w:i/>
          <w:color w:val="FF0000"/>
          <w:sz w:val="28"/>
          <w:szCs w:val="28"/>
          <w:lang w:eastAsia="ru-RU"/>
        </w:rPr>
        <w:t>4. Мероприятия всероссийского уровня:</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Всероссийский конкурс «Большая перемена»;</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lastRenderedPageBreak/>
        <w:t>Всероссийская научно-практическая конференция «Экология и мы!»;</w:t>
      </w:r>
    </w:p>
    <w:p w:rsidR="00DC228C" w:rsidRPr="00574015" w:rsidRDefault="00574015"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val="en-US" w:eastAsia="ru-RU"/>
        </w:rPr>
        <w:t>V</w:t>
      </w:r>
      <w:r w:rsidR="00DC228C" w:rsidRPr="00574015">
        <w:rPr>
          <w:rFonts w:ascii="Times New Roman" w:eastAsia="Times New Roman" w:hAnsi="Times New Roman" w:cs="Times New Roman"/>
          <w:color w:val="FF0000"/>
          <w:sz w:val="28"/>
          <w:szCs w:val="28"/>
          <w:lang w:val="en-US" w:eastAsia="ru-RU"/>
        </w:rPr>
        <w:t>I</w:t>
      </w:r>
      <w:r w:rsidR="00DC228C" w:rsidRPr="00574015">
        <w:rPr>
          <w:rFonts w:ascii="Times New Roman" w:eastAsia="Times New Roman" w:hAnsi="Times New Roman" w:cs="Times New Roman"/>
          <w:color w:val="FF0000"/>
          <w:sz w:val="28"/>
          <w:szCs w:val="28"/>
          <w:lang w:eastAsia="ru-RU"/>
        </w:rPr>
        <w:t xml:space="preserve"> Всероссийская олимпиада по </w:t>
      </w:r>
      <w:r>
        <w:rPr>
          <w:rFonts w:ascii="Times New Roman" w:eastAsia="Times New Roman" w:hAnsi="Times New Roman" w:cs="Times New Roman"/>
          <w:color w:val="FF0000"/>
          <w:sz w:val="28"/>
          <w:szCs w:val="28"/>
          <w:lang w:eastAsia="ru-RU"/>
        </w:rPr>
        <w:t>астрономии</w:t>
      </w:r>
      <w:r w:rsidR="00DC228C" w:rsidRPr="00574015">
        <w:rPr>
          <w:rFonts w:ascii="Times New Roman" w:eastAsia="Times New Roman" w:hAnsi="Times New Roman" w:cs="Times New Roman"/>
          <w:color w:val="FF0000"/>
          <w:sz w:val="28"/>
          <w:szCs w:val="28"/>
          <w:lang w:eastAsia="ru-RU"/>
        </w:rPr>
        <w:t>;</w:t>
      </w:r>
    </w:p>
    <w:p w:rsidR="00DC228C"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Всероссийская олимпиада по </w:t>
      </w:r>
      <w:r w:rsidR="00D73BCC">
        <w:rPr>
          <w:rFonts w:ascii="Times New Roman" w:eastAsia="Times New Roman" w:hAnsi="Times New Roman" w:cs="Times New Roman"/>
          <w:color w:val="FF0000"/>
          <w:sz w:val="28"/>
          <w:szCs w:val="28"/>
          <w:lang w:eastAsia="ru-RU"/>
        </w:rPr>
        <w:t>дисциплине</w:t>
      </w:r>
      <w:r w:rsidRPr="00574015">
        <w:rPr>
          <w:rFonts w:ascii="Times New Roman" w:eastAsia="Times New Roman" w:hAnsi="Times New Roman" w:cs="Times New Roman"/>
          <w:color w:val="FF0000"/>
          <w:sz w:val="28"/>
          <w:szCs w:val="28"/>
          <w:lang w:eastAsia="ru-RU"/>
        </w:rPr>
        <w:t xml:space="preserve"> «</w:t>
      </w:r>
      <w:r w:rsidR="00D73BCC">
        <w:rPr>
          <w:rFonts w:ascii="Times New Roman" w:eastAsia="Times New Roman" w:hAnsi="Times New Roman" w:cs="Times New Roman"/>
          <w:color w:val="FF0000"/>
          <w:sz w:val="28"/>
          <w:szCs w:val="28"/>
          <w:lang w:eastAsia="ru-RU"/>
        </w:rPr>
        <w:t>Электротехника и электроника</w:t>
      </w:r>
      <w:r w:rsidRPr="00574015">
        <w:rPr>
          <w:rFonts w:ascii="Times New Roman" w:eastAsia="Times New Roman" w:hAnsi="Times New Roman" w:cs="Times New Roman"/>
          <w:color w:val="FF0000"/>
          <w:sz w:val="28"/>
          <w:szCs w:val="28"/>
          <w:lang w:eastAsia="ru-RU"/>
        </w:rPr>
        <w:t>»;</w:t>
      </w:r>
    </w:p>
    <w:p w:rsidR="00D73BCC" w:rsidRDefault="00D73BCC" w:rsidP="00D73BCC">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13 всероссийская научно-практическая конференция «Первый </w:t>
      </w:r>
      <w:proofErr w:type="spellStart"/>
      <w:r>
        <w:rPr>
          <w:rFonts w:ascii="Times New Roman" w:eastAsia="Times New Roman" w:hAnsi="Times New Roman" w:cs="Times New Roman"/>
          <w:color w:val="FF0000"/>
          <w:sz w:val="28"/>
          <w:szCs w:val="28"/>
          <w:lang w:eastAsia="ru-RU"/>
        </w:rPr>
        <w:t>шак</w:t>
      </w:r>
      <w:proofErr w:type="spellEnd"/>
      <w:r>
        <w:rPr>
          <w:rFonts w:ascii="Times New Roman" w:eastAsia="Times New Roman" w:hAnsi="Times New Roman" w:cs="Times New Roman"/>
          <w:color w:val="FF0000"/>
          <w:sz w:val="28"/>
          <w:szCs w:val="28"/>
          <w:lang w:eastAsia="ru-RU"/>
        </w:rPr>
        <w:t xml:space="preserve"> в науку – 2023»;</w:t>
      </w:r>
    </w:p>
    <w:p w:rsidR="00D73BCC" w:rsidRDefault="00D73BCC" w:rsidP="00D73BCC">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7 всероссийская научно-практическая конференция «Вместе строим будущее»;</w:t>
      </w:r>
    </w:p>
    <w:p w:rsidR="00D73BCC" w:rsidRDefault="00D73BCC" w:rsidP="00D73BCC">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Всероссийский круглый стол «Физическая культура в образовательных организациях»;</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Всероссийский экологический диктант;</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Всероссийская викторина по английскому языку</w:t>
      </w:r>
      <w:r w:rsidR="000604A6" w:rsidRPr="00574015">
        <w:rPr>
          <w:rFonts w:ascii="Times New Roman" w:eastAsia="Times New Roman" w:hAnsi="Times New Roman" w:cs="Times New Roman"/>
          <w:color w:val="FF0000"/>
          <w:sz w:val="28"/>
          <w:szCs w:val="28"/>
          <w:lang w:eastAsia="ru-RU"/>
        </w:rPr>
        <w:t>;</w:t>
      </w:r>
    </w:p>
    <w:p w:rsidR="000604A6" w:rsidRPr="00574015" w:rsidRDefault="000604A6"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 xml:space="preserve">Международный исторический диктант на тему событий Великой Отечественной войны «Диктант Победы – </w:t>
      </w:r>
      <w:r w:rsidR="007C2068" w:rsidRPr="00574015">
        <w:rPr>
          <w:rFonts w:ascii="Times New Roman" w:eastAsia="Times New Roman" w:hAnsi="Times New Roman" w:cs="Times New Roman"/>
          <w:color w:val="FF0000"/>
          <w:sz w:val="28"/>
          <w:szCs w:val="28"/>
          <w:lang w:eastAsia="ru-RU"/>
        </w:rPr>
        <w:t>2023</w:t>
      </w:r>
      <w:r w:rsidRPr="00574015">
        <w:rPr>
          <w:rFonts w:ascii="Times New Roman" w:eastAsia="Times New Roman" w:hAnsi="Times New Roman" w:cs="Times New Roman"/>
          <w:color w:val="FF0000"/>
          <w:sz w:val="28"/>
          <w:szCs w:val="28"/>
          <w:lang w:eastAsia="ru-RU"/>
        </w:rPr>
        <w:t>»</w:t>
      </w:r>
    </w:p>
    <w:p w:rsidR="00DC228C" w:rsidRPr="00574015" w:rsidRDefault="00DC228C" w:rsidP="00DC228C">
      <w:pPr>
        <w:spacing w:after="200" w:line="276" w:lineRule="auto"/>
        <w:ind w:firstLine="709"/>
        <w:jc w:val="both"/>
        <w:rPr>
          <w:rFonts w:ascii="Times New Roman" w:eastAsia="Times New Roman" w:hAnsi="Times New Roman" w:cs="Times New Roman"/>
          <w:i/>
          <w:color w:val="FF0000"/>
          <w:sz w:val="28"/>
          <w:szCs w:val="28"/>
          <w:lang w:eastAsia="ru-RU"/>
        </w:rPr>
      </w:pPr>
      <w:r w:rsidRPr="00574015">
        <w:rPr>
          <w:rFonts w:ascii="Times New Roman" w:eastAsia="Times New Roman" w:hAnsi="Times New Roman" w:cs="Times New Roman"/>
          <w:i/>
          <w:color w:val="FF0000"/>
          <w:sz w:val="28"/>
          <w:szCs w:val="28"/>
          <w:lang w:eastAsia="ru-RU"/>
        </w:rPr>
        <w:t>5. Мероприятия муниципального уровня:</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Выставка декоративно-прикладного творчества «Радуга творчества» (обучающиеся с ОВЗ);</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Муниципальный конкурс «Мы выбираем будущее»;</w:t>
      </w:r>
    </w:p>
    <w:p w:rsidR="00DC228C" w:rsidRPr="00574015" w:rsidRDefault="00DC228C" w:rsidP="00CA52FD">
      <w:pPr>
        <w:numPr>
          <w:ilvl w:val="0"/>
          <w:numId w:val="12"/>
        </w:numPr>
        <w:spacing w:after="200" w:line="276" w:lineRule="auto"/>
        <w:ind w:left="0" w:firstLine="709"/>
        <w:jc w:val="both"/>
        <w:rPr>
          <w:rFonts w:ascii="Times New Roman" w:eastAsia="Times New Roman" w:hAnsi="Times New Roman" w:cs="Times New Roman"/>
          <w:color w:val="FF0000"/>
          <w:sz w:val="28"/>
          <w:szCs w:val="28"/>
          <w:lang w:eastAsia="ru-RU"/>
        </w:rPr>
      </w:pPr>
      <w:r w:rsidRPr="00574015">
        <w:rPr>
          <w:rFonts w:ascii="Times New Roman" w:eastAsia="Times New Roman" w:hAnsi="Times New Roman" w:cs="Times New Roman"/>
          <w:color w:val="FF0000"/>
          <w:sz w:val="28"/>
          <w:szCs w:val="28"/>
          <w:lang w:eastAsia="ru-RU"/>
        </w:rPr>
        <w:t>Муниципальная выставка декоративно-прикладного творчества «Елочное украшение».</w:t>
      </w:r>
    </w:p>
    <w:p w:rsidR="00DC228C" w:rsidRPr="00D73BCC" w:rsidRDefault="00DC228C" w:rsidP="00DC228C">
      <w:pPr>
        <w:spacing w:after="200" w:line="276" w:lineRule="auto"/>
        <w:ind w:firstLine="709"/>
        <w:jc w:val="both"/>
        <w:rPr>
          <w:rFonts w:ascii="Times New Roman" w:eastAsia="Times New Roman" w:hAnsi="Times New Roman" w:cs="Times New Roman"/>
          <w:color w:val="FF0000"/>
          <w:sz w:val="28"/>
          <w:szCs w:val="28"/>
          <w:lang w:eastAsia="ru-RU"/>
        </w:rPr>
      </w:pPr>
      <w:r w:rsidRPr="00D73BCC">
        <w:rPr>
          <w:rFonts w:ascii="Times New Roman" w:eastAsia="Times New Roman" w:hAnsi="Times New Roman" w:cs="Times New Roman"/>
          <w:color w:val="FF0000"/>
          <w:sz w:val="28"/>
          <w:szCs w:val="28"/>
          <w:lang w:eastAsia="ru-RU"/>
        </w:rPr>
        <w:t>Так же наблюдается положительная динамика участия преподавателей в мероприятиях различного уровня:</w:t>
      </w:r>
    </w:p>
    <w:p w:rsidR="00D73BCC" w:rsidRPr="00D73BCC" w:rsidRDefault="00D73BCC"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sidRPr="00D73BCC">
        <w:rPr>
          <w:rFonts w:ascii="Times New Roman" w:eastAsia="Times New Roman" w:hAnsi="Times New Roman" w:cs="Times New Roman"/>
          <w:color w:val="FF0000"/>
          <w:sz w:val="28"/>
          <w:szCs w:val="28"/>
          <w:lang w:eastAsia="ru-RU"/>
        </w:rPr>
        <w:t>Областной фестиваль образовательных инноваций в ПОО «Диалог-2023».</w:t>
      </w:r>
    </w:p>
    <w:p w:rsidR="00D73BCC" w:rsidRDefault="00D73BCC"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Всероссийская научно-практическая конференция «Экология и мы» в номинации экологический урок.</w:t>
      </w:r>
    </w:p>
    <w:p w:rsidR="00D73BCC" w:rsidRDefault="00D73BCC"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Межрегиональная педагогическая конференция «Современные подходы к обучению и воспитанию в системе СПО».</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Областная научно-практическая конференция «Научно-исследовательская деятельность по специальности».</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Всероссийская научно-практическая конференция педагогов и студентов «Вместе строим будущее».</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lastRenderedPageBreak/>
        <w:t>Областная научно-практическая конференция педагогических работников «Приоритетные образовательные направления: от теории к практике».</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proofErr w:type="spellStart"/>
      <w:r>
        <w:rPr>
          <w:rFonts w:ascii="Times New Roman" w:eastAsia="Times New Roman" w:hAnsi="Times New Roman" w:cs="Times New Roman"/>
          <w:color w:val="FF0000"/>
          <w:sz w:val="28"/>
          <w:szCs w:val="28"/>
          <w:lang w:eastAsia="ru-RU"/>
        </w:rPr>
        <w:t>Облатсной</w:t>
      </w:r>
      <w:proofErr w:type="spellEnd"/>
      <w:r>
        <w:rPr>
          <w:rFonts w:ascii="Times New Roman" w:eastAsia="Times New Roman" w:hAnsi="Times New Roman" w:cs="Times New Roman"/>
          <w:color w:val="FF0000"/>
          <w:sz w:val="28"/>
          <w:szCs w:val="28"/>
          <w:lang w:eastAsia="ru-RU"/>
        </w:rPr>
        <w:t xml:space="preserve"> конкурс педагогических работников «Мои педагогические практики».</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Всероссийский конкурс профессионального мастерства педагогов финансовой грамотности.</w:t>
      </w:r>
    </w:p>
    <w:p w:rsidR="00DC228C" w:rsidRPr="00D73BCC" w:rsidRDefault="00DC228C"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sidRPr="00D73BCC">
        <w:rPr>
          <w:rFonts w:ascii="Times New Roman" w:eastAsia="Times New Roman" w:hAnsi="Times New Roman" w:cs="Times New Roman"/>
          <w:color w:val="FF0000"/>
          <w:sz w:val="28"/>
          <w:szCs w:val="28"/>
          <w:lang w:eastAsia="ru-RU"/>
        </w:rPr>
        <w:t>Областной круглый стол «Основные тенденции развития физической культуры в образовательных организациях».</w:t>
      </w:r>
    </w:p>
    <w:p w:rsidR="00DC228C" w:rsidRDefault="00DC228C"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sidRPr="00D73BCC">
        <w:rPr>
          <w:rFonts w:ascii="Times New Roman" w:eastAsia="Times New Roman" w:hAnsi="Times New Roman" w:cs="Times New Roman"/>
          <w:color w:val="FF0000"/>
          <w:sz w:val="28"/>
          <w:szCs w:val="28"/>
          <w:lang w:eastAsia="ru-RU"/>
        </w:rPr>
        <w:t xml:space="preserve">Первый международный конкурс «Лучшие педагоги-предметники Уральского Федерального Округа – </w:t>
      </w:r>
      <w:r w:rsidR="007C2068" w:rsidRPr="00D73BCC">
        <w:rPr>
          <w:rFonts w:ascii="Times New Roman" w:eastAsia="Times New Roman" w:hAnsi="Times New Roman" w:cs="Times New Roman"/>
          <w:color w:val="FF0000"/>
          <w:sz w:val="28"/>
          <w:szCs w:val="28"/>
          <w:lang w:eastAsia="ru-RU"/>
        </w:rPr>
        <w:t>2023</w:t>
      </w:r>
      <w:r w:rsidRPr="00D73BCC">
        <w:rPr>
          <w:rFonts w:ascii="Times New Roman" w:eastAsia="Times New Roman" w:hAnsi="Times New Roman" w:cs="Times New Roman"/>
          <w:color w:val="FF0000"/>
          <w:sz w:val="28"/>
          <w:szCs w:val="28"/>
          <w:lang w:eastAsia="ru-RU"/>
        </w:rPr>
        <w:t>».</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Международная просветительская акция «Большой этнографический диктант».</w:t>
      </w:r>
    </w:p>
    <w:p w:rsidR="003E3E87" w:rsidRDefault="003E3E87" w:rsidP="00CA52FD">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Конкурс «Лучшая методическая разработка по ОБЖ».</w:t>
      </w:r>
    </w:p>
    <w:p w:rsidR="003E3E87" w:rsidRPr="003E3E87" w:rsidRDefault="003E3E87" w:rsidP="003E3E87">
      <w:pPr>
        <w:pStyle w:val="a4"/>
        <w:numPr>
          <w:ilvl w:val="0"/>
          <w:numId w:val="19"/>
        </w:numPr>
        <w:spacing w:after="200" w:line="276" w:lineRule="auto"/>
        <w:ind w:left="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Всероссийский конкурс методических разработок «Применение электронно-образовательного ресурса на уроках, как инструмент реализации ИКТ».</w:t>
      </w:r>
    </w:p>
    <w:p w:rsidR="001B7C29" w:rsidRPr="004B5AE3" w:rsidRDefault="001B7C29" w:rsidP="00CA52FD">
      <w:pPr>
        <w:numPr>
          <w:ilvl w:val="0"/>
          <w:numId w:val="12"/>
        </w:numPr>
        <w:spacing w:after="200" w:line="276" w:lineRule="auto"/>
        <w:jc w:val="both"/>
        <w:rPr>
          <w:rFonts w:ascii="Times New Roman" w:hAnsi="Times New Roman" w:cs="Times New Roman"/>
          <w:sz w:val="28"/>
          <w:szCs w:val="28"/>
        </w:rPr>
      </w:pPr>
      <w:r w:rsidRPr="004B5AE3">
        <w:rPr>
          <w:rFonts w:ascii="Times New Roman" w:hAnsi="Times New Roman" w:cs="Times New Roman"/>
          <w:sz w:val="28"/>
          <w:szCs w:val="28"/>
        </w:rPr>
        <w:br w:type="page"/>
      </w:r>
    </w:p>
    <w:p w:rsidR="00E5015B" w:rsidRDefault="00E5015B" w:rsidP="0051330B">
      <w:pPr>
        <w:tabs>
          <w:tab w:val="num" w:pos="360"/>
        </w:tabs>
        <w:spacing w:line="276" w:lineRule="auto"/>
        <w:jc w:val="center"/>
        <w:rPr>
          <w:rFonts w:ascii="Times New Roman" w:hAnsi="Times New Roman" w:cs="Times New Roman"/>
          <w:b/>
          <w:sz w:val="28"/>
          <w:szCs w:val="28"/>
        </w:rPr>
        <w:sectPr w:rsidR="00E5015B" w:rsidSect="009736AF">
          <w:footerReference w:type="default" r:id="rId13"/>
          <w:pgSz w:w="11906" w:h="16838"/>
          <w:pgMar w:top="851" w:right="851" w:bottom="851" w:left="1134" w:header="709" w:footer="709" w:gutter="0"/>
          <w:cols w:space="708"/>
          <w:titlePg/>
          <w:docGrid w:linePitch="360"/>
        </w:sectPr>
      </w:pPr>
    </w:p>
    <w:p w:rsidR="0051330B" w:rsidRDefault="0051330B" w:rsidP="0051330B">
      <w:pPr>
        <w:tabs>
          <w:tab w:val="num" w:pos="360"/>
        </w:tabs>
        <w:spacing w:line="276" w:lineRule="auto"/>
        <w:jc w:val="center"/>
        <w:rPr>
          <w:rFonts w:ascii="Times New Roman" w:hAnsi="Times New Roman" w:cs="Times New Roman"/>
          <w:b/>
          <w:bCs/>
          <w:sz w:val="28"/>
          <w:szCs w:val="28"/>
        </w:rPr>
      </w:pPr>
      <w:r w:rsidRPr="0051330B">
        <w:rPr>
          <w:rFonts w:ascii="Times New Roman" w:hAnsi="Times New Roman" w:cs="Times New Roman"/>
          <w:b/>
          <w:sz w:val="28"/>
          <w:szCs w:val="28"/>
        </w:rPr>
        <w:lastRenderedPageBreak/>
        <w:t xml:space="preserve">4.4.2. </w:t>
      </w:r>
      <w:r w:rsidRPr="0051330B">
        <w:rPr>
          <w:rFonts w:ascii="Times New Roman" w:hAnsi="Times New Roman" w:cs="Times New Roman"/>
          <w:b/>
          <w:bCs/>
          <w:sz w:val="28"/>
          <w:szCs w:val="28"/>
        </w:rPr>
        <w:t xml:space="preserve">Итоги успеваемости за </w:t>
      </w:r>
      <w:r w:rsidR="00F559A5">
        <w:rPr>
          <w:rFonts w:ascii="Times New Roman" w:hAnsi="Times New Roman" w:cs="Times New Roman"/>
          <w:b/>
          <w:bCs/>
          <w:sz w:val="28"/>
          <w:szCs w:val="28"/>
        </w:rPr>
        <w:t>2</w:t>
      </w:r>
      <w:r>
        <w:rPr>
          <w:rFonts w:ascii="Times New Roman" w:hAnsi="Times New Roman" w:cs="Times New Roman"/>
          <w:b/>
          <w:bCs/>
          <w:sz w:val="28"/>
          <w:szCs w:val="28"/>
        </w:rPr>
        <w:t xml:space="preserve"> семестр </w:t>
      </w:r>
      <w:r w:rsidR="007C2068">
        <w:rPr>
          <w:rFonts w:ascii="Times New Roman" w:hAnsi="Times New Roman" w:cs="Times New Roman"/>
          <w:b/>
          <w:bCs/>
          <w:sz w:val="28"/>
          <w:szCs w:val="28"/>
        </w:rPr>
        <w:t>2022</w:t>
      </w:r>
      <w:r>
        <w:rPr>
          <w:rFonts w:ascii="Times New Roman" w:hAnsi="Times New Roman" w:cs="Times New Roman"/>
          <w:b/>
          <w:bCs/>
          <w:sz w:val="28"/>
          <w:szCs w:val="28"/>
        </w:rPr>
        <w:t xml:space="preserve"> - </w:t>
      </w:r>
      <w:r w:rsidR="007C2068">
        <w:rPr>
          <w:rFonts w:ascii="Times New Roman" w:hAnsi="Times New Roman" w:cs="Times New Roman"/>
          <w:b/>
          <w:bCs/>
          <w:sz w:val="28"/>
          <w:szCs w:val="28"/>
        </w:rPr>
        <w:t>2023</w:t>
      </w:r>
      <w:r w:rsidRPr="0051330B">
        <w:rPr>
          <w:rFonts w:ascii="Times New Roman" w:hAnsi="Times New Roman" w:cs="Times New Roman"/>
          <w:b/>
          <w:bCs/>
          <w:sz w:val="28"/>
          <w:szCs w:val="28"/>
        </w:rPr>
        <w:t xml:space="preserve"> учебный год</w:t>
      </w:r>
    </w:p>
    <w:p w:rsidR="00F559A5" w:rsidRDefault="00F559A5" w:rsidP="00F559A5">
      <w:pPr>
        <w:tabs>
          <w:tab w:val="num" w:pos="360"/>
        </w:tabs>
        <w:spacing w:line="276" w:lineRule="auto"/>
        <w:jc w:val="center"/>
        <w:rPr>
          <w:rFonts w:ascii="Times New Roman" w:hAnsi="Times New Roman" w:cs="Times New Roman"/>
          <w:noProof/>
          <w:sz w:val="28"/>
          <w:szCs w:val="28"/>
          <w:lang w:eastAsia="ru-RU"/>
        </w:rPr>
      </w:pPr>
      <w:r w:rsidRPr="00F559A5">
        <w:rPr>
          <w:rFonts w:ascii="Times New Roman" w:hAnsi="Times New Roman" w:cs="Times New Roman"/>
          <w:b/>
          <w:bCs/>
          <w:iCs/>
          <w:sz w:val="28"/>
          <w:szCs w:val="28"/>
        </w:rPr>
        <w:t>Процент успеваемости по 1 курсам</w:t>
      </w:r>
    </w:p>
    <w:p w:rsidR="00F559A5" w:rsidRDefault="00F559A5" w:rsidP="00F559A5">
      <w:pPr>
        <w:tabs>
          <w:tab w:val="num" w:pos="360"/>
        </w:tabs>
        <w:spacing w:line="276" w:lineRule="auto"/>
        <w:jc w:val="center"/>
        <w:rPr>
          <w:rFonts w:ascii="Times New Roman" w:hAnsi="Times New Roman" w:cs="Times New Roman"/>
          <w:noProof/>
          <w:sz w:val="28"/>
          <w:szCs w:val="28"/>
          <w:lang w:eastAsia="ru-RU"/>
        </w:rPr>
      </w:pPr>
      <w:r w:rsidRPr="00F559A5">
        <w:rPr>
          <w:rFonts w:ascii="Times New Roman" w:hAnsi="Times New Roman" w:cs="Times New Roman"/>
          <w:noProof/>
          <w:sz w:val="28"/>
          <w:szCs w:val="28"/>
          <w:lang w:eastAsia="ru-RU"/>
        </w:rPr>
        <w:drawing>
          <wp:inline distT="0" distB="0" distL="0" distR="0">
            <wp:extent cx="6299835" cy="23431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59A5" w:rsidRDefault="00F559A5" w:rsidP="00F559A5">
      <w:pPr>
        <w:tabs>
          <w:tab w:val="num" w:pos="360"/>
        </w:tabs>
        <w:spacing w:line="276" w:lineRule="auto"/>
        <w:jc w:val="center"/>
        <w:rPr>
          <w:rFonts w:ascii="Times New Roman" w:hAnsi="Times New Roman" w:cs="Times New Roman"/>
          <w:b/>
          <w:bCs/>
          <w:iCs/>
          <w:noProof/>
          <w:sz w:val="28"/>
          <w:szCs w:val="28"/>
          <w:lang w:eastAsia="ru-RU"/>
        </w:rPr>
      </w:pPr>
    </w:p>
    <w:p w:rsidR="00F559A5" w:rsidRPr="00F559A5" w:rsidRDefault="00F559A5" w:rsidP="00F559A5">
      <w:pPr>
        <w:tabs>
          <w:tab w:val="num" w:pos="360"/>
        </w:tabs>
        <w:spacing w:line="276" w:lineRule="auto"/>
        <w:jc w:val="center"/>
        <w:rPr>
          <w:rFonts w:ascii="Times New Roman" w:hAnsi="Times New Roman" w:cs="Times New Roman"/>
          <w:noProof/>
          <w:sz w:val="28"/>
          <w:szCs w:val="28"/>
          <w:lang w:eastAsia="ru-RU"/>
        </w:rPr>
      </w:pPr>
      <w:r w:rsidRPr="00F559A5">
        <w:rPr>
          <w:rFonts w:ascii="Times New Roman" w:hAnsi="Times New Roman" w:cs="Times New Roman"/>
          <w:b/>
          <w:bCs/>
          <w:iCs/>
          <w:noProof/>
          <w:sz w:val="28"/>
          <w:szCs w:val="28"/>
          <w:lang w:eastAsia="ru-RU"/>
        </w:rPr>
        <w:t xml:space="preserve">Процент успеваемости по </w:t>
      </w:r>
      <w:r>
        <w:rPr>
          <w:rFonts w:ascii="Times New Roman" w:hAnsi="Times New Roman" w:cs="Times New Roman"/>
          <w:b/>
          <w:bCs/>
          <w:iCs/>
          <w:noProof/>
          <w:sz w:val="28"/>
          <w:szCs w:val="28"/>
          <w:lang w:eastAsia="ru-RU"/>
        </w:rPr>
        <w:t>2</w:t>
      </w:r>
      <w:r w:rsidRPr="00F559A5">
        <w:rPr>
          <w:rFonts w:ascii="Times New Roman" w:hAnsi="Times New Roman" w:cs="Times New Roman"/>
          <w:b/>
          <w:bCs/>
          <w:iCs/>
          <w:noProof/>
          <w:sz w:val="28"/>
          <w:szCs w:val="28"/>
          <w:lang w:eastAsia="ru-RU"/>
        </w:rPr>
        <w:t xml:space="preserve"> курсам</w:t>
      </w:r>
    </w:p>
    <w:p w:rsidR="0051330B" w:rsidRDefault="00F559A5" w:rsidP="00F559A5">
      <w:pPr>
        <w:tabs>
          <w:tab w:val="num" w:pos="360"/>
        </w:tabs>
        <w:spacing w:line="276" w:lineRule="auto"/>
        <w:jc w:val="center"/>
        <w:rPr>
          <w:rFonts w:ascii="Times New Roman" w:hAnsi="Times New Roman" w:cs="Times New Roman"/>
          <w:sz w:val="28"/>
          <w:szCs w:val="28"/>
        </w:rPr>
      </w:pPr>
      <w:r w:rsidRPr="00F559A5">
        <w:rPr>
          <w:rFonts w:ascii="Times New Roman" w:hAnsi="Times New Roman" w:cs="Times New Roman"/>
          <w:noProof/>
          <w:sz w:val="28"/>
          <w:szCs w:val="28"/>
          <w:lang w:eastAsia="ru-RU"/>
        </w:rPr>
        <w:drawing>
          <wp:inline distT="0" distB="0" distL="0" distR="0">
            <wp:extent cx="6299835" cy="23907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620C3" w:rsidRDefault="00D620C3">
      <w:pPr>
        <w:rPr>
          <w:rFonts w:ascii="Times New Roman" w:hAnsi="Times New Roman" w:cs="Times New Roman"/>
          <w:b/>
          <w:bCs/>
          <w:iCs/>
          <w:sz w:val="28"/>
          <w:szCs w:val="28"/>
        </w:rPr>
      </w:pPr>
    </w:p>
    <w:p w:rsidR="00F559A5" w:rsidRPr="00F559A5" w:rsidRDefault="00F559A5" w:rsidP="00F559A5">
      <w:pPr>
        <w:tabs>
          <w:tab w:val="num" w:pos="360"/>
        </w:tabs>
        <w:spacing w:line="276" w:lineRule="auto"/>
        <w:jc w:val="center"/>
        <w:rPr>
          <w:rFonts w:ascii="Times New Roman" w:hAnsi="Times New Roman" w:cs="Times New Roman"/>
          <w:b/>
          <w:bCs/>
          <w:iCs/>
          <w:sz w:val="28"/>
          <w:szCs w:val="28"/>
        </w:rPr>
      </w:pPr>
      <w:r w:rsidRPr="00F559A5">
        <w:rPr>
          <w:rFonts w:ascii="Times New Roman" w:hAnsi="Times New Roman" w:cs="Times New Roman"/>
          <w:b/>
          <w:bCs/>
          <w:iCs/>
          <w:sz w:val="28"/>
          <w:szCs w:val="28"/>
        </w:rPr>
        <w:t xml:space="preserve">Процент успеваемости по </w:t>
      </w:r>
      <w:r>
        <w:rPr>
          <w:rFonts w:ascii="Times New Roman" w:hAnsi="Times New Roman" w:cs="Times New Roman"/>
          <w:b/>
          <w:bCs/>
          <w:iCs/>
          <w:sz w:val="28"/>
          <w:szCs w:val="28"/>
        </w:rPr>
        <w:t>3</w:t>
      </w:r>
      <w:r w:rsidRPr="00F559A5">
        <w:rPr>
          <w:rFonts w:ascii="Times New Roman" w:hAnsi="Times New Roman" w:cs="Times New Roman"/>
          <w:b/>
          <w:bCs/>
          <w:iCs/>
          <w:sz w:val="28"/>
          <w:szCs w:val="28"/>
        </w:rPr>
        <w:t xml:space="preserve"> курсам</w:t>
      </w:r>
    </w:p>
    <w:p w:rsidR="00F559A5" w:rsidRDefault="00F559A5" w:rsidP="0051330B">
      <w:pPr>
        <w:tabs>
          <w:tab w:val="num" w:pos="360"/>
        </w:tabs>
        <w:spacing w:line="276" w:lineRule="auto"/>
        <w:jc w:val="center"/>
        <w:rPr>
          <w:rFonts w:ascii="Times New Roman" w:hAnsi="Times New Roman" w:cs="Times New Roman"/>
          <w:b/>
          <w:bCs/>
          <w:iCs/>
          <w:sz w:val="28"/>
          <w:szCs w:val="28"/>
        </w:rPr>
      </w:pPr>
      <w:r w:rsidRPr="00F559A5">
        <w:rPr>
          <w:rFonts w:ascii="Times New Roman" w:hAnsi="Times New Roman" w:cs="Times New Roman"/>
          <w:b/>
          <w:bCs/>
          <w:iCs/>
          <w:noProof/>
          <w:sz w:val="28"/>
          <w:szCs w:val="28"/>
          <w:lang w:eastAsia="ru-RU"/>
        </w:rPr>
        <w:drawing>
          <wp:inline distT="0" distB="0" distL="0" distR="0">
            <wp:extent cx="6299835" cy="212407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20C3" w:rsidRDefault="00D620C3">
      <w:pPr>
        <w:rPr>
          <w:rFonts w:ascii="Times New Roman" w:hAnsi="Times New Roman" w:cs="Times New Roman"/>
          <w:sz w:val="28"/>
          <w:szCs w:val="28"/>
        </w:rPr>
      </w:pPr>
      <w:r>
        <w:rPr>
          <w:rFonts w:ascii="Times New Roman" w:hAnsi="Times New Roman" w:cs="Times New Roman"/>
          <w:sz w:val="28"/>
          <w:szCs w:val="28"/>
        </w:rPr>
        <w:br w:type="page"/>
      </w:r>
    </w:p>
    <w:p w:rsidR="0051330B" w:rsidRDefault="0051330B" w:rsidP="0051330B">
      <w:pPr>
        <w:tabs>
          <w:tab w:val="num" w:pos="360"/>
        </w:tabs>
        <w:spacing w:line="276" w:lineRule="auto"/>
        <w:jc w:val="center"/>
        <w:rPr>
          <w:rFonts w:ascii="Times New Roman" w:hAnsi="Times New Roman" w:cs="Times New Roman"/>
          <w:b/>
          <w:sz w:val="28"/>
          <w:szCs w:val="28"/>
        </w:rPr>
      </w:pPr>
      <w:r w:rsidRPr="0051330B">
        <w:rPr>
          <w:rFonts w:ascii="Times New Roman" w:hAnsi="Times New Roman" w:cs="Times New Roman"/>
          <w:b/>
          <w:sz w:val="28"/>
          <w:szCs w:val="28"/>
        </w:rPr>
        <w:lastRenderedPageBreak/>
        <w:t>Качество и успеваемость по 1 курсам</w:t>
      </w:r>
    </w:p>
    <w:p w:rsidR="0051330B" w:rsidRPr="0051330B" w:rsidRDefault="00F559A5" w:rsidP="0051330B">
      <w:pPr>
        <w:tabs>
          <w:tab w:val="num" w:pos="360"/>
        </w:tabs>
        <w:spacing w:line="276" w:lineRule="auto"/>
        <w:jc w:val="center"/>
        <w:rPr>
          <w:rFonts w:ascii="Times New Roman" w:hAnsi="Times New Roman" w:cs="Times New Roman"/>
          <w:b/>
          <w:sz w:val="28"/>
          <w:szCs w:val="28"/>
        </w:rPr>
      </w:pPr>
      <w:r w:rsidRPr="00F559A5">
        <w:rPr>
          <w:rFonts w:ascii="Times New Roman" w:hAnsi="Times New Roman" w:cs="Times New Roman"/>
          <w:b/>
          <w:noProof/>
          <w:sz w:val="28"/>
          <w:szCs w:val="28"/>
          <w:lang w:eastAsia="ru-RU"/>
        </w:rPr>
        <w:drawing>
          <wp:inline distT="0" distB="0" distL="0" distR="0">
            <wp:extent cx="6299835" cy="241173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0067" w:type="dxa"/>
        <w:tblCellMar>
          <w:left w:w="0" w:type="dxa"/>
          <w:right w:w="0" w:type="dxa"/>
        </w:tblCellMar>
        <w:tblLook w:val="0420"/>
      </w:tblPr>
      <w:tblGrid>
        <w:gridCol w:w="1704"/>
        <w:gridCol w:w="2835"/>
        <w:gridCol w:w="2693"/>
        <w:gridCol w:w="2835"/>
      </w:tblGrid>
      <w:tr w:rsidR="00F559A5" w:rsidRPr="00F559A5" w:rsidTr="00F559A5">
        <w:tc>
          <w:tcPr>
            <w:tcW w:w="1704"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Номер группы</w:t>
            </w:r>
          </w:p>
        </w:tc>
        <w:tc>
          <w:tcPr>
            <w:tcW w:w="2835"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человек</w:t>
            </w:r>
          </w:p>
        </w:tc>
        <w:tc>
          <w:tcPr>
            <w:tcW w:w="2693"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хорошистов</w:t>
            </w:r>
          </w:p>
        </w:tc>
        <w:tc>
          <w:tcPr>
            <w:tcW w:w="2835"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 xml:space="preserve">Количество </w:t>
            </w:r>
            <w:proofErr w:type="gramStart"/>
            <w:r w:rsidRPr="00F559A5">
              <w:rPr>
                <w:rFonts w:ascii="Times New Roman" w:eastAsia="Times New Roman" w:hAnsi="Times New Roman" w:cs="Times New Roman"/>
                <w:color w:val="FFFFFF"/>
                <w:kern w:val="24"/>
                <w:sz w:val="28"/>
                <w:szCs w:val="28"/>
                <w:lang w:eastAsia="ru-RU"/>
              </w:rPr>
              <w:t>неуспевающих</w:t>
            </w:r>
            <w:proofErr w:type="gramEnd"/>
          </w:p>
        </w:tc>
      </w:tr>
      <w:tr w:rsidR="00F559A5" w:rsidRPr="00F559A5" w:rsidTr="00BB3BA2">
        <w:trPr>
          <w:trHeight w:val="524"/>
        </w:trPr>
        <w:tc>
          <w:tcPr>
            <w:tcW w:w="1704"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21</w:t>
            </w:r>
          </w:p>
        </w:tc>
        <w:tc>
          <w:tcPr>
            <w:tcW w:w="269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0</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13</w:t>
            </w:r>
          </w:p>
        </w:tc>
      </w:tr>
      <w:tr w:rsidR="00F559A5" w:rsidRPr="00F559A5" w:rsidTr="00F559A5">
        <w:trPr>
          <w:trHeight w:val="624"/>
        </w:trPr>
        <w:tc>
          <w:tcPr>
            <w:tcW w:w="1704"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12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23</w:t>
            </w:r>
          </w:p>
        </w:tc>
        <w:tc>
          <w:tcPr>
            <w:tcW w:w="2693"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6</w:t>
            </w:r>
          </w:p>
        </w:tc>
      </w:tr>
      <w:tr w:rsidR="00F559A5" w:rsidRPr="00F559A5" w:rsidTr="00F559A5">
        <w:trPr>
          <w:trHeight w:val="624"/>
        </w:trPr>
        <w:tc>
          <w:tcPr>
            <w:tcW w:w="1704"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17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18</w:t>
            </w:r>
          </w:p>
        </w:tc>
        <w:tc>
          <w:tcPr>
            <w:tcW w:w="269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13</w:t>
            </w:r>
          </w:p>
        </w:tc>
      </w:tr>
      <w:tr w:rsidR="00F559A5" w:rsidRPr="00F559A5" w:rsidTr="00F559A5">
        <w:trPr>
          <w:trHeight w:val="532"/>
        </w:trPr>
        <w:tc>
          <w:tcPr>
            <w:tcW w:w="1704"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112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21</w:t>
            </w:r>
          </w:p>
        </w:tc>
        <w:tc>
          <w:tcPr>
            <w:tcW w:w="2693"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0</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16</w:t>
            </w:r>
          </w:p>
        </w:tc>
      </w:tr>
      <w:tr w:rsidR="00F559A5" w:rsidRPr="00F559A5" w:rsidTr="00F559A5">
        <w:trPr>
          <w:trHeight w:val="532"/>
        </w:trPr>
        <w:tc>
          <w:tcPr>
            <w:tcW w:w="1704"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117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23</w:t>
            </w:r>
          </w:p>
        </w:tc>
        <w:tc>
          <w:tcPr>
            <w:tcW w:w="269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w:t>
            </w:r>
          </w:p>
        </w:tc>
      </w:tr>
      <w:tr w:rsidR="00F559A5" w:rsidRPr="00F559A5" w:rsidTr="00F559A5">
        <w:trPr>
          <w:trHeight w:val="471"/>
        </w:trPr>
        <w:tc>
          <w:tcPr>
            <w:tcW w:w="1704"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118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16</w:t>
            </w:r>
          </w:p>
        </w:tc>
        <w:tc>
          <w:tcPr>
            <w:tcW w:w="2693"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9</w:t>
            </w:r>
          </w:p>
        </w:tc>
      </w:tr>
    </w:tbl>
    <w:p w:rsidR="0051330B" w:rsidRDefault="0051330B" w:rsidP="0051330B">
      <w:pPr>
        <w:tabs>
          <w:tab w:val="num" w:pos="360"/>
        </w:tabs>
        <w:spacing w:line="276" w:lineRule="auto"/>
        <w:jc w:val="center"/>
        <w:rPr>
          <w:rFonts w:ascii="Times New Roman" w:hAnsi="Times New Roman" w:cs="Times New Roman"/>
          <w:sz w:val="28"/>
          <w:szCs w:val="28"/>
        </w:rPr>
      </w:pPr>
    </w:p>
    <w:p w:rsidR="00D4686E" w:rsidRDefault="00D4686E" w:rsidP="0051330B">
      <w:pPr>
        <w:tabs>
          <w:tab w:val="num" w:pos="360"/>
        </w:tabs>
        <w:spacing w:line="276" w:lineRule="auto"/>
        <w:jc w:val="center"/>
        <w:rPr>
          <w:rFonts w:ascii="Times New Roman" w:hAnsi="Times New Roman" w:cs="Times New Roman"/>
          <w:sz w:val="28"/>
          <w:szCs w:val="28"/>
        </w:rPr>
      </w:pPr>
    </w:p>
    <w:p w:rsidR="001E5D7D" w:rsidRDefault="001E5D7D">
      <w:pPr>
        <w:rPr>
          <w:rFonts w:ascii="Times New Roman" w:hAnsi="Times New Roman" w:cs="Times New Roman"/>
          <w:sz w:val="28"/>
          <w:szCs w:val="28"/>
        </w:rPr>
      </w:pPr>
      <w:r>
        <w:rPr>
          <w:rFonts w:ascii="Times New Roman" w:hAnsi="Times New Roman" w:cs="Times New Roman"/>
          <w:sz w:val="28"/>
          <w:szCs w:val="28"/>
        </w:rPr>
        <w:br w:type="page"/>
      </w:r>
    </w:p>
    <w:p w:rsidR="0051330B" w:rsidRDefault="0051330B" w:rsidP="0051330B">
      <w:pPr>
        <w:tabs>
          <w:tab w:val="num" w:pos="360"/>
        </w:tabs>
        <w:spacing w:line="276" w:lineRule="auto"/>
        <w:jc w:val="center"/>
        <w:rPr>
          <w:rFonts w:ascii="Times New Roman" w:hAnsi="Times New Roman" w:cs="Times New Roman"/>
          <w:b/>
          <w:sz w:val="28"/>
          <w:szCs w:val="28"/>
        </w:rPr>
      </w:pPr>
      <w:r w:rsidRPr="0051330B">
        <w:rPr>
          <w:rFonts w:ascii="Times New Roman" w:hAnsi="Times New Roman" w:cs="Times New Roman"/>
          <w:b/>
          <w:sz w:val="28"/>
          <w:szCs w:val="28"/>
        </w:rPr>
        <w:lastRenderedPageBreak/>
        <w:t>Качество и успеваемость по 2 курсам</w:t>
      </w:r>
    </w:p>
    <w:p w:rsidR="0051330B" w:rsidRDefault="00F559A5" w:rsidP="0051330B">
      <w:pPr>
        <w:tabs>
          <w:tab w:val="num" w:pos="360"/>
        </w:tabs>
        <w:spacing w:line="276" w:lineRule="auto"/>
        <w:jc w:val="center"/>
        <w:rPr>
          <w:rFonts w:ascii="Times New Roman" w:hAnsi="Times New Roman" w:cs="Times New Roman"/>
          <w:b/>
          <w:sz w:val="28"/>
          <w:szCs w:val="28"/>
        </w:rPr>
      </w:pPr>
      <w:r w:rsidRPr="00F559A5">
        <w:rPr>
          <w:rFonts w:ascii="Times New Roman" w:hAnsi="Times New Roman" w:cs="Times New Roman"/>
          <w:b/>
          <w:noProof/>
          <w:sz w:val="28"/>
          <w:szCs w:val="28"/>
          <w:lang w:eastAsia="ru-RU"/>
        </w:rPr>
        <w:drawing>
          <wp:inline distT="0" distB="0" distL="0" distR="0">
            <wp:extent cx="6299835" cy="241173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1330B" w:rsidRDefault="0051330B" w:rsidP="0051330B">
      <w:pPr>
        <w:tabs>
          <w:tab w:val="num" w:pos="360"/>
        </w:tabs>
        <w:spacing w:line="276" w:lineRule="auto"/>
        <w:jc w:val="center"/>
        <w:rPr>
          <w:rFonts w:ascii="Times New Roman" w:hAnsi="Times New Roman" w:cs="Times New Roman"/>
          <w:b/>
          <w:sz w:val="28"/>
          <w:szCs w:val="28"/>
        </w:rPr>
      </w:pPr>
    </w:p>
    <w:tbl>
      <w:tblPr>
        <w:tblW w:w="10067" w:type="dxa"/>
        <w:tblCellMar>
          <w:left w:w="0" w:type="dxa"/>
          <w:right w:w="0" w:type="dxa"/>
        </w:tblCellMar>
        <w:tblLook w:val="0420"/>
      </w:tblPr>
      <w:tblGrid>
        <w:gridCol w:w="1987"/>
        <w:gridCol w:w="2268"/>
        <w:gridCol w:w="2977"/>
        <w:gridCol w:w="2835"/>
      </w:tblGrid>
      <w:tr w:rsidR="00F559A5" w:rsidRPr="00F559A5" w:rsidTr="00F559A5">
        <w:tc>
          <w:tcPr>
            <w:tcW w:w="1987"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Номер группы</w:t>
            </w:r>
          </w:p>
        </w:tc>
        <w:tc>
          <w:tcPr>
            <w:tcW w:w="2268"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человек</w:t>
            </w:r>
          </w:p>
        </w:tc>
        <w:tc>
          <w:tcPr>
            <w:tcW w:w="2977"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хорошистов</w:t>
            </w:r>
          </w:p>
        </w:tc>
        <w:tc>
          <w:tcPr>
            <w:tcW w:w="2835"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 xml:space="preserve">Количество </w:t>
            </w:r>
            <w:proofErr w:type="gramStart"/>
            <w:r w:rsidRPr="00F559A5">
              <w:rPr>
                <w:rFonts w:ascii="Times New Roman" w:eastAsia="Times New Roman" w:hAnsi="Times New Roman" w:cs="Times New Roman"/>
                <w:color w:val="FFFFFF"/>
                <w:kern w:val="24"/>
                <w:sz w:val="28"/>
                <w:szCs w:val="28"/>
                <w:lang w:eastAsia="ru-RU"/>
              </w:rPr>
              <w:t>неуспевающих</w:t>
            </w:r>
            <w:proofErr w:type="gramEnd"/>
          </w:p>
        </w:tc>
      </w:tr>
      <w:tr w:rsidR="00F559A5" w:rsidRPr="00F559A5" w:rsidTr="00F559A5">
        <w:trPr>
          <w:trHeight w:val="624"/>
        </w:trPr>
        <w:tc>
          <w:tcPr>
            <w:tcW w:w="198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21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w:t>
            </w:r>
          </w:p>
        </w:tc>
      </w:tr>
      <w:tr w:rsidR="00F559A5" w:rsidRPr="00F559A5" w:rsidTr="00F559A5">
        <w:trPr>
          <w:trHeight w:val="624"/>
        </w:trPr>
        <w:tc>
          <w:tcPr>
            <w:tcW w:w="198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22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22</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5</w:t>
            </w:r>
          </w:p>
        </w:tc>
      </w:tr>
      <w:tr w:rsidR="00F559A5" w:rsidRPr="00F559A5" w:rsidTr="00F559A5">
        <w:trPr>
          <w:trHeight w:val="624"/>
        </w:trPr>
        <w:tc>
          <w:tcPr>
            <w:tcW w:w="198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25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18</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w:t>
            </w:r>
          </w:p>
        </w:tc>
      </w:tr>
      <w:tr w:rsidR="00F559A5" w:rsidRPr="00F559A5" w:rsidTr="00F559A5">
        <w:trPr>
          <w:trHeight w:val="532"/>
        </w:trPr>
        <w:tc>
          <w:tcPr>
            <w:tcW w:w="198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201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27</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18</w:t>
            </w:r>
          </w:p>
        </w:tc>
      </w:tr>
      <w:tr w:rsidR="00F559A5" w:rsidRPr="00F559A5" w:rsidTr="00F559A5">
        <w:trPr>
          <w:trHeight w:val="532"/>
        </w:trPr>
        <w:tc>
          <w:tcPr>
            <w:tcW w:w="198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202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14</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10</w:t>
            </w:r>
          </w:p>
        </w:tc>
      </w:tr>
      <w:tr w:rsidR="00F559A5" w:rsidRPr="00F559A5" w:rsidTr="00F559A5">
        <w:trPr>
          <w:trHeight w:val="471"/>
        </w:trPr>
        <w:tc>
          <w:tcPr>
            <w:tcW w:w="198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204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16</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w:t>
            </w:r>
          </w:p>
        </w:tc>
      </w:tr>
      <w:tr w:rsidR="00F559A5" w:rsidRPr="00F559A5" w:rsidTr="00F559A5">
        <w:trPr>
          <w:trHeight w:val="409"/>
        </w:trPr>
        <w:tc>
          <w:tcPr>
            <w:tcW w:w="198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208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13</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r>
      <w:tr w:rsidR="00F559A5" w:rsidRPr="00F559A5" w:rsidTr="00F559A5">
        <w:trPr>
          <w:trHeight w:val="460"/>
        </w:trPr>
        <w:tc>
          <w:tcPr>
            <w:tcW w:w="198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209 группа</w:t>
            </w:r>
          </w:p>
        </w:tc>
        <w:tc>
          <w:tcPr>
            <w:tcW w:w="226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9</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4</w:t>
            </w:r>
          </w:p>
        </w:tc>
      </w:tr>
    </w:tbl>
    <w:p w:rsidR="0051330B" w:rsidRDefault="0051330B" w:rsidP="0051330B">
      <w:pPr>
        <w:tabs>
          <w:tab w:val="num" w:pos="360"/>
        </w:tabs>
        <w:spacing w:line="276" w:lineRule="auto"/>
        <w:jc w:val="center"/>
        <w:rPr>
          <w:rFonts w:ascii="Times New Roman" w:hAnsi="Times New Roman" w:cs="Times New Roman"/>
          <w:b/>
          <w:sz w:val="28"/>
          <w:szCs w:val="28"/>
        </w:rPr>
      </w:pPr>
    </w:p>
    <w:p w:rsidR="00D4686E" w:rsidRDefault="00D4686E" w:rsidP="0051330B">
      <w:pPr>
        <w:tabs>
          <w:tab w:val="num" w:pos="360"/>
        </w:tabs>
        <w:spacing w:line="276" w:lineRule="auto"/>
        <w:jc w:val="center"/>
        <w:rPr>
          <w:rFonts w:ascii="Times New Roman" w:hAnsi="Times New Roman" w:cs="Times New Roman"/>
          <w:b/>
          <w:sz w:val="28"/>
          <w:szCs w:val="28"/>
        </w:rPr>
      </w:pPr>
    </w:p>
    <w:p w:rsidR="0051330B" w:rsidRDefault="0051330B" w:rsidP="0051330B">
      <w:pPr>
        <w:tabs>
          <w:tab w:val="num" w:pos="360"/>
        </w:tabs>
        <w:spacing w:line="276" w:lineRule="auto"/>
        <w:jc w:val="center"/>
        <w:rPr>
          <w:rFonts w:ascii="Times New Roman" w:hAnsi="Times New Roman" w:cs="Times New Roman"/>
          <w:b/>
          <w:sz w:val="28"/>
          <w:szCs w:val="28"/>
        </w:rPr>
      </w:pPr>
    </w:p>
    <w:p w:rsidR="001E5D7D" w:rsidRDefault="001E5D7D">
      <w:pPr>
        <w:rPr>
          <w:rFonts w:ascii="Times New Roman" w:hAnsi="Times New Roman" w:cs="Times New Roman"/>
          <w:b/>
          <w:sz w:val="28"/>
          <w:szCs w:val="28"/>
        </w:rPr>
      </w:pPr>
      <w:r>
        <w:rPr>
          <w:rFonts w:ascii="Times New Roman" w:hAnsi="Times New Roman" w:cs="Times New Roman"/>
          <w:b/>
          <w:sz w:val="28"/>
          <w:szCs w:val="28"/>
        </w:rPr>
        <w:br w:type="page"/>
      </w:r>
    </w:p>
    <w:p w:rsidR="0051330B" w:rsidRDefault="0051330B" w:rsidP="0051330B">
      <w:pPr>
        <w:tabs>
          <w:tab w:val="num" w:pos="360"/>
        </w:tabs>
        <w:spacing w:line="276" w:lineRule="auto"/>
        <w:jc w:val="center"/>
        <w:rPr>
          <w:rFonts w:ascii="Times New Roman" w:hAnsi="Times New Roman" w:cs="Times New Roman"/>
          <w:b/>
          <w:sz w:val="28"/>
          <w:szCs w:val="28"/>
        </w:rPr>
      </w:pPr>
      <w:r w:rsidRPr="0051330B">
        <w:rPr>
          <w:rFonts w:ascii="Times New Roman" w:hAnsi="Times New Roman" w:cs="Times New Roman"/>
          <w:b/>
          <w:sz w:val="28"/>
          <w:szCs w:val="28"/>
        </w:rPr>
        <w:lastRenderedPageBreak/>
        <w:t>Качество и успеваемость по 3 курсам</w:t>
      </w:r>
    </w:p>
    <w:p w:rsidR="0051330B" w:rsidRDefault="00F559A5" w:rsidP="0051330B">
      <w:pPr>
        <w:tabs>
          <w:tab w:val="num" w:pos="360"/>
        </w:tabs>
        <w:spacing w:line="276" w:lineRule="auto"/>
        <w:jc w:val="center"/>
        <w:rPr>
          <w:rFonts w:ascii="Times New Roman" w:hAnsi="Times New Roman" w:cs="Times New Roman"/>
          <w:b/>
          <w:sz w:val="28"/>
          <w:szCs w:val="28"/>
        </w:rPr>
      </w:pPr>
      <w:r w:rsidRPr="00F559A5">
        <w:rPr>
          <w:rFonts w:ascii="Times New Roman" w:hAnsi="Times New Roman" w:cs="Times New Roman"/>
          <w:b/>
          <w:noProof/>
          <w:sz w:val="28"/>
          <w:szCs w:val="28"/>
          <w:lang w:eastAsia="ru-RU"/>
        </w:rPr>
        <w:drawing>
          <wp:inline distT="0" distB="0" distL="0" distR="0">
            <wp:extent cx="6299835" cy="319913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1330B" w:rsidRDefault="0051330B" w:rsidP="0051330B">
      <w:pPr>
        <w:tabs>
          <w:tab w:val="num" w:pos="360"/>
        </w:tabs>
        <w:spacing w:line="276" w:lineRule="auto"/>
        <w:jc w:val="center"/>
        <w:rPr>
          <w:rFonts w:ascii="Times New Roman" w:hAnsi="Times New Roman" w:cs="Times New Roman"/>
          <w:b/>
          <w:sz w:val="28"/>
          <w:szCs w:val="28"/>
        </w:rPr>
      </w:pPr>
    </w:p>
    <w:tbl>
      <w:tblPr>
        <w:tblW w:w="10067" w:type="dxa"/>
        <w:tblCellMar>
          <w:left w:w="0" w:type="dxa"/>
          <w:right w:w="0" w:type="dxa"/>
        </w:tblCellMar>
        <w:tblLook w:val="0420"/>
      </w:tblPr>
      <w:tblGrid>
        <w:gridCol w:w="2129"/>
        <w:gridCol w:w="2551"/>
        <w:gridCol w:w="2410"/>
        <w:gridCol w:w="2977"/>
      </w:tblGrid>
      <w:tr w:rsidR="00F559A5" w:rsidRPr="00F559A5" w:rsidTr="00F559A5">
        <w:trPr>
          <w:trHeight w:val="939"/>
        </w:trPr>
        <w:tc>
          <w:tcPr>
            <w:tcW w:w="2129"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Номер группы</w:t>
            </w:r>
          </w:p>
        </w:tc>
        <w:tc>
          <w:tcPr>
            <w:tcW w:w="2551"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человек</w:t>
            </w:r>
          </w:p>
        </w:tc>
        <w:tc>
          <w:tcPr>
            <w:tcW w:w="2410"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Количество хорошистов</w:t>
            </w:r>
          </w:p>
        </w:tc>
        <w:tc>
          <w:tcPr>
            <w:tcW w:w="2977"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FFFFFF"/>
                <w:kern w:val="24"/>
                <w:sz w:val="28"/>
                <w:szCs w:val="28"/>
                <w:lang w:eastAsia="ru-RU"/>
              </w:rPr>
              <w:t xml:space="preserve">Количество </w:t>
            </w:r>
            <w:proofErr w:type="gramStart"/>
            <w:r w:rsidRPr="00F559A5">
              <w:rPr>
                <w:rFonts w:ascii="Times New Roman" w:eastAsia="Times New Roman" w:hAnsi="Times New Roman" w:cs="Times New Roman"/>
                <w:color w:val="FFFFFF"/>
                <w:kern w:val="24"/>
                <w:sz w:val="28"/>
                <w:szCs w:val="28"/>
                <w:lang w:eastAsia="ru-RU"/>
              </w:rPr>
              <w:t>неуспевающих</w:t>
            </w:r>
            <w:proofErr w:type="gramEnd"/>
          </w:p>
        </w:tc>
      </w:tr>
      <w:tr w:rsidR="00F559A5" w:rsidRPr="00F559A5" w:rsidTr="00F559A5">
        <w:trPr>
          <w:trHeight w:val="510"/>
        </w:trPr>
        <w:tc>
          <w:tcPr>
            <w:tcW w:w="212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32 группа</w:t>
            </w:r>
          </w:p>
        </w:tc>
        <w:tc>
          <w:tcPr>
            <w:tcW w:w="255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16</w:t>
            </w:r>
          </w:p>
        </w:tc>
        <w:tc>
          <w:tcPr>
            <w:tcW w:w="241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4</w:t>
            </w:r>
          </w:p>
        </w:tc>
      </w:tr>
      <w:tr w:rsidR="00F559A5" w:rsidRPr="00F559A5" w:rsidTr="00F559A5">
        <w:trPr>
          <w:trHeight w:val="595"/>
        </w:trPr>
        <w:tc>
          <w:tcPr>
            <w:tcW w:w="212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391 группа</w:t>
            </w:r>
          </w:p>
        </w:tc>
        <w:tc>
          <w:tcPr>
            <w:tcW w:w="255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17</w:t>
            </w:r>
          </w:p>
        </w:tc>
        <w:tc>
          <w:tcPr>
            <w:tcW w:w="241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11</w:t>
            </w:r>
          </w:p>
        </w:tc>
      </w:tr>
      <w:tr w:rsidR="00F559A5" w:rsidRPr="00F559A5" w:rsidTr="00F559A5">
        <w:trPr>
          <w:trHeight w:val="563"/>
        </w:trPr>
        <w:tc>
          <w:tcPr>
            <w:tcW w:w="212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394 группа</w:t>
            </w:r>
          </w:p>
        </w:tc>
        <w:tc>
          <w:tcPr>
            <w:tcW w:w="255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15</w:t>
            </w:r>
          </w:p>
        </w:tc>
        <w:tc>
          <w:tcPr>
            <w:tcW w:w="241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6</w:t>
            </w:r>
          </w:p>
        </w:tc>
        <w:tc>
          <w:tcPr>
            <w:tcW w:w="297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7</w:t>
            </w:r>
          </w:p>
        </w:tc>
      </w:tr>
      <w:tr w:rsidR="00F559A5" w:rsidRPr="00F559A5" w:rsidTr="00F559A5">
        <w:trPr>
          <w:trHeight w:val="663"/>
        </w:trPr>
        <w:tc>
          <w:tcPr>
            <w:tcW w:w="212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 xml:space="preserve">397 группа </w:t>
            </w:r>
          </w:p>
        </w:tc>
        <w:tc>
          <w:tcPr>
            <w:tcW w:w="255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18</w:t>
            </w:r>
          </w:p>
        </w:tc>
        <w:tc>
          <w:tcPr>
            <w:tcW w:w="241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3</w:t>
            </w:r>
          </w:p>
        </w:tc>
        <w:tc>
          <w:tcPr>
            <w:tcW w:w="297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F559A5" w:rsidRPr="00F559A5" w:rsidRDefault="00F559A5" w:rsidP="00F559A5">
            <w:pPr>
              <w:spacing w:after="0" w:line="240" w:lineRule="auto"/>
              <w:jc w:val="center"/>
              <w:rPr>
                <w:rFonts w:ascii="Times New Roman" w:eastAsia="Times New Roman" w:hAnsi="Times New Roman" w:cs="Times New Roman"/>
                <w:sz w:val="28"/>
                <w:szCs w:val="28"/>
                <w:lang w:eastAsia="ru-RU"/>
              </w:rPr>
            </w:pPr>
            <w:r w:rsidRPr="00F559A5">
              <w:rPr>
                <w:rFonts w:ascii="Times New Roman" w:eastAsia="Times New Roman" w:hAnsi="Times New Roman" w:cs="Times New Roman"/>
                <w:color w:val="000000"/>
                <w:kern w:val="24"/>
                <w:sz w:val="28"/>
                <w:szCs w:val="28"/>
                <w:lang w:eastAsia="ru-RU"/>
              </w:rPr>
              <w:t>12</w:t>
            </w:r>
          </w:p>
        </w:tc>
      </w:tr>
    </w:tbl>
    <w:p w:rsidR="0051330B" w:rsidRDefault="0051330B" w:rsidP="0051330B">
      <w:pPr>
        <w:tabs>
          <w:tab w:val="num" w:pos="360"/>
        </w:tabs>
        <w:spacing w:line="276" w:lineRule="auto"/>
        <w:jc w:val="center"/>
        <w:rPr>
          <w:rFonts w:ascii="Times New Roman" w:hAnsi="Times New Roman" w:cs="Times New Roman"/>
          <w:b/>
          <w:sz w:val="28"/>
          <w:szCs w:val="28"/>
        </w:rPr>
      </w:pPr>
    </w:p>
    <w:p w:rsidR="0051330B" w:rsidRDefault="0051330B" w:rsidP="0051330B">
      <w:pPr>
        <w:tabs>
          <w:tab w:val="num" w:pos="360"/>
        </w:tabs>
        <w:spacing w:line="276" w:lineRule="auto"/>
        <w:jc w:val="center"/>
        <w:rPr>
          <w:rFonts w:ascii="Times New Roman" w:hAnsi="Times New Roman" w:cs="Times New Roman"/>
          <w:sz w:val="28"/>
          <w:szCs w:val="28"/>
        </w:rPr>
      </w:pPr>
    </w:p>
    <w:p w:rsidR="00B64CD5" w:rsidRDefault="00B64CD5" w:rsidP="0051330B">
      <w:pPr>
        <w:tabs>
          <w:tab w:val="num" w:pos="360"/>
        </w:tabs>
        <w:spacing w:line="276" w:lineRule="auto"/>
        <w:jc w:val="center"/>
        <w:rPr>
          <w:rFonts w:ascii="Times New Roman" w:hAnsi="Times New Roman" w:cs="Times New Roman"/>
          <w:sz w:val="28"/>
          <w:szCs w:val="28"/>
        </w:rPr>
      </w:pPr>
    </w:p>
    <w:p w:rsidR="001E5D7D" w:rsidRDefault="001E5D7D">
      <w:pPr>
        <w:rPr>
          <w:rFonts w:ascii="Times New Roman" w:hAnsi="Times New Roman" w:cs="Times New Roman"/>
          <w:sz w:val="28"/>
          <w:szCs w:val="28"/>
        </w:rPr>
      </w:pPr>
      <w:r>
        <w:rPr>
          <w:rFonts w:ascii="Times New Roman" w:hAnsi="Times New Roman" w:cs="Times New Roman"/>
          <w:sz w:val="28"/>
          <w:szCs w:val="28"/>
        </w:rPr>
        <w:br w:type="page"/>
      </w:r>
    </w:p>
    <w:p w:rsidR="00B64CD5" w:rsidRDefault="007E7AD2" w:rsidP="0051330B">
      <w:pPr>
        <w:tabs>
          <w:tab w:val="num" w:pos="360"/>
        </w:tabs>
        <w:spacing w:line="276" w:lineRule="auto"/>
        <w:jc w:val="center"/>
        <w:rPr>
          <w:rFonts w:ascii="Times New Roman" w:hAnsi="Times New Roman" w:cs="Times New Roman"/>
          <w:b/>
          <w:sz w:val="28"/>
          <w:szCs w:val="28"/>
        </w:rPr>
      </w:pPr>
      <w:r w:rsidRPr="007E7AD2">
        <w:rPr>
          <w:rFonts w:ascii="Times New Roman" w:hAnsi="Times New Roman" w:cs="Times New Roman"/>
          <w:b/>
          <w:sz w:val="28"/>
          <w:szCs w:val="28"/>
        </w:rPr>
        <w:lastRenderedPageBreak/>
        <w:t>Качество защиты ВКР</w:t>
      </w:r>
    </w:p>
    <w:p w:rsidR="00B64CD5" w:rsidRDefault="00805FBD" w:rsidP="0051330B">
      <w:pPr>
        <w:tabs>
          <w:tab w:val="num" w:pos="360"/>
        </w:tabs>
        <w:spacing w:line="276" w:lineRule="auto"/>
        <w:jc w:val="center"/>
        <w:rPr>
          <w:rFonts w:ascii="Times New Roman" w:hAnsi="Times New Roman" w:cs="Times New Roman"/>
          <w:b/>
          <w:sz w:val="28"/>
          <w:szCs w:val="28"/>
        </w:rPr>
      </w:pPr>
      <w:r w:rsidRPr="00805FBD">
        <w:rPr>
          <w:rFonts w:ascii="Times New Roman" w:hAnsi="Times New Roman" w:cs="Times New Roman"/>
          <w:b/>
          <w:noProof/>
          <w:sz w:val="28"/>
          <w:szCs w:val="28"/>
          <w:lang w:eastAsia="ru-RU"/>
        </w:rPr>
        <w:drawing>
          <wp:inline distT="0" distB="0" distL="0" distR="0">
            <wp:extent cx="6299835" cy="241173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10460" w:type="dxa"/>
        <w:tblCellMar>
          <w:left w:w="0" w:type="dxa"/>
          <w:right w:w="0" w:type="dxa"/>
        </w:tblCellMar>
        <w:tblLook w:val="0420"/>
      </w:tblPr>
      <w:tblGrid>
        <w:gridCol w:w="3486"/>
        <w:gridCol w:w="3487"/>
        <w:gridCol w:w="3487"/>
      </w:tblGrid>
      <w:tr w:rsidR="00805FBD" w:rsidRPr="00805FBD" w:rsidTr="00805FBD">
        <w:trPr>
          <w:trHeight w:val="451"/>
        </w:trPr>
        <w:tc>
          <w:tcPr>
            <w:tcW w:w="3480"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FFFFFF"/>
                <w:kern w:val="24"/>
                <w:sz w:val="28"/>
                <w:szCs w:val="28"/>
                <w:lang w:eastAsia="ru-RU"/>
              </w:rPr>
              <w:t>Номер группы</w:t>
            </w:r>
          </w:p>
        </w:tc>
        <w:tc>
          <w:tcPr>
            <w:tcW w:w="3480"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FFFFFF"/>
                <w:kern w:val="24"/>
                <w:sz w:val="28"/>
                <w:szCs w:val="28"/>
                <w:lang w:eastAsia="ru-RU"/>
              </w:rPr>
              <w:t>Количество человек</w:t>
            </w:r>
          </w:p>
        </w:tc>
        <w:tc>
          <w:tcPr>
            <w:tcW w:w="3480"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FFFFFF"/>
                <w:kern w:val="24"/>
                <w:sz w:val="28"/>
                <w:szCs w:val="28"/>
                <w:lang w:eastAsia="ru-RU"/>
              </w:rPr>
              <w:t>Количество на «4» и «5»</w:t>
            </w:r>
          </w:p>
        </w:tc>
      </w:tr>
      <w:tr w:rsidR="00805FBD" w:rsidRPr="00805FBD" w:rsidTr="00805FBD">
        <w:trPr>
          <w:trHeight w:val="338"/>
        </w:trPr>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35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8</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5</w:t>
            </w:r>
          </w:p>
        </w:tc>
      </w:tr>
      <w:tr w:rsidR="00805FBD" w:rsidRPr="00805FBD" w:rsidTr="00805FBD">
        <w:trPr>
          <w:trHeight w:val="380"/>
        </w:trPr>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31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10</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4</w:t>
            </w:r>
          </w:p>
        </w:tc>
      </w:tr>
      <w:tr w:rsidR="00805FBD" w:rsidRPr="00805FBD" w:rsidTr="00805FBD">
        <w:trPr>
          <w:trHeight w:val="309"/>
        </w:trPr>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487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21</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8</w:t>
            </w:r>
          </w:p>
        </w:tc>
      </w:tr>
      <w:tr w:rsidR="00805FBD" w:rsidRPr="00805FBD" w:rsidTr="00805FBD">
        <w:trPr>
          <w:trHeight w:val="450"/>
        </w:trPr>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481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22</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17</w:t>
            </w:r>
          </w:p>
        </w:tc>
      </w:tr>
      <w:tr w:rsidR="00805FBD" w:rsidRPr="00805FBD" w:rsidTr="00805FBD">
        <w:trPr>
          <w:trHeight w:val="450"/>
        </w:trPr>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484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15</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5</w:t>
            </w:r>
          </w:p>
        </w:tc>
      </w:tr>
      <w:tr w:rsidR="00805FBD" w:rsidRPr="00805FBD" w:rsidTr="00805FBD">
        <w:trPr>
          <w:trHeight w:val="351"/>
        </w:trPr>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398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22</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14</w:t>
            </w:r>
          </w:p>
        </w:tc>
      </w:tr>
      <w:tr w:rsidR="00805FBD" w:rsidRPr="00805FBD" w:rsidTr="00805FBD">
        <w:trPr>
          <w:trHeight w:val="409"/>
        </w:trPr>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39П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8</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5</w:t>
            </w:r>
          </w:p>
        </w:tc>
      </w:tr>
      <w:tr w:rsidR="00805FBD" w:rsidRPr="00805FBD" w:rsidTr="00805FBD">
        <w:trPr>
          <w:trHeight w:val="371"/>
        </w:trPr>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48 ТО группа</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w:t>
            </w:r>
          </w:p>
        </w:tc>
      </w:tr>
      <w:tr w:rsidR="00805FBD" w:rsidRPr="00805FBD" w:rsidTr="00805FBD">
        <w:trPr>
          <w:trHeight w:val="460"/>
        </w:trPr>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Бисерть технологи</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12</w:t>
            </w:r>
          </w:p>
        </w:tc>
        <w:tc>
          <w:tcPr>
            <w:tcW w:w="3480"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2</w:t>
            </w:r>
          </w:p>
        </w:tc>
      </w:tr>
      <w:tr w:rsidR="00805FBD" w:rsidRPr="00805FBD" w:rsidTr="00805FBD">
        <w:trPr>
          <w:trHeight w:val="460"/>
        </w:trPr>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Бисерть юристы</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8</w:t>
            </w:r>
          </w:p>
        </w:tc>
        <w:tc>
          <w:tcPr>
            <w:tcW w:w="3480"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805FBD" w:rsidRPr="00805FBD" w:rsidRDefault="00805FBD" w:rsidP="00805FBD">
            <w:pPr>
              <w:spacing w:after="0" w:line="240" w:lineRule="auto"/>
              <w:jc w:val="center"/>
              <w:rPr>
                <w:rFonts w:ascii="Times New Roman" w:eastAsia="Times New Roman" w:hAnsi="Times New Roman" w:cs="Times New Roman"/>
                <w:sz w:val="28"/>
                <w:szCs w:val="28"/>
                <w:lang w:eastAsia="ru-RU"/>
              </w:rPr>
            </w:pPr>
            <w:r w:rsidRPr="00805FBD">
              <w:rPr>
                <w:rFonts w:ascii="Times New Roman" w:eastAsia="Times New Roman" w:hAnsi="Times New Roman" w:cs="Times New Roman"/>
                <w:color w:val="000000"/>
                <w:kern w:val="24"/>
                <w:sz w:val="28"/>
                <w:szCs w:val="28"/>
                <w:lang w:eastAsia="ru-RU"/>
              </w:rPr>
              <w:t>3</w:t>
            </w:r>
          </w:p>
        </w:tc>
      </w:tr>
    </w:tbl>
    <w:p w:rsidR="00805FBD" w:rsidRDefault="00805FBD" w:rsidP="0051330B">
      <w:pPr>
        <w:tabs>
          <w:tab w:val="num" w:pos="360"/>
        </w:tabs>
        <w:spacing w:line="276" w:lineRule="auto"/>
        <w:jc w:val="center"/>
        <w:rPr>
          <w:rFonts w:ascii="Times New Roman" w:hAnsi="Times New Roman" w:cs="Times New Roman"/>
          <w:b/>
          <w:sz w:val="28"/>
          <w:szCs w:val="28"/>
        </w:rPr>
      </w:pPr>
    </w:p>
    <w:p w:rsidR="006831C2" w:rsidRDefault="006831C2">
      <w:pPr>
        <w:rPr>
          <w:rFonts w:ascii="Times New Roman" w:hAnsi="Times New Roman" w:cs="Times New Roman"/>
          <w:b/>
          <w:bCs/>
          <w:sz w:val="28"/>
          <w:szCs w:val="28"/>
        </w:rPr>
      </w:pPr>
      <w:r>
        <w:rPr>
          <w:rFonts w:ascii="Times New Roman" w:hAnsi="Times New Roman" w:cs="Times New Roman"/>
          <w:b/>
          <w:bCs/>
          <w:sz w:val="28"/>
          <w:szCs w:val="28"/>
        </w:rPr>
        <w:br w:type="page"/>
      </w:r>
    </w:p>
    <w:p w:rsidR="00B64CD5" w:rsidRDefault="006831C2" w:rsidP="0051330B">
      <w:pPr>
        <w:tabs>
          <w:tab w:val="num" w:pos="360"/>
        </w:tabs>
        <w:spacing w:line="276" w:lineRule="auto"/>
        <w:jc w:val="center"/>
        <w:rPr>
          <w:rFonts w:ascii="Times New Roman" w:hAnsi="Times New Roman" w:cs="Times New Roman"/>
          <w:b/>
          <w:bCs/>
          <w:sz w:val="28"/>
          <w:szCs w:val="28"/>
        </w:rPr>
      </w:pPr>
      <w:r w:rsidRPr="0051330B">
        <w:rPr>
          <w:rFonts w:ascii="Times New Roman" w:hAnsi="Times New Roman" w:cs="Times New Roman"/>
          <w:b/>
          <w:bCs/>
          <w:sz w:val="28"/>
          <w:szCs w:val="28"/>
        </w:rPr>
        <w:lastRenderedPageBreak/>
        <w:t xml:space="preserve">Итоги успеваемости за </w:t>
      </w:r>
      <w:r>
        <w:rPr>
          <w:rFonts w:ascii="Times New Roman" w:hAnsi="Times New Roman" w:cs="Times New Roman"/>
          <w:b/>
          <w:bCs/>
          <w:sz w:val="28"/>
          <w:szCs w:val="28"/>
        </w:rPr>
        <w:t xml:space="preserve">1 семестр </w:t>
      </w:r>
      <w:r w:rsidR="007C2068">
        <w:rPr>
          <w:rFonts w:ascii="Times New Roman" w:hAnsi="Times New Roman" w:cs="Times New Roman"/>
          <w:b/>
          <w:bCs/>
          <w:sz w:val="28"/>
          <w:szCs w:val="28"/>
        </w:rPr>
        <w:t>2023</w:t>
      </w:r>
      <w:r>
        <w:rPr>
          <w:rFonts w:ascii="Times New Roman" w:hAnsi="Times New Roman" w:cs="Times New Roman"/>
          <w:b/>
          <w:bCs/>
          <w:sz w:val="28"/>
          <w:szCs w:val="28"/>
        </w:rPr>
        <w:t xml:space="preserve"> - 2023</w:t>
      </w:r>
      <w:r w:rsidRPr="0051330B">
        <w:rPr>
          <w:rFonts w:ascii="Times New Roman" w:hAnsi="Times New Roman" w:cs="Times New Roman"/>
          <w:b/>
          <w:bCs/>
          <w:sz w:val="28"/>
          <w:szCs w:val="28"/>
        </w:rPr>
        <w:t xml:space="preserve"> учебный год</w:t>
      </w:r>
    </w:p>
    <w:p w:rsidR="006831C2" w:rsidRDefault="006831C2" w:rsidP="0051330B">
      <w:pPr>
        <w:tabs>
          <w:tab w:val="num" w:pos="360"/>
        </w:tabs>
        <w:spacing w:line="276" w:lineRule="auto"/>
        <w:jc w:val="center"/>
        <w:rPr>
          <w:rFonts w:ascii="Times New Roman" w:hAnsi="Times New Roman" w:cs="Times New Roman"/>
          <w:b/>
          <w:bCs/>
          <w:sz w:val="28"/>
          <w:szCs w:val="28"/>
        </w:rPr>
      </w:pPr>
      <w:r w:rsidRPr="006831C2">
        <w:rPr>
          <w:rFonts w:ascii="Times New Roman" w:hAnsi="Times New Roman" w:cs="Times New Roman"/>
          <w:b/>
          <w:bCs/>
          <w:sz w:val="28"/>
          <w:szCs w:val="28"/>
        </w:rPr>
        <w:t>Процент успеваемости и качества по 1 курсам НПО</w:t>
      </w:r>
    </w:p>
    <w:p w:rsidR="006831C2" w:rsidRDefault="006831C2" w:rsidP="0051330B">
      <w:pPr>
        <w:tabs>
          <w:tab w:val="num" w:pos="360"/>
        </w:tabs>
        <w:spacing w:line="276" w:lineRule="auto"/>
        <w:jc w:val="center"/>
        <w:rPr>
          <w:rFonts w:ascii="Times New Roman" w:hAnsi="Times New Roman" w:cs="Times New Roman"/>
          <w:b/>
          <w:bCs/>
          <w:sz w:val="28"/>
          <w:szCs w:val="28"/>
        </w:rPr>
      </w:pPr>
      <w:r w:rsidRPr="006831C2">
        <w:rPr>
          <w:rFonts w:ascii="Times New Roman" w:hAnsi="Times New Roman" w:cs="Times New Roman"/>
          <w:b/>
          <w:bCs/>
          <w:noProof/>
          <w:sz w:val="28"/>
          <w:szCs w:val="28"/>
          <w:lang w:eastAsia="ru-RU"/>
        </w:rPr>
        <w:drawing>
          <wp:inline distT="0" distB="0" distL="0" distR="0">
            <wp:extent cx="6299835" cy="241173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10067" w:type="dxa"/>
        <w:tblCellMar>
          <w:left w:w="0" w:type="dxa"/>
          <w:right w:w="0" w:type="dxa"/>
        </w:tblCellMar>
        <w:tblLook w:val="0420"/>
      </w:tblPr>
      <w:tblGrid>
        <w:gridCol w:w="2696"/>
        <w:gridCol w:w="3118"/>
        <w:gridCol w:w="4253"/>
      </w:tblGrid>
      <w:tr w:rsidR="006831C2" w:rsidRPr="006831C2" w:rsidTr="006831C2">
        <w:trPr>
          <w:trHeight w:val="507"/>
        </w:trPr>
        <w:tc>
          <w:tcPr>
            <w:tcW w:w="2696"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Номер группы</w:t>
            </w:r>
          </w:p>
        </w:tc>
        <w:tc>
          <w:tcPr>
            <w:tcW w:w="3118"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Успеваемость</w:t>
            </w:r>
          </w:p>
        </w:tc>
        <w:tc>
          <w:tcPr>
            <w:tcW w:w="4253"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Качество</w:t>
            </w:r>
          </w:p>
        </w:tc>
      </w:tr>
      <w:tr w:rsidR="006831C2" w:rsidRPr="006831C2" w:rsidTr="006831C2">
        <w:trPr>
          <w:trHeight w:val="446"/>
        </w:trPr>
        <w:tc>
          <w:tcPr>
            <w:tcW w:w="269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11 группа</w:t>
            </w:r>
          </w:p>
        </w:tc>
        <w:tc>
          <w:tcPr>
            <w:tcW w:w="311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52 %</w:t>
            </w:r>
          </w:p>
        </w:tc>
        <w:tc>
          <w:tcPr>
            <w:tcW w:w="425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4,3 %</w:t>
            </w:r>
          </w:p>
        </w:tc>
      </w:tr>
      <w:tr w:rsidR="006831C2" w:rsidRPr="006831C2" w:rsidTr="006831C2">
        <w:trPr>
          <w:trHeight w:val="412"/>
        </w:trPr>
        <w:tc>
          <w:tcPr>
            <w:tcW w:w="2696"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12 группа</w:t>
            </w:r>
          </w:p>
        </w:tc>
        <w:tc>
          <w:tcPr>
            <w:tcW w:w="311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52 %</w:t>
            </w:r>
          </w:p>
        </w:tc>
        <w:tc>
          <w:tcPr>
            <w:tcW w:w="4253"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4 %</w:t>
            </w:r>
          </w:p>
        </w:tc>
      </w:tr>
      <w:tr w:rsidR="006831C2" w:rsidRPr="006831C2" w:rsidTr="006831C2">
        <w:trPr>
          <w:trHeight w:val="392"/>
        </w:trPr>
        <w:tc>
          <w:tcPr>
            <w:tcW w:w="269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15 группа</w:t>
            </w:r>
          </w:p>
        </w:tc>
        <w:tc>
          <w:tcPr>
            <w:tcW w:w="311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36 %</w:t>
            </w:r>
          </w:p>
        </w:tc>
        <w:tc>
          <w:tcPr>
            <w:tcW w:w="425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16 %</w:t>
            </w:r>
          </w:p>
        </w:tc>
      </w:tr>
    </w:tbl>
    <w:p w:rsidR="006831C2" w:rsidRDefault="006831C2" w:rsidP="0051330B">
      <w:pPr>
        <w:tabs>
          <w:tab w:val="num" w:pos="360"/>
        </w:tabs>
        <w:spacing w:line="276" w:lineRule="auto"/>
        <w:jc w:val="center"/>
        <w:rPr>
          <w:rFonts w:ascii="Times New Roman" w:hAnsi="Times New Roman" w:cs="Times New Roman"/>
          <w:b/>
          <w:sz w:val="28"/>
          <w:szCs w:val="28"/>
        </w:rPr>
      </w:pPr>
    </w:p>
    <w:p w:rsidR="006831C2" w:rsidRDefault="006831C2" w:rsidP="0051330B">
      <w:pPr>
        <w:tabs>
          <w:tab w:val="num" w:pos="360"/>
        </w:tabs>
        <w:spacing w:line="276" w:lineRule="auto"/>
        <w:jc w:val="center"/>
        <w:rPr>
          <w:rFonts w:ascii="Times New Roman" w:hAnsi="Times New Roman" w:cs="Times New Roman"/>
          <w:b/>
          <w:sz w:val="28"/>
          <w:szCs w:val="28"/>
        </w:rPr>
      </w:pPr>
      <w:r w:rsidRPr="006831C2">
        <w:rPr>
          <w:rFonts w:ascii="Times New Roman" w:hAnsi="Times New Roman" w:cs="Times New Roman"/>
          <w:b/>
          <w:sz w:val="28"/>
          <w:szCs w:val="28"/>
        </w:rPr>
        <w:t>Процент успеваемости и качества по 1 курсам СПО</w:t>
      </w:r>
    </w:p>
    <w:p w:rsidR="006831C2" w:rsidRDefault="006831C2" w:rsidP="0051330B">
      <w:pPr>
        <w:tabs>
          <w:tab w:val="num" w:pos="360"/>
        </w:tabs>
        <w:spacing w:line="276" w:lineRule="auto"/>
        <w:jc w:val="center"/>
        <w:rPr>
          <w:rFonts w:ascii="Times New Roman" w:hAnsi="Times New Roman" w:cs="Times New Roman"/>
          <w:b/>
          <w:sz w:val="28"/>
          <w:szCs w:val="28"/>
        </w:rPr>
      </w:pPr>
      <w:r w:rsidRPr="006831C2">
        <w:rPr>
          <w:rFonts w:ascii="Times New Roman" w:hAnsi="Times New Roman" w:cs="Times New Roman"/>
          <w:b/>
          <w:noProof/>
          <w:sz w:val="28"/>
          <w:szCs w:val="28"/>
          <w:lang w:eastAsia="ru-RU"/>
        </w:rPr>
        <w:drawing>
          <wp:inline distT="0" distB="0" distL="0" distR="0">
            <wp:extent cx="6299835" cy="241173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0067" w:type="dxa"/>
        <w:tblCellMar>
          <w:left w:w="0" w:type="dxa"/>
          <w:right w:w="0" w:type="dxa"/>
        </w:tblCellMar>
        <w:tblLook w:val="0420"/>
      </w:tblPr>
      <w:tblGrid>
        <w:gridCol w:w="2696"/>
        <w:gridCol w:w="3118"/>
        <w:gridCol w:w="4253"/>
      </w:tblGrid>
      <w:tr w:rsidR="006831C2" w:rsidRPr="006831C2" w:rsidTr="006831C2">
        <w:trPr>
          <w:trHeight w:val="514"/>
        </w:trPr>
        <w:tc>
          <w:tcPr>
            <w:tcW w:w="2696"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Номер группы</w:t>
            </w:r>
          </w:p>
        </w:tc>
        <w:tc>
          <w:tcPr>
            <w:tcW w:w="3118"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Успеваемость</w:t>
            </w:r>
          </w:p>
        </w:tc>
        <w:tc>
          <w:tcPr>
            <w:tcW w:w="4253"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FFFFFF" w:themeColor="light1"/>
                <w:kern w:val="24"/>
                <w:sz w:val="28"/>
                <w:szCs w:val="28"/>
                <w:lang w:eastAsia="ru-RU"/>
              </w:rPr>
              <w:t>Качество</w:t>
            </w:r>
          </w:p>
        </w:tc>
      </w:tr>
      <w:tr w:rsidR="006831C2" w:rsidRPr="006831C2" w:rsidTr="006831C2">
        <w:trPr>
          <w:trHeight w:val="410"/>
        </w:trPr>
        <w:tc>
          <w:tcPr>
            <w:tcW w:w="269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121 группа</w:t>
            </w:r>
          </w:p>
        </w:tc>
        <w:tc>
          <w:tcPr>
            <w:tcW w:w="3118"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64 %</w:t>
            </w:r>
          </w:p>
        </w:tc>
        <w:tc>
          <w:tcPr>
            <w:tcW w:w="4253"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24 %</w:t>
            </w:r>
          </w:p>
        </w:tc>
      </w:tr>
      <w:tr w:rsidR="006831C2" w:rsidRPr="006831C2" w:rsidTr="006831C2">
        <w:trPr>
          <w:trHeight w:val="478"/>
        </w:trPr>
        <w:tc>
          <w:tcPr>
            <w:tcW w:w="2696"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127 группа</w:t>
            </w:r>
          </w:p>
        </w:tc>
        <w:tc>
          <w:tcPr>
            <w:tcW w:w="3118"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52 %</w:t>
            </w:r>
          </w:p>
        </w:tc>
        <w:tc>
          <w:tcPr>
            <w:tcW w:w="4253"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6831C2">
              <w:rPr>
                <w:rFonts w:ascii="Times New Roman" w:eastAsia="Times New Roman" w:hAnsi="Times New Roman" w:cs="Times New Roman"/>
                <w:color w:val="000000" w:themeColor="dark1"/>
                <w:kern w:val="24"/>
                <w:sz w:val="28"/>
                <w:szCs w:val="28"/>
                <w:lang w:eastAsia="ru-RU"/>
              </w:rPr>
              <w:t>22 %</w:t>
            </w:r>
          </w:p>
        </w:tc>
      </w:tr>
    </w:tbl>
    <w:p w:rsidR="006831C2" w:rsidRDefault="006831C2" w:rsidP="0051330B">
      <w:pPr>
        <w:tabs>
          <w:tab w:val="num" w:pos="360"/>
        </w:tabs>
        <w:spacing w:line="276" w:lineRule="auto"/>
        <w:jc w:val="center"/>
        <w:rPr>
          <w:rFonts w:ascii="Times New Roman" w:hAnsi="Times New Roman" w:cs="Times New Roman"/>
          <w:b/>
          <w:sz w:val="28"/>
          <w:szCs w:val="28"/>
        </w:rPr>
      </w:pPr>
    </w:p>
    <w:p w:rsidR="006831C2" w:rsidRDefault="006831C2" w:rsidP="0051330B">
      <w:pPr>
        <w:tabs>
          <w:tab w:val="num" w:pos="360"/>
        </w:tabs>
        <w:spacing w:line="276" w:lineRule="auto"/>
        <w:jc w:val="center"/>
        <w:rPr>
          <w:rFonts w:ascii="Times New Roman" w:hAnsi="Times New Roman" w:cs="Times New Roman"/>
          <w:b/>
          <w:sz w:val="28"/>
          <w:szCs w:val="28"/>
        </w:rPr>
      </w:pPr>
      <w:r w:rsidRPr="006831C2">
        <w:rPr>
          <w:rFonts w:ascii="Times New Roman" w:hAnsi="Times New Roman" w:cs="Times New Roman"/>
          <w:b/>
          <w:sz w:val="28"/>
          <w:szCs w:val="28"/>
        </w:rPr>
        <w:lastRenderedPageBreak/>
        <w:t>Процент успеваемости и качества по 2 курсам НПО</w:t>
      </w:r>
    </w:p>
    <w:p w:rsidR="006831C2" w:rsidRDefault="006831C2" w:rsidP="0051330B">
      <w:pPr>
        <w:tabs>
          <w:tab w:val="num" w:pos="360"/>
        </w:tabs>
        <w:spacing w:line="276" w:lineRule="auto"/>
        <w:jc w:val="center"/>
        <w:rPr>
          <w:rFonts w:ascii="Times New Roman" w:hAnsi="Times New Roman" w:cs="Times New Roman"/>
          <w:b/>
          <w:sz w:val="28"/>
          <w:szCs w:val="28"/>
        </w:rPr>
      </w:pPr>
      <w:r w:rsidRPr="006831C2">
        <w:rPr>
          <w:rFonts w:ascii="Times New Roman" w:hAnsi="Times New Roman" w:cs="Times New Roman"/>
          <w:b/>
          <w:noProof/>
          <w:sz w:val="28"/>
          <w:szCs w:val="28"/>
          <w:lang w:eastAsia="ru-RU"/>
        </w:rPr>
        <w:drawing>
          <wp:inline distT="0" distB="0" distL="0" distR="0">
            <wp:extent cx="6299835" cy="2286000"/>
            <wp:effectExtent l="0" t="0" r="0"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W w:w="10067" w:type="dxa"/>
        <w:tblCellMar>
          <w:left w:w="0" w:type="dxa"/>
          <w:right w:w="0" w:type="dxa"/>
        </w:tblCellMar>
        <w:tblLook w:val="0420"/>
      </w:tblPr>
      <w:tblGrid>
        <w:gridCol w:w="2696"/>
        <w:gridCol w:w="2835"/>
        <w:gridCol w:w="4536"/>
      </w:tblGrid>
      <w:tr w:rsidR="006831C2" w:rsidRPr="006831C2" w:rsidTr="00C55A03">
        <w:trPr>
          <w:trHeight w:val="470"/>
        </w:trPr>
        <w:tc>
          <w:tcPr>
            <w:tcW w:w="2696"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Номер группы</w:t>
            </w:r>
          </w:p>
        </w:tc>
        <w:tc>
          <w:tcPr>
            <w:tcW w:w="2835"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Успеваемость</w:t>
            </w:r>
          </w:p>
        </w:tc>
        <w:tc>
          <w:tcPr>
            <w:tcW w:w="4536"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Качество</w:t>
            </w:r>
          </w:p>
        </w:tc>
      </w:tr>
      <w:tr w:rsidR="006831C2" w:rsidRPr="006831C2" w:rsidTr="00C55A03">
        <w:trPr>
          <w:trHeight w:val="469"/>
        </w:trPr>
        <w:tc>
          <w:tcPr>
            <w:tcW w:w="269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21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77 %</w:t>
            </w:r>
          </w:p>
        </w:tc>
        <w:tc>
          <w:tcPr>
            <w:tcW w:w="453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0 %</w:t>
            </w:r>
          </w:p>
        </w:tc>
      </w:tr>
      <w:tr w:rsidR="006831C2" w:rsidRPr="006831C2" w:rsidTr="00C55A03">
        <w:trPr>
          <w:trHeight w:val="474"/>
        </w:trPr>
        <w:tc>
          <w:tcPr>
            <w:tcW w:w="2696"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22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82 %</w:t>
            </w:r>
          </w:p>
        </w:tc>
        <w:tc>
          <w:tcPr>
            <w:tcW w:w="4536"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45 %</w:t>
            </w:r>
          </w:p>
        </w:tc>
      </w:tr>
      <w:tr w:rsidR="006831C2" w:rsidRPr="006831C2" w:rsidTr="00C55A03">
        <w:trPr>
          <w:trHeight w:val="412"/>
        </w:trPr>
        <w:tc>
          <w:tcPr>
            <w:tcW w:w="269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27 группа</w:t>
            </w:r>
          </w:p>
        </w:tc>
        <w:tc>
          <w:tcPr>
            <w:tcW w:w="283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56 %</w:t>
            </w:r>
          </w:p>
        </w:tc>
        <w:tc>
          <w:tcPr>
            <w:tcW w:w="4536"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6831C2" w:rsidRPr="006831C2" w:rsidRDefault="006831C2" w:rsidP="006831C2">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19 %</w:t>
            </w:r>
          </w:p>
        </w:tc>
      </w:tr>
    </w:tbl>
    <w:p w:rsidR="00C55A03" w:rsidRDefault="00C55A03" w:rsidP="0051330B">
      <w:pPr>
        <w:tabs>
          <w:tab w:val="num" w:pos="360"/>
        </w:tabs>
        <w:spacing w:line="276" w:lineRule="auto"/>
        <w:jc w:val="center"/>
        <w:rPr>
          <w:rFonts w:ascii="Times New Roman" w:hAnsi="Times New Roman" w:cs="Times New Roman"/>
          <w:b/>
          <w:sz w:val="28"/>
          <w:szCs w:val="28"/>
        </w:rPr>
      </w:pPr>
    </w:p>
    <w:p w:rsidR="006831C2"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sz w:val="28"/>
          <w:szCs w:val="28"/>
        </w:rPr>
        <w:t>Процент успеваемости и качества по 2 курсам СПО</w:t>
      </w: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noProof/>
          <w:sz w:val="28"/>
          <w:szCs w:val="28"/>
          <w:lang w:eastAsia="ru-RU"/>
        </w:rPr>
        <w:drawing>
          <wp:inline distT="0" distB="0" distL="0" distR="0">
            <wp:extent cx="6299835" cy="21717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10067" w:type="dxa"/>
        <w:tblCellMar>
          <w:left w:w="0" w:type="dxa"/>
          <w:right w:w="0" w:type="dxa"/>
        </w:tblCellMar>
        <w:tblLook w:val="0420"/>
      </w:tblPr>
      <w:tblGrid>
        <w:gridCol w:w="2271"/>
        <w:gridCol w:w="2551"/>
        <w:gridCol w:w="5245"/>
      </w:tblGrid>
      <w:tr w:rsidR="00C55A03" w:rsidRPr="00C55A03" w:rsidTr="00C55A03">
        <w:trPr>
          <w:trHeight w:val="428"/>
        </w:trPr>
        <w:tc>
          <w:tcPr>
            <w:tcW w:w="2271"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Номер группы</w:t>
            </w:r>
          </w:p>
        </w:tc>
        <w:tc>
          <w:tcPr>
            <w:tcW w:w="2551"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Успеваемость</w:t>
            </w:r>
          </w:p>
        </w:tc>
        <w:tc>
          <w:tcPr>
            <w:tcW w:w="5245"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Качество</w:t>
            </w:r>
          </w:p>
        </w:tc>
      </w:tr>
      <w:tr w:rsidR="00C55A03" w:rsidRPr="00C55A03" w:rsidTr="00C55A03">
        <w:trPr>
          <w:trHeight w:val="536"/>
        </w:trPr>
        <w:tc>
          <w:tcPr>
            <w:tcW w:w="227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212 группа</w:t>
            </w:r>
          </w:p>
        </w:tc>
        <w:tc>
          <w:tcPr>
            <w:tcW w:w="255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41%</w:t>
            </w:r>
          </w:p>
        </w:tc>
        <w:tc>
          <w:tcPr>
            <w:tcW w:w="5245"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6 %</w:t>
            </w:r>
          </w:p>
        </w:tc>
      </w:tr>
      <w:tr w:rsidR="00C55A03" w:rsidRPr="00C55A03" w:rsidTr="00C55A03">
        <w:trPr>
          <w:trHeight w:val="419"/>
        </w:trPr>
        <w:tc>
          <w:tcPr>
            <w:tcW w:w="227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217 группа</w:t>
            </w:r>
          </w:p>
        </w:tc>
        <w:tc>
          <w:tcPr>
            <w:tcW w:w="255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33 %</w:t>
            </w:r>
          </w:p>
        </w:tc>
        <w:tc>
          <w:tcPr>
            <w:tcW w:w="5245"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17 %</w:t>
            </w:r>
          </w:p>
        </w:tc>
      </w:tr>
    </w:tbl>
    <w:p w:rsidR="00C55A03" w:rsidRDefault="00C55A03" w:rsidP="0051330B">
      <w:pPr>
        <w:tabs>
          <w:tab w:val="num" w:pos="360"/>
        </w:tabs>
        <w:spacing w:line="276" w:lineRule="auto"/>
        <w:jc w:val="center"/>
        <w:rPr>
          <w:rFonts w:ascii="Times New Roman" w:hAnsi="Times New Roman" w:cs="Times New Roman"/>
          <w:b/>
          <w:sz w:val="28"/>
          <w:szCs w:val="28"/>
        </w:rPr>
      </w:pPr>
    </w:p>
    <w:p w:rsidR="00C55A03" w:rsidRDefault="00C55A03" w:rsidP="0051330B">
      <w:pPr>
        <w:tabs>
          <w:tab w:val="num" w:pos="360"/>
        </w:tabs>
        <w:spacing w:line="276" w:lineRule="auto"/>
        <w:jc w:val="center"/>
        <w:rPr>
          <w:rFonts w:ascii="Times New Roman" w:hAnsi="Times New Roman" w:cs="Times New Roman"/>
          <w:b/>
          <w:sz w:val="28"/>
          <w:szCs w:val="28"/>
        </w:rPr>
      </w:pPr>
    </w:p>
    <w:p w:rsidR="00C55A03" w:rsidRDefault="00C55A03" w:rsidP="0051330B">
      <w:pPr>
        <w:tabs>
          <w:tab w:val="num" w:pos="360"/>
        </w:tabs>
        <w:spacing w:line="276" w:lineRule="auto"/>
        <w:jc w:val="center"/>
        <w:rPr>
          <w:rFonts w:ascii="Times New Roman" w:hAnsi="Times New Roman" w:cs="Times New Roman"/>
          <w:b/>
          <w:sz w:val="28"/>
          <w:szCs w:val="28"/>
        </w:rPr>
      </w:pP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sz w:val="28"/>
          <w:szCs w:val="28"/>
        </w:rPr>
        <w:lastRenderedPageBreak/>
        <w:t>Процент успеваемости и качества по 3 курсам НПО</w:t>
      </w: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noProof/>
          <w:sz w:val="28"/>
          <w:szCs w:val="28"/>
          <w:lang w:eastAsia="ru-RU"/>
        </w:rPr>
        <w:drawing>
          <wp:inline distT="0" distB="0" distL="0" distR="0">
            <wp:extent cx="6299835" cy="1971675"/>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0067" w:type="dxa"/>
        <w:tblCellMar>
          <w:left w:w="0" w:type="dxa"/>
          <w:right w:w="0" w:type="dxa"/>
        </w:tblCellMar>
        <w:tblLook w:val="0420"/>
      </w:tblPr>
      <w:tblGrid>
        <w:gridCol w:w="2271"/>
        <w:gridCol w:w="3827"/>
        <w:gridCol w:w="3969"/>
      </w:tblGrid>
      <w:tr w:rsidR="00C55A03" w:rsidRPr="00C55A03" w:rsidTr="00C55A03">
        <w:trPr>
          <w:trHeight w:val="461"/>
        </w:trPr>
        <w:tc>
          <w:tcPr>
            <w:tcW w:w="2271"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Номер группы</w:t>
            </w:r>
          </w:p>
        </w:tc>
        <w:tc>
          <w:tcPr>
            <w:tcW w:w="3827"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Успеваемость</w:t>
            </w:r>
          </w:p>
        </w:tc>
        <w:tc>
          <w:tcPr>
            <w:tcW w:w="3969"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Качество</w:t>
            </w:r>
          </w:p>
        </w:tc>
      </w:tr>
      <w:tr w:rsidR="00C55A03" w:rsidRPr="00C55A03" w:rsidTr="00C55A03">
        <w:trPr>
          <w:trHeight w:val="399"/>
        </w:trPr>
        <w:tc>
          <w:tcPr>
            <w:tcW w:w="227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31 группа</w:t>
            </w:r>
          </w:p>
        </w:tc>
        <w:tc>
          <w:tcPr>
            <w:tcW w:w="382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79 %</w:t>
            </w:r>
          </w:p>
        </w:tc>
        <w:tc>
          <w:tcPr>
            <w:tcW w:w="396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5 %</w:t>
            </w:r>
          </w:p>
        </w:tc>
      </w:tr>
      <w:tr w:rsidR="00C55A03" w:rsidRPr="00C55A03" w:rsidTr="00C55A03">
        <w:trPr>
          <w:trHeight w:val="407"/>
        </w:trPr>
        <w:tc>
          <w:tcPr>
            <w:tcW w:w="227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32 группа</w:t>
            </w:r>
          </w:p>
        </w:tc>
        <w:tc>
          <w:tcPr>
            <w:tcW w:w="3827"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75 %</w:t>
            </w:r>
          </w:p>
        </w:tc>
        <w:tc>
          <w:tcPr>
            <w:tcW w:w="396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10 %</w:t>
            </w:r>
          </w:p>
        </w:tc>
      </w:tr>
      <w:tr w:rsidR="00C55A03" w:rsidRPr="00C55A03" w:rsidTr="00C55A03">
        <w:trPr>
          <w:trHeight w:val="401"/>
        </w:trPr>
        <w:tc>
          <w:tcPr>
            <w:tcW w:w="227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35 группа</w:t>
            </w:r>
          </w:p>
        </w:tc>
        <w:tc>
          <w:tcPr>
            <w:tcW w:w="3827"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100 %</w:t>
            </w:r>
          </w:p>
        </w:tc>
        <w:tc>
          <w:tcPr>
            <w:tcW w:w="396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6 %</w:t>
            </w:r>
          </w:p>
        </w:tc>
      </w:tr>
    </w:tbl>
    <w:p w:rsidR="00C55A03" w:rsidRDefault="00C55A03" w:rsidP="00C55A03">
      <w:pPr>
        <w:tabs>
          <w:tab w:val="num" w:pos="360"/>
        </w:tabs>
        <w:spacing w:line="276" w:lineRule="auto"/>
        <w:jc w:val="center"/>
        <w:rPr>
          <w:rFonts w:ascii="Times New Roman" w:hAnsi="Times New Roman" w:cs="Times New Roman"/>
          <w:b/>
          <w:sz w:val="28"/>
          <w:szCs w:val="28"/>
        </w:rPr>
      </w:pPr>
    </w:p>
    <w:p w:rsidR="00C55A03" w:rsidRDefault="00C55A03" w:rsidP="00C55A03">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sz w:val="28"/>
          <w:szCs w:val="28"/>
        </w:rPr>
        <w:t xml:space="preserve">Процент успеваемости и качества по 3 курсам </w:t>
      </w:r>
      <w:r>
        <w:rPr>
          <w:rFonts w:ascii="Times New Roman" w:hAnsi="Times New Roman" w:cs="Times New Roman"/>
          <w:b/>
          <w:sz w:val="28"/>
          <w:szCs w:val="28"/>
        </w:rPr>
        <w:t>С</w:t>
      </w:r>
      <w:r w:rsidRPr="00C55A03">
        <w:rPr>
          <w:rFonts w:ascii="Times New Roman" w:hAnsi="Times New Roman" w:cs="Times New Roman"/>
          <w:b/>
          <w:sz w:val="28"/>
          <w:szCs w:val="28"/>
        </w:rPr>
        <w:t>ПО</w:t>
      </w: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noProof/>
          <w:sz w:val="28"/>
          <w:szCs w:val="28"/>
          <w:lang w:eastAsia="ru-RU"/>
        </w:rPr>
        <w:drawing>
          <wp:inline distT="0" distB="0" distL="0" distR="0">
            <wp:extent cx="6299835" cy="1857375"/>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55A03" w:rsidRDefault="00C55A03" w:rsidP="0051330B">
      <w:pPr>
        <w:tabs>
          <w:tab w:val="num" w:pos="360"/>
        </w:tabs>
        <w:spacing w:line="276" w:lineRule="auto"/>
        <w:jc w:val="center"/>
        <w:rPr>
          <w:rFonts w:ascii="Times New Roman" w:hAnsi="Times New Roman" w:cs="Times New Roman"/>
          <w:b/>
          <w:sz w:val="28"/>
          <w:szCs w:val="28"/>
        </w:rPr>
      </w:pPr>
    </w:p>
    <w:tbl>
      <w:tblPr>
        <w:tblW w:w="10067" w:type="dxa"/>
        <w:tblCellMar>
          <w:left w:w="0" w:type="dxa"/>
          <w:right w:w="0" w:type="dxa"/>
        </w:tblCellMar>
        <w:tblLook w:val="0420"/>
      </w:tblPr>
      <w:tblGrid>
        <w:gridCol w:w="2412"/>
        <w:gridCol w:w="3261"/>
        <w:gridCol w:w="4394"/>
      </w:tblGrid>
      <w:tr w:rsidR="00C55A03" w:rsidRPr="00C55A03" w:rsidTr="00C55A03">
        <w:trPr>
          <w:trHeight w:val="461"/>
        </w:trPr>
        <w:tc>
          <w:tcPr>
            <w:tcW w:w="2412"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Номер группы</w:t>
            </w:r>
          </w:p>
        </w:tc>
        <w:tc>
          <w:tcPr>
            <w:tcW w:w="3261"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Успеваемость</w:t>
            </w:r>
          </w:p>
        </w:tc>
        <w:tc>
          <w:tcPr>
            <w:tcW w:w="4394"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Качество</w:t>
            </w:r>
          </w:p>
        </w:tc>
      </w:tr>
      <w:tr w:rsidR="00C55A03" w:rsidRPr="00C55A03" w:rsidTr="00C55A03">
        <w:trPr>
          <w:trHeight w:val="399"/>
        </w:trPr>
        <w:tc>
          <w:tcPr>
            <w:tcW w:w="2412"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301 группа</w:t>
            </w:r>
          </w:p>
        </w:tc>
        <w:tc>
          <w:tcPr>
            <w:tcW w:w="326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54 %</w:t>
            </w:r>
          </w:p>
        </w:tc>
        <w:tc>
          <w:tcPr>
            <w:tcW w:w="4394"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33 %</w:t>
            </w:r>
          </w:p>
        </w:tc>
      </w:tr>
      <w:tr w:rsidR="00C55A03" w:rsidRPr="00C55A03" w:rsidTr="00C55A03">
        <w:trPr>
          <w:trHeight w:val="407"/>
        </w:trPr>
        <w:tc>
          <w:tcPr>
            <w:tcW w:w="2412"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302 группа</w:t>
            </w:r>
          </w:p>
        </w:tc>
        <w:tc>
          <w:tcPr>
            <w:tcW w:w="3261"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62 %</w:t>
            </w:r>
          </w:p>
        </w:tc>
        <w:tc>
          <w:tcPr>
            <w:tcW w:w="4394"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8 %</w:t>
            </w:r>
          </w:p>
        </w:tc>
      </w:tr>
      <w:tr w:rsidR="00C55A03" w:rsidRPr="00C55A03" w:rsidTr="00C55A03">
        <w:trPr>
          <w:trHeight w:val="401"/>
        </w:trPr>
        <w:tc>
          <w:tcPr>
            <w:tcW w:w="2412"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304 группа</w:t>
            </w:r>
          </w:p>
        </w:tc>
        <w:tc>
          <w:tcPr>
            <w:tcW w:w="3261"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71 %</w:t>
            </w:r>
          </w:p>
        </w:tc>
        <w:tc>
          <w:tcPr>
            <w:tcW w:w="4394"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43 %</w:t>
            </w:r>
          </w:p>
        </w:tc>
      </w:tr>
    </w:tbl>
    <w:p w:rsidR="00C55A03" w:rsidRDefault="00C55A03" w:rsidP="0051330B">
      <w:pPr>
        <w:tabs>
          <w:tab w:val="num" w:pos="360"/>
        </w:tabs>
        <w:spacing w:line="276" w:lineRule="auto"/>
        <w:jc w:val="center"/>
        <w:rPr>
          <w:rFonts w:ascii="Times New Roman" w:hAnsi="Times New Roman" w:cs="Times New Roman"/>
          <w:b/>
          <w:sz w:val="28"/>
          <w:szCs w:val="28"/>
        </w:rPr>
      </w:pPr>
    </w:p>
    <w:p w:rsidR="00C55A03" w:rsidRDefault="00C55A03">
      <w:pPr>
        <w:rPr>
          <w:rFonts w:ascii="Times New Roman" w:hAnsi="Times New Roman" w:cs="Times New Roman"/>
          <w:b/>
          <w:sz w:val="28"/>
          <w:szCs w:val="28"/>
        </w:rPr>
      </w:pPr>
      <w:r>
        <w:rPr>
          <w:rFonts w:ascii="Times New Roman" w:hAnsi="Times New Roman" w:cs="Times New Roman"/>
          <w:b/>
          <w:sz w:val="28"/>
          <w:szCs w:val="28"/>
        </w:rPr>
        <w:br w:type="page"/>
      </w: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sz w:val="28"/>
          <w:szCs w:val="28"/>
        </w:rPr>
        <w:lastRenderedPageBreak/>
        <w:t>Процент успеваемости и качества по 4 курсам</w:t>
      </w:r>
    </w:p>
    <w:p w:rsidR="00C55A03" w:rsidRDefault="00C55A03" w:rsidP="0051330B">
      <w:pPr>
        <w:tabs>
          <w:tab w:val="num" w:pos="360"/>
        </w:tabs>
        <w:spacing w:line="276" w:lineRule="auto"/>
        <w:jc w:val="center"/>
        <w:rPr>
          <w:rFonts w:ascii="Times New Roman" w:hAnsi="Times New Roman" w:cs="Times New Roman"/>
          <w:b/>
          <w:sz w:val="28"/>
          <w:szCs w:val="28"/>
        </w:rPr>
      </w:pPr>
      <w:r w:rsidRPr="00C55A03">
        <w:rPr>
          <w:rFonts w:ascii="Times New Roman" w:hAnsi="Times New Roman" w:cs="Times New Roman"/>
          <w:b/>
          <w:noProof/>
          <w:sz w:val="28"/>
          <w:szCs w:val="28"/>
          <w:lang w:eastAsia="ru-RU"/>
        </w:rPr>
        <w:drawing>
          <wp:inline distT="0" distB="0" distL="0" distR="0">
            <wp:extent cx="6299835" cy="198120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W w:w="10067" w:type="dxa"/>
        <w:tblCellMar>
          <w:left w:w="0" w:type="dxa"/>
          <w:right w:w="0" w:type="dxa"/>
        </w:tblCellMar>
        <w:tblLook w:val="0420"/>
      </w:tblPr>
      <w:tblGrid>
        <w:gridCol w:w="2979"/>
        <w:gridCol w:w="3119"/>
        <w:gridCol w:w="3969"/>
      </w:tblGrid>
      <w:tr w:rsidR="00C55A03" w:rsidRPr="00C55A03" w:rsidTr="00C55A03">
        <w:trPr>
          <w:trHeight w:val="730"/>
        </w:trPr>
        <w:tc>
          <w:tcPr>
            <w:tcW w:w="2979"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Номер группы</w:t>
            </w:r>
          </w:p>
        </w:tc>
        <w:tc>
          <w:tcPr>
            <w:tcW w:w="3119"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Успеваемость</w:t>
            </w:r>
          </w:p>
        </w:tc>
        <w:tc>
          <w:tcPr>
            <w:tcW w:w="3969" w:type="dxa"/>
            <w:tcBorders>
              <w:top w:val="single" w:sz="8" w:space="0" w:color="000000"/>
              <w:left w:val="single" w:sz="8" w:space="0" w:color="000000"/>
              <w:bottom w:val="single" w:sz="8" w:space="0" w:color="000000"/>
              <w:right w:val="single" w:sz="8" w:space="0" w:color="000000"/>
            </w:tcBorders>
            <w:shd w:val="clear" w:color="auto" w:fill="FF388C"/>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FFFFFF" w:themeColor="light1"/>
                <w:kern w:val="24"/>
                <w:sz w:val="28"/>
                <w:szCs w:val="28"/>
                <w:lang w:eastAsia="ru-RU"/>
              </w:rPr>
              <w:t>Качество</w:t>
            </w:r>
          </w:p>
        </w:tc>
      </w:tr>
      <w:tr w:rsidR="00C55A03" w:rsidRPr="00C55A03" w:rsidTr="00C55A03">
        <w:trPr>
          <w:trHeight w:val="656"/>
        </w:trPr>
        <w:tc>
          <w:tcPr>
            <w:tcW w:w="297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42 группа</w:t>
            </w:r>
          </w:p>
        </w:tc>
        <w:tc>
          <w:tcPr>
            <w:tcW w:w="311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100 %</w:t>
            </w:r>
          </w:p>
        </w:tc>
        <w:tc>
          <w:tcPr>
            <w:tcW w:w="396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6 %</w:t>
            </w:r>
          </w:p>
        </w:tc>
      </w:tr>
      <w:tr w:rsidR="00C55A03" w:rsidRPr="00C55A03" w:rsidTr="00C55A03">
        <w:trPr>
          <w:trHeight w:val="656"/>
        </w:trPr>
        <w:tc>
          <w:tcPr>
            <w:tcW w:w="297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491 группа</w:t>
            </w:r>
          </w:p>
        </w:tc>
        <w:tc>
          <w:tcPr>
            <w:tcW w:w="311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72 %</w:t>
            </w:r>
          </w:p>
        </w:tc>
        <w:tc>
          <w:tcPr>
            <w:tcW w:w="396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45 %</w:t>
            </w:r>
          </w:p>
        </w:tc>
      </w:tr>
      <w:tr w:rsidR="00C55A03" w:rsidRPr="00C55A03" w:rsidTr="00C55A03">
        <w:trPr>
          <w:trHeight w:val="656"/>
        </w:trPr>
        <w:tc>
          <w:tcPr>
            <w:tcW w:w="297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494 группа</w:t>
            </w:r>
          </w:p>
        </w:tc>
        <w:tc>
          <w:tcPr>
            <w:tcW w:w="311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100 %</w:t>
            </w:r>
          </w:p>
        </w:tc>
        <w:tc>
          <w:tcPr>
            <w:tcW w:w="3969" w:type="dxa"/>
            <w:tcBorders>
              <w:top w:val="single" w:sz="8" w:space="0" w:color="000000"/>
              <w:left w:val="single" w:sz="8" w:space="0" w:color="000000"/>
              <w:bottom w:val="single" w:sz="8" w:space="0" w:color="000000"/>
              <w:right w:val="single" w:sz="8" w:space="0" w:color="000000"/>
            </w:tcBorders>
            <w:shd w:val="clear" w:color="auto" w:fill="FFCEDB"/>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64 %</w:t>
            </w:r>
          </w:p>
        </w:tc>
      </w:tr>
      <w:tr w:rsidR="00C55A03" w:rsidRPr="00C55A03" w:rsidTr="00C55A03">
        <w:trPr>
          <w:trHeight w:val="1092"/>
        </w:trPr>
        <w:tc>
          <w:tcPr>
            <w:tcW w:w="297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497 группа</w:t>
            </w:r>
          </w:p>
        </w:tc>
        <w:tc>
          <w:tcPr>
            <w:tcW w:w="311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76 %</w:t>
            </w:r>
          </w:p>
        </w:tc>
        <w:tc>
          <w:tcPr>
            <w:tcW w:w="3969" w:type="dxa"/>
            <w:tcBorders>
              <w:top w:val="single" w:sz="8" w:space="0" w:color="000000"/>
              <w:left w:val="single" w:sz="8" w:space="0" w:color="000000"/>
              <w:bottom w:val="single" w:sz="8" w:space="0" w:color="000000"/>
              <w:right w:val="single" w:sz="8" w:space="0" w:color="000000"/>
            </w:tcBorders>
            <w:shd w:val="clear" w:color="auto" w:fill="FFE8EE"/>
            <w:tcMar>
              <w:top w:w="72" w:type="dxa"/>
              <w:left w:w="144" w:type="dxa"/>
              <w:bottom w:w="72" w:type="dxa"/>
              <w:right w:w="144" w:type="dxa"/>
            </w:tcMar>
            <w:hideMark/>
          </w:tcPr>
          <w:p w:rsidR="00C55A03" w:rsidRPr="00C55A03" w:rsidRDefault="00C55A03" w:rsidP="00C55A03">
            <w:pPr>
              <w:spacing w:after="0" w:line="240" w:lineRule="auto"/>
              <w:jc w:val="center"/>
              <w:rPr>
                <w:rFonts w:ascii="Times New Roman" w:eastAsia="Times New Roman" w:hAnsi="Times New Roman" w:cs="Times New Roman"/>
                <w:sz w:val="28"/>
                <w:szCs w:val="28"/>
                <w:lang w:eastAsia="ru-RU"/>
              </w:rPr>
            </w:pPr>
            <w:r w:rsidRPr="00C55A03">
              <w:rPr>
                <w:rFonts w:ascii="Times New Roman" w:eastAsia="Times New Roman" w:hAnsi="Times New Roman" w:cs="Times New Roman"/>
                <w:color w:val="000000" w:themeColor="dark1"/>
                <w:kern w:val="24"/>
                <w:sz w:val="28"/>
                <w:szCs w:val="28"/>
                <w:lang w:eastAsia="ru-RU"/>
              </w:rPr>
              <w:t>18  %</w:t>
            </w:r>
          </w:p>
        </w:tc>
      </w:tr>
    </w:tbl>
    <w:p w:rsidR="00C55A03" w:rsidRDefault="00C55A03" w:rsidP="0051330B">
      <w:pPr>
        <w:tabs>
          <w:tab w:val="num" w:pos="360"/>
        </w:tabs>
        <w:spacing w:line="276" w:lineRule="auto"/>
        <w:jc w:val="center"/>
        <w:rPr>
          <w:rFonts w:ascii="Times New Roman" w:hAnsi="Times New Roman" w:cs="Times New Roman"/>
          <w:b/>
          <w:sz w:val="28"/>
          <w:szCs w:val="28"/>
        </w:rPr>
      </w:pPr>
    </w:p>
    <w:p w:rsidR="008114FD" w:rsidRDefault="008114FD">
      <w:pPr>
        <w:rPr>
          <w:rFonts w:ascii="Times New Roman" w:hAnsi="Times New Roman" w:cs="Times New Roman"/>
          <w:b/>
          <w:sz w:val="28"/>
          <w:szCs w:val="28"/>
        </w:rPr>
      </w:pPr>
      <w:r>
        <w:rPr>
          <w:rFonts w:ascii="Times New Roman" w:hAnsi="Times New Roman" w:cs="Times New Roman"/>
          <w:b/>
          <w:sz w:val="28"/>
          <w:szCs w:val="28"/>
        </w:rPr>
        <w:br w:type="page"/>
      </w:r>
    </w:p>
    <w:p w:rsidR="008114FD" w:rsidRPr="008114FD" w:rsidRDefault="008114FD" w:rsidP="008114FD">
      <w:pPr>
        <w:spacing w:after="0" w:line="360" w:lineRule="auto"/>
        <w:ind w:right="256"/>
        <w:jc w:val="center"/>
        <w:rPr>
          <w:rFonts w:ascii="Times New Roman" w:eastAsia="Times New Roman" w:hAnsi="Times New Roman" w:cs="Times New Roman"/>
          <w:b/>
          <w:sz w:val="28"/>
          <w:lang w:eastAsia="ru-RU"/>
        </w:rPr>
      </w:pPr>
      <w:r>
        <w:rPr>
          <w:rFonts w:ascii="Times New Roman" w:hAnsi="Times New Roman" w:cs="Times New Roman"/>
          <w:b/>
          <w:sz w:val="28"/>
          <w:szCs w:val="28"/>
        </w:rPr>
        <w:lastRenderedPageBreak/>
        <w:t xml:space="preserve">5. </w:t>
      </w:r>
      <w:r w:rsidRPr="008114FD">
        <w:rPr>
          <w:rFonts w:ascii="Times New Roman" w:eastAsia="Times New Roman" w:hAnsi="Times New Roman" w:cs="Times New Roman"/>
          <w:b/>
          <w:sz w:val="28"/>
          <w:lang w:eastAsia="ru-RU"/>
        </w:rPr>
        <w:t>Функционирование внутренней системы оценки качества образования.</w:t>
      </w:r>
    </w:p>
    <w:p w:rsidR="007B245A" w:rsidRDefault="007B245A" w:rsidP="008114FD">
      <w:pPr>
        <w:spacing w:after="0" w:line="360" w:lineRule="auto"/>
        <w:ind w:right="256" w:firstLine="709"/>
        <w:jc w:val="both"/>
        <w:rPr>
          <w:rFonts w:ascii="Times New Roman" w:eastAsia="Times New Roman" w:hAnsi="Times New Roman" w:cs="Times New Roman"/>
          <w:sz w:val="28"/>
          <w:lang w:eastAsia="ru-RU"/>
        </w:rPr>
      </w:pPr>
    </w:p>
    <w:p w:rsidR="008114FD" w:rsidRPr="008114FD" w:rsidRDefault="008114FD" w:rsidP="007B245A">
      <w:pPr>
        <w:spacing w:after="0" w:line="276" w:lineRule="auto"/>
        <w:ind w:right="256" w:firstLine="709"/>
        <w:jc w:val="both"/>
        <w:rPr>
          <w:rFonts w:ascii="Times New Roman" w:eastAsia="Times New Roman" w:hAnsi="Times New Roman" w:cs="Times New Roman"/>
          <w:sz w:val="28"/>
          <w:szCs w:val="28"/>
          <w:lang w:eastAsia="ru-RU"/>
        </w:rPr>
      </w:pPr>
      <w:r w:rsidRPr="008114FD">
        <w:rPr>
          <w:rFonts w:ascii="Times New Roman" w:eastAsia="Times New Roman" w:hAnsi="Times New Roman" w:cs="Times New Roman"/>
          <w:sz w:val="28"/>
          <w:lang w:eastAsia="ru-RU"/>
        </w:rPr>
        <w:t>Система</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внутренней системы оценки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качества</w:t>
      </w:r>
      <w:r w:rsidR="003E3E87">
        <w:rPr>
          <w:rFonts w:ascii="Times New Roman" w:eastAsia="Times New Roman" w:hAnsi="Times New Roman" w:cs="Times New Roman"/>
          <w:sz w:val="28"/>
          <w:lang w:eastAsia="ru-RU"/>
        </w:rPr>
        <w:t xml:space="preserve"> образования (далее </w:t>
      </w:r>
      <w:proofErr w:type="gramStart"/>
      <w:r w:rsidR="003E3E87">
        <w:rPr>
          <w:rFonts w:ascii="Times New Roman" w:eastAsia="Times New Roman" w:hAnsi="Times New Roman" w:cs="Times New Roman"/>
          <w:sz w:val="28"/>
          <w:lang w:eastAsia="ru-RU"/>
        </w:rPr>
        <w:t>-В</w:t>
      </w:r>
      <w:proofErr w:type="gramEnd"/>
      <w:r w:rsidR="003E3E87">
        <w:rPr>
          <w:rFonts w:ascii="Times New Roman" w:eastAsia="Times New Roman" w:hAnsi="Times New Roman" w:cs="Times New Roman"/>
          <w:sz w:val="28"/>
          <w:lang w:eastAsia="ru-RU"/>
        </w:rPr>
        <w:t xml:space="preserve">СОКО) </w:t>
      </w:r>
      <w:r w:rsidRPr="008114FD">
        <w:rPr>
          <w:rFonts w:ascii="Times New Roman" w:eastAsia="Times New Roman" w:hAnsi="Times New Roman" w:cs="Times New Roman"/>
          <w:sz w:val="28"/>
          <w:lang w:eastAsia="ru-RU"/>
        </w:rPr>
        <w:t>в</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государственном</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автономном</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профессиональном</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образовательном</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учреждении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Свердловской</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области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«Уральский</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горнозаводской</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колледж</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имени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Демидовых»</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является</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составной</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частью</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системы</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оценки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качества</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образования</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служит</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 xml:space="preserve">информационным обеспечением образовательной деятельности </w:t>
      </w:r>
      <w:r w:rsidRPr="008114FD">
        <w:rPr>
          <w:rFonts w:ascii="Times New Roman" w:eastAsia="Times New Roman" w:hAnsi="Times New Roman" w:cs="Times New Roman"/>
          <w:sz w:val="28"/>
          <w:szCs w:val="28"/>
          <w:lang w:eastAsia="ru-RU"/>
        </w:rPr>
        <w:t>государственного</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автономного</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профессионального</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образовательного</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учреждения</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Свердловской</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области «Уральский</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горнозаводской колледж</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имени</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Демидовых»(далее -колледж).</w:t>
      </w:r>
    </w:p>
    <w:p w:rsidR="008114FD" w:rsidRPr="008114FD" w:rsidRDefault="008114FD" w:rsidP="007B245A">
      <w:pPr>
        <w:widowControl w:val="0"/>
        <w:tabs>
          <w:tab w:val="left" w:pos="5800"/>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8114FD">
        <w:rPr>
          <w:rFonts w:ascii="Times New Roman" w:eastAsia="Times New Roman" w:hAnsi="Times New Roman" w:cs="Times New Roman"/>
          <w:sz w:val="28"/>
          <w:szCs w:val="28"/>
          <w:lang w:eastAsia="ru-RU"/>
        </w:rPr>
        <w:t>ВСОКО в колледже проводится в соответствии с положением «О внутренней системе оценки качества образования в государственном автономном профессиональном образовательном учреждении Свердловской области</w:t>
      </w:r>
      <w:r w:rsidR="003E3E87">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«Уральский горнозаводской колледж имени Демидовых» от 03.07.2020 года.</w:t>
      </w:r>
    </w:p>
    <w:p w:rsidR="008114FD" w:rsidRPr="008114FD" w:rsidRDefault="008114FD" w:rsidP="007B245A">
      <w:pPr>
        <w:tabs>
          <w:tab w:val="left" w:pos="0"/>
          <w:tab w:val="left" w:pos="1161"/>
        </w:tabs>
        <w:spacing w:after="0" w:line="276" w:lineRule="auto"/>
        <w:ind w:firstLine="709"/>
        <w:jc w:val="both"/>
        <w:rPr>
          <w:rFonts w:ascii="Times New Roman" w:eastAsia="Times New Roman" w:hAnsi="Times New Roman" w:cs="Times New Roman"/>
          <w:sz w:val="28"/>
          <w:lang w:eastAsia="ru-RU"/>
        </w:rPr>
      </w:pPr>
      <w:r w:rsidRPr="008114FD">
        <w:rPr>
          <w:rFonts w:ascii="Times New Roman" w:eastAsia="Times New Roman" w:hAnsi="Times New Roman" w:cs="Times New Roman"/>
          <w:sz w:val="28"/>
          <w:lang w:eastAsia="ru-RU"/>
        </w:rPr>
        <w:t>ВСОКО представляет собой совокупность организационных структур, норм и</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правил,</w:t>
      </w:r>
      <w:r w:rsidR="003E3E87">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диагностических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и</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оценочных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процедур,</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обеспечивающих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на</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единой</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основе</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оценку</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качества</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образовательных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результатов,</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качество</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реализации</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образовательного</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процесса,</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качество</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условий,</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обеспечивающих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образовательную</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деятельность</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учетом</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запросов</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основных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участников</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образовательных</w:t>
      </w:r>
      <w:r w:rsidR="00E41DA5">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отношений.</w:t>
      </w:r>
    </w:p>
    <w:p w:rsidR="008114FD" w:rsidRPr="008114FD" w:rsidRDefault="008114FD" w:rsidP="007B245A">
      <w:pPr>
        <w:widowControl w:val="0"/>
        <w:tabs>
          <w:tab w:val="left" w:pos="0"/>
        </w:tabs>
        <w:autoSpaceDE w:val="0"/>
        <w:autoSpaceDN w:val="0"/>
        <w:spacing w:after="0" w:line="276" w:lineRule="auto"/>
        <w:ind w:firstLine="709"/>
        <w:jc w:val="both"/>
        <w:rPr>
          <w:rFonts w:ascii="Times New Roman" w:eastAsia="Times New Roman" w:hAnsi="Times New Roman" w:cs="Times New Roman"/>
          <w:sz w:val="28"/>
        </w:rPr>
      </w:pPr>
      <w:r w:rsidRPr="008114FD">
        <w:rPr>
          <w:rFonts w:ascii="Times New Roman" w:eastAsia="Times New Roman" w:hAnsi="Times New Roman" w:cs="Times New Roman"/>
          <w:b/>
          <w:sz w:val="28"/>
        </w:rPr>
        <w:t>Цели</w:t>
      </w:r>
      <w:r w:rsidR="00E41DA5">
        <w:rPr>
          <w:rFonts w:ascii="Times New Roman" w:eastAsia="Times New Roman" w:hAnsi="Times New Roman" w:cs="Times New Roman"/>
          <w:b/>
          <w:sz w:val="28"/>
        </w:rPr>
        <w:t xml:space="preserve"> </w:t>
      </w:r>
      <w:r w:rsidRPr="008114FD">
        <w:rPr>
          <w:rFonts w:ascii="Times New Roman" w:eastAsia="Times New Roman" w:hAnsi="Times New Roman" w:cs="Times New Roman"/>
          <w:sz w:val="28"/>
        </w:rPr>
        <w:t>ВСОКО:</w:t>
      </w:r>
    </w:p>
    <w:p w:rsidR="008114FD" w:rsidRPr="008114FD" w:rsidRDefault="00E41DA5" w:rsidP="007B245A">
      <w:pPr>
        <w:widowControl w:val="0"/>
        <w:numPr>
          <w:ilvl w:val="2"/>
          <w:numId w:val="31"/>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Ф</w:t>
      </w:r>
      <w:r w:rsidR="008114FD" w:rsidRPr="008114FD">
        <w:rPr>
          <w:rFonts w:ascii="Times New Roman" w:eastAsia="Times New Roman" w:hAnsi="Times New Roman" w:cs="Times New Roman"/>
          <w:sz w:val="28"/>
        </w:rPr>
        <w:t>ормирование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единой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системы</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оценки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состояния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обеспечивающей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определение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факторов</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своевременное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выявление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изменений,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влияющих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на</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качество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организации;</w:t>
      </w:r>
    </w:p>
    <w:p w:rsidR="008114FD" w:rsidRPr="008114FD" w:rsidRDefault="00E41DA5" w:rsidP="007B245A">
      <w:pPr>
        <w:widowControl w:val="0"/>
        <w:numPr>
          <w:ilvl w:val="2"/>
          <w:numId w:val="31"/>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П</w:t>
      </w:r>
      <w:r w:rsidR="008114FD" w:rsidRPr="008114FD">
        <w:rPr>
          <w:rFonts w:ascii="Times New Roman" w:eastAsia="Times New Roman" w:hAnsi="Times New Roman" w:cs="Times New Roman"/>
          <w:sz w:val="28"/>
        </w:rPr>
        <w:t>олучение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объективной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информации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функционировании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развитии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системы</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организации,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тенденциях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его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изменения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 причинах,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влияющих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на</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его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уровень;</w:t>
      </w:r>
    </w:p>
    <w:p w:rsidR="008114FD" w:rsidRPr="008114FD" w:rsidRDefault="00E41DA5" w:rsidP="007B245A">
      <w:pPr>
        <w:widowControl w:val="0"/>
        <w:numPr>
          <w:ilvl w:val="2"/>
          <w:numId w:val="31"/>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П</w:t>
      </w:r>
      <w:r w:rsidR="008114FD" w:rsidRPr="008114FD">
        <w:rPr>
          <w:rFonts w:ascii="Times New Roman" w:eastAsia="Times New Roman" w:hAnsi="Times New Roman" w:cs="Times New Roman"/>
          <w:sz w:val="28"/>
        </w:rPr>
        <w:t>редоставление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всем</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участникам</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отношений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общественности достоверной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информации 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качестве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образования;</w:t>
      </w:r>
    </w:p>
    <w:p w:rsidR="008114FD" w:rsidRPr="008114FD" w:rsidRDefault="00CC6B12" w:rsidP="007B245A">
      <w:pPr>
        <w:widowControl w:val="0"/>
        <w:numPr>
          <w:ilvl w:val="2"/>
          <w:numId w:val="31"/>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П</w:t>
      </w:r>
      <w:r w:rsidR="008114FD" w:rsidRPr="008114FD">
        <w:rPr>
          <w:rFonts w:ascii="Times New Roman" w:eastAsia="Times New Roman" w:hAnsi="Times New Roman" w:cs="Times New Roman"/>
          <w:sz w:val="28"/>
        </w:rPr>
        <w:t>ринятие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обоснованных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своевременных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управленческих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решений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по</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совершенствованию образования и повышение уровня информированности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потребителей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услуг</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при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принятии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таких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решений;</w:t>
      </w:r>
    </w:p>
    <w:p w:rsidR="008114FD" w:rsidRPr="008114FD" w:rsidRDefault="00CC6B12" w:rsidP="007B245A">
      <w:pPr>
        <w:widowControl w:val="0"/>
        <w:numPr>
          <w:ilvl w:val="2"/>
          <w:numId w:val="31"/>
        </w:numPr>
        <w:tabs>
          <w:tab w:val="left" w:pos="0"/>
          <w:tab w:val="left" w:pos="138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П</w:t>
      </w:r>
      <w:r w:rsidR="008114FD" w:rsidRPr="008114FD">
        <w:rPr>
          <w:rFonts w:ascii="Times New Roman" w:eastAsia="Times New Roman" w:hAnsi="Times New Roman" w:cs="Times New Roman"/>
          <w:sz w:val="28"/>
        </w:rPr>
        <w:t>рогнозирование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развития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образовательной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системы</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колледжа.</w:t>
      </w:r>
    </w:p>
    <w:p w:rsidR="007B245A" w:rsidRDefault="007B245A"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b/>
          <w:sz w:val="28"/>
        </w:rPr>
      </w:pPr>
    </w:p>
    <w:p w:rsidR="008114FD" w:rsidRPr="008114FD" w:rsidRDefault="008114FD"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sz w:val="28"/>
        </w:rPr>
      </w:pPr>
      <w:r w:rsidRPr="008114FD">
        <w:rPr>
          <w:rFonts w:ascii="Times New Roman" w:eastAsia="Times New Roman" w:hAnsi="Times New Roman" w:cs="Times New Roman"/>
          <w:b/>
          <w:sz w:val="28"/>
        </w:rPr>
        <w:t>Задачи</w:t>
      </w:r>
      <w:r w:rsidR="00CC6B12">
        <w:rPr>
          <w:rFonts w:ascii="Times New Roman" w:eastAsia="Times New Roman" w:hAnsi="Times New Roman" w:cs="Times New Roman"/>
          <w:b/>
          <w:sz w:val="28"/>
        </w:rPr>
        <w:t xml:space="preserve"> </w:t>
      </w:r>
      <w:r w:rsidRPr="008114FD">
        <w:rPr>
          <w:rFonts w:ascii="Times New Roman" w:eastAsia="Times New Roman" w:hAnsi="Times New Roman" w:cs="Times New Roman"/>
          <w:sz w:val="28"/>
        </w:rPr>
        <w:t>ВСОКО:</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формирование единого </w:t>
      </w:r>
      <w:proofErr w:type="gramStart"/>
      <w:r w:rsidRPr="008114FD">
        <w:rPr>
          <w:rFonts w:ascii="Times New Roman" w:eastAsia="Times New Roman" w:hAnsi="Times New Roman" w:cs="Times New Roman"/>
          <w:sz w:val="28"/>
        </w:rPr>
        <w:t>понимания критериев оценки качества образования</w:t>
      </w:r>
      <w:proofErr w:type="gramEnd"/>
      <w:r w:rsidRPr="008114FD">
        <w:rPr>
          <w:rFonts w:ascii="Times New Roman" w:eastAsia="Times New Roman" w:hAnsi="Times New Roman" w:cs="Times New Roman"/>
          <w:sz w:val="28"/>
        </w:rPr>
        <w:t xml:space="preserve"> 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подходов</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 его</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измерению;</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формирование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системы</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аналитических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критериев</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показателей,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позволяющей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эффективно</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реализовывать</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основные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цели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CC6B12">
        <w:rPr>
          <w:rFonts w:ascii="Times New Roman" w:eastAsia="Times New Roman" w:hAnsi="Times New Roman" w:cs="Times New Roman"/>
          <w:color w:val="FF0000"/>
          <w:sz w:val="28"/>
        </w:rPr>
        <w:lastRenderedPageBreak/>
        <w:t xml:space="preserve">формирование ресурсной базы и обеспечение функционирования </w:t>
      </w:r>
      <w:r w:rsidR="00CC6B12" w:rsidRPr="00CC6B12">
        <w:rPr>
          <w:rFonts w:ascii="Times New Roman" w:eastAsia="Times New Roman" w:hAnsi="Times New Roman" w:cs="Times New Roman"/>
          <w:color w:val="FF0000"/>
          <w:sz w:val="28"/>
        </w:rPr>
        <w:t>о</w:t>
      </w:r>
      <w:r w:rsidRPr="00CC6B12">
        <w:rPr>
          <w:rFonts w:ascii="Times New Roman" w:eastAsia="Times New Roman" w:hAnsi="Times New Roman" w:cs="Times New Roman"/>
          <w:color w:val="FF0000"/>
          <w:sz w:val="28"/>
        </w:rPr>
        <w:t>бразовательной</w:t>
      </w:r>
      <w:r w:rsidR="00CC6B12" w:rsidRPr="00CC6B12">
        <w:rPr>
          <w:rFonts w:ascii="Times New Roman" w:eastAsia="Times New Roman" w:hAnsi="Times New Roman" w:cs="Times New Roman"/>
          <w:color w:val="FF0000"/>
          <w:sz w:val="28"/>
        </w:rPr>
        <w:t xml:space="preserve"> </w:t>
      </w:r>
      <w:r w:rsidRPr="00CC6B12">
        <w:rPr>
          <w:rFonts w:ascii="Times New Roman" w:eastAsia="Times New Roman" w:hAnsi="Times New Roman" w:cs="Times New Roman"/>
          <w:color w:val="FF0000"/>
          <w:sz w:val="28"/>
        </w:rPr>
        <w:t>статистики</w:t>
      </w:r>
      <w:r w:rsidR="00CC6B12" w:rsidRPr="00CC6B12">
        <w:rPr>
          <w:rFonts w:ascii="Times New Roman" w:eastAsia="Times New Roman" w:hAnsi="Times New Roman" w:cs="Times New Roman"/>
          <w:color w:val="FF0000"/>
          <w:sz w:val="28"/>
        </w:rPr>
        <w:t xml:space="preserve"> </w:t>
      </w:r>
      <w:r w:rsidRPr="00CC6B12">
        <w:rPr>
          <w:rFonts w:ascii="Times New Roman" w:eastAsia="Times New Roman" w:hAnsi="Times New Roman" w:cs="Times New Roman"/>
          <w:color w:val="FF0000"/>
          <w:sz w:val="28"/>
        </w:rPr>
        <w:t>и</w:t>
      </w:r>
      <w:r w:rsidR="00CC6B12" w:rsidRPr="00CC6B12">
        <w:rPr>
          <w:rFonts w:ascii="Times New Roman" w:eastAsia="Times New Roman" w:hAnsi="Times New Roman" w:cs="Times New Roman"/>
          <w:color w:val="FF0000"/>
          <w:sz w:val="28"/>
        </w:rPr>
        <w:t xml:space="preserve"> </w:t>
      </w:r>
      <w:r w:rsidRPr="00CC6B12">
        <w:rPr>
          <w:rFonts w:ascii="Times New Roman" w:eastAsia="Times New Roman" w:hAnsi="Times New Roman" w:cs="Times New Roman"/>
          <w:color w:val="FF0000"/>
          <w:sz w:val="28"/>
        </w:rPr>
        <w:t>мониторинга</w:t>
      </w:r>
      <w:r w:rsidR="00CC6B12" w:rsidRPr="00CC6B12">
        <w:rPr>
          <w:rFonts w:ascii="Times New Roman" w:eastAsia="Times New Roman" w:hAnsi="Times New Roman" w:cs="Times New Roman"/>
          <w:color w:val="FF0000"/>
          <w:sz w:val="28"/>
        </w:rPr>
        <w:t xml:space="preserve"> </w:t>
      </w:r>
      <w:r w:rsidRPr="00CC6B12">
        <w:rPr>
          <w:rFonts w:ascii="Times New Roman" w:eastAsia="Times New Roman" w:hAnsi="Times New Roman" w:cs="Times New Roman"/>
          <w:color w:val="FF0000"/>
          <w:sz w:val="28"/>
        </w:rPr>
        <w:t>качества</w:t>
      </w:r>
      <w:r w:rsidR="00CC6B12" w:rsidRPr="00CC6B12">
        <w:rPr>
          <w:rFonts w:ascii="Times New Roman" w:eastAsia="Times New Roman" w:hAnsi="Times New Roman" w:cs="Times New Roman"/>
          <w:color w:val="FF0000"/>
          <w:sz w:val="28"/>
        </w:rPr>
        <w:t xml:space="preserve"> </w:t>
      </w:r>
      <w:r w:rsidRPr="00CC6B12">
        <w:rPr>
          <w:rFonts w:ascii="Times New Roman" w:eastAsia="Times New Roman" w:hAnsi="Times New Roman" w:cs="Times New Roman"/>
          <w:color w:val="FF0000"/>
          <w:sz w:val="28"/>
        </w:rPr>
        <w:t>образования</w:t>
      </w:r>
      <w:r w:rsidRPr="008114FD">
        <w:rPr>
          <w:rFonts w:ascii="Times New Roman" w:eastAsia="Times New Roman" w:hAnsi="Times New Roman" w:cs="Times New Roman"/>
          <w:sz w:val="28"/>
        </w:rPr>
        <w:t>;</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осуществление</w:t>
      </w:r>
      <w:r w:rsidR="00CC6B12">
        <w:rPr>
          <w:rFonts w:ascii="Times New Roman" w:eastAsia="Times New Roman" w:hAnsi="Times New Roman" w:cs="Times New Roman"/>
          <w:sz w:val="28"/>
        </w:rPr>
        <w:t xml:space="preserve"> </w:t>
      </w:r>
      <w:proofErr w:type="spellStart"/>
      <w:r w:rsidRPr="008114FD">
        <w:rPr>
          <w:rFonts w:ascii="Times New Roman" w:eastAsia="Times New Roman" w:hAnsi="Times New Roman" w:cs="Times New Roman"/>
          <w:sz w:val="28"/>
        </w:rPr>
        <w:t>самообследования</w:t>
      </w:r>
      <w:proofErr w:type="spellEnd"/>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состояния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развития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эффективности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деятельности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 организации;</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определение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степени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соответствия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условий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осуществления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деятельности государственным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требованиям;</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определение степени соответствия образовательных программ нормативным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требованиям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запросам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основных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потребителей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услуг;</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обеспечение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доступности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качественного</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оценка</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уровня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индивидуальных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достижений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обучающихся;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определение в рамках мониторинговых </w:t>
      </w:r>
      <w:proofErr w:type="gramStart"/>
      <w:r w:rsidRPr="008114FD">
        <w:rPr>
          <w:rFonts w:ascii="Times New Roman" w:eastAsia="Times New Roman" w:hAnsi="Times New Roman" w:cs="Times New Roman"/>
          <w:sz w:val="28"/>
        </w:rPr>
        <w:t>исследований степени соответствия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roofErr w:type="gramEnd"/>
      <w:r w:rsidRPr="008114FD">
        <w:rPr>
          <w:rFonts w:ascii="Times New Roman" w:eastAsia="Times New Roman" w:hAnsi="Times New Roman" w:cs="Times New Roman"/>
          <w:spacing w:val="1"/>
          <w:sz w:val="28"/>
        </w:rPr>
        <w:t xml:space="preserve"> федеральным </w:t>
      </w:r>
      <w:r w:rsidRPr="008114FD">
        <w:rPr>
          <w:rFonts w:ascii="Times New Roman" w:eastAsia="Times New Roman" w:hAnsi="Times New Roman" w:cs="Times New Roman"/>
          <w:sz w:val="28"/>
        </w:rPr>
        <w:t>государственным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стандартам;</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выявление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факторов,</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влияющих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содействие повышению</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квалификации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преподавателей и мастеров производственного обучения,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принимающих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участие в</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процедурах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определение</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направлений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повышения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квалификации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педагогических</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работников</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вопросам,</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касающимся</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требований</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аттестации</w:t>
      </w:r>
      <w:r w:rsidR="00CC6B12">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педагогов,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индивидуальным</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достижениям</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обучающихся;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определение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рейтинга</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педагогов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участие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решении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стимулирующей</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надбавке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заработной</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плате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за</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высокое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обучения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воспитания;</w:t>
      </w:r>
    </w:p>
    <w:p w:rsidR="008114FD" w:rsidRPr="008114FD" w:rsidRDefault="008114FD" w:rsidP="007B245A">
      <w:pPr>
        <w:widowControl w:val="0"/>
        <w:numPr>
          <w:ilvl w:val="0"/>
          <w:numId w:val="38"/>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расширение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общественного</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участия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управлении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образованием</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p>
    <w:p w:rsidR="007B245A" w:rsidRDefault="007B245A"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sz w:val="28"/>
        </w:rPr>
      </w:pPr>
    </w:p>
    <w:p w:rsidR="008114FD" w:rsidRPr="008114FD" w:rsidRDefault="008114FD"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sz w:val="28"/>
        </w:rPr>
      </w:pPr>
      <w:r w:rsidRPr="008114FD">
        <w:rPr>
          <w:rFonts w:ascii="Times New Roman" w:eastAsia="Times New Roman" w:hAnsi="Times New Roman" w:cs="Times New Roman"/>
          <w:sz w:val="28"/>
        </w:rPr>
        <w:t>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основу</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ВСОКО</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положены</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следующие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b/>
          <w:sz w:val="28"/>
        </w:rPr>
        <w:t>принципы</w:t>
      </w:r>
      <w:r w:rsidRPr="008114FD">
        <w:rPr>
          <w:rFonts w:ascii="Times New Roman" w:eastAsia="Times New Roman" w:hAnsi="Times New Roman" w:cs="Times New Roman"/>
          <w:sz w:val="28"/>
        </w:rPr>
        <w:t>:</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объективности,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достоверности,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полноты</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системности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информации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реалистичности требований, норм и показателей качества образования, их</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социальной и личностной значимости, учета индивидуальных особенностей</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развития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отдельных</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обучающихся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оценке</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результатов</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их</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обучения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воспитания;</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открытости,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прозрачности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процедур</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r w:rsidR="00C41BC9">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преемственности в образовательной политике, интеграции в общероссийскую</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систему</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 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proofErr w:type="spellStart"/>
      <w:r w:rsidRPr="008114FD">
        <w:rPr>
          <w:rFonts w:ascii="Times New Roman" w:eastAsia="Times New Roman" w:hAnsi="Times New Roman" w:cs="Times New Roman"/>
          <w:sz w:val="28"/>
        </w:rPr>
        <w:t>инструментальности</w:t>
      </w:r>
      <w:proofErr w:type="spellEnd"/>
      <w:r w:rsidRPr="008114FD">
        <w:rPr>
          <w:rFonts w:ascii="Times New Roman" w:eastAsia="Times New Roman" w:hAnsi="Times New Roman" w:cs="Times New Roman"/>
          <w:sz w:val="28"/>
        </w:rPr>
        <w:t xml:space="preserve"> и технологичности используемых показателей (с учетом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 xml:space="preserve">существующих возможностей сбора данных, методик измерений, анализа </w:t>
      </w:r>
      <w:r w:rsidR="00125C01">
        <w:rPr>
          <w:rFonts w:ascii="Times New Roman" w:eastAsia="Times New Roman" w:hAnsi="Times New Roman" w:cs="Times New Roman"/>
          <w:sz w:val="28"/>
        </w:rPr>
        <w:t xml:space="preserve">интерпретации </w:t>
      </w:r>
      <w:r w:rsidRPr="008114FD">
        <w:rPr>
          <w:rFonts w:ascii="Times New Roman" w:eastAsia="Times New Roman" w:hAnsi="Times New Roman" w:cs="Times New Roman"/>
          <w:sz w:val="28"/>
        </w:rPr>
        <w:t>данных,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подготовленности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потребителей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их восприятию);</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минимизации системы показателей с учетом потребностей разных </w:t>
      </w:r>
      <w:r w:rsidRPr="008114FD">
        <w:rPr>
          <w:rFonts w:ascii="Times New Roman" w:eastAsia="Times New Roman" w:hAnsi="Times New Roman" w:cs="Times New Roman"/>
          <w:sz w:val="28"/>
        </w:rPr>
        <w:lastRenderedPageBreak/>
        <w:t>уровней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управления;</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взаимного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дополнения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оценочных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процедур,</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установления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между</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ними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взаимосвязей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 взаимозависимости;</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надежности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средств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достижений;</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доступности информации о состоянии и качестве образования для различных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групп</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потребителей;</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proofErr w:type="spellStart"/>
      <w:r w:rsidRPr="008114FD">
        <w:rPr>
          <w:rFonts w:ascii="Times New Roman" w:eastAsia="Times New Roman" w:hAnsi="Times New Roman" w:cs="Times New Roman"/>
          <w:sz w:val="28"/>
        </w:rPr>
        <w:t>рефлексивности</w:t>
      </w:r>
      <w:proofErr w:type="spellEnd"/>
      <w:r w:rsidRPr="008114FD">
        <w:rPr>
          <w:rFonts w:ascii="Times New Roman" w:eastAsia="Times New Roman" w:hAnsi="Times New Roman" w:cs="Times New Roman"/>
          <w:sz w:val="28"/>
        </w:rPr>
        <w:t>,</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реализуемой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через</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включение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педагогов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самоанализ</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самооценку деятельности с опорой на объективные критерии и показатели;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повышения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потенциала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внутренней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самооценки,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самоанализа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каждого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педагога;</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оптимальности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использования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источников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первичных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данных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для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определения показателей качества и эффективности образования (с учетом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возможности 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многократного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использования);</w:t>
      </w:r>
    </w:p>
    <w:p w:rsidR="008114FD" w:rsidRPr="008114FD" w:rsidRDefault="008114FD" w:rsidP="007B245A">
      <w:pPr>
        <w:widowControl w:val="0"/>
        <w:numPr>
          <w:ilvl w:val="0"/>
          <w:numId w:val="39"/>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соблюдения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морально-этических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норм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проведении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процедур</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 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p>
    <w:p w:rsidR="007B245A" w:rsidRDefault="007B245A"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sz w:val="28"/>
        </w:rPr>
      </w:pPr>
    </w:p>
    <w:p w:rsidR="008114FD" w:rsidRPr="008114FD" w:rsidRDefault="008114FD" w:rsidP="007B245A">
      <w:pPr>
        <w:widowControl w:val="0"/>
        <w:tabs>
          <w:tab w:val="left" w:pos="0"/>
        </w:tabs>
        <w:autoSpaceDE w:val="0"/>
        <w:autoSpaceDN w:val="0"/>
        <w:spacing w:after="0" w:line="276" w:lineRule="auto"/>
        <w:ind w:left="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Основные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b/>
          <w:sz w:val="28"/>
        </w:rPr>
        <w:t>функции</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sz w:val="28"/>
        </w:rPr>
        <w:t>ВСОКО:</w:t>
      </w:r>
    </w:p>
    <w:p w:rsidR="008114FD" w:rsidRPr="008114FD" w:rsidRDefault="008114FD" w:rsidP="007B245A">
      <w:pPr>
        <w:widowControl w:val="0"/>
        <w:numPr>
          <w:ilvl w:val="0"/>
          <w:numId w:val="40"/>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обеспечение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введения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ФГОС</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удовлетворение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потребности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получении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качественного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стороны</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всех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участников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отношений;</w:t>
      </w:r>
    </w:p>
    <w:p w:rsidR="008114FD" w:rsidRPr="008114FD" w:rsidRDefault="008114FD" w:rsidP="007B245A">
      <w:pPr>
        <w:widowControl w:val="0"/>
        <w:numPr>
          <w:ilvl w:val="0"/>
          <w:numId w:val="40"/>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аналитическое сопровождение управления качеством обучения и воспитания</w:t>
      </w:r>
      <w:r w:rsidR="00125C01">
        <w:rPr>
          <w:rFonts w:ascii="Times New Roman" w:eastAsia="Times New Roman" w:hAnsi="Times New Roman" w:cs="Times New Roman"/>
          <w:sz w:val="28"/>
        </w:rPr>
        <w:t xml:space="preserve"> </w:t>
      </w:r>
      <w:proofErr w:type="gramStart"/>
      <w:r w:rsidRPr="008114FD">
        <w:rPr>
          <w:rFonts w:ascii="Times New Roman" w:eastAsia="Times New Roman" w:hAnsi="Times New Roman" w:cs="Times New Roman"/>
          <w:sz w:val="28"/>
        </w:rPr>
        <w:t>обучающихся</w:t>
      </w:r>
      <w:proofErr w:type="gramEnd"/>
      <w:r w:rsidRPr="008114FD">
        <w:rPr>
          <w:rFonts w:ascii="Times New Roman" w:eastAsia="Times New Roman" w:hAnsi="Times New Roman" w:cs="Times New Roman"/>
          <w:sz w:val="28"/>
        </w:rPr>
        <w:t>;</w:t>
      </w:r>
    </w:p>
    <w:p w:rsidR="008114FD" w:rsidRPr="008114FD" w:rsidRDefault="008114FD" w:rsidP="007B245A">
      <w:pPr>
        <w:widowControl w:val="0"/>
        <w:numPr>
          <w:ilvl w:val="0"/>
          <w:numId w:val="40"/>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экспертиза,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диагностика,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прогноз</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основных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тенденций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развития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p>
    <w:p w:rsidR="008114FD" w:rsidRPr="008114FD" w:rsidRDefault="008114FD" w:rsidP="007B245A">
      <w:pPr>
        <w:widowControl w:val="0"/>
        <w:numPr>
          <w:ilvl w:val="0"/>
          <w:numId w:val="40"/>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информационное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обеспечение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управленческих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решений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проблемам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повышения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p>
    <w:p w:rsidR="008114FD" w:rsidRPr="008114FD" w:rsidRDefault="008114FD" w:rsidP="007B245A">
      <w:pPr>
        <w:widowControl w:val="0"/>
        <w:numPr>
          <w:ilvl w:val="0"/>
          <w:numId w:val="40"/>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обеспечение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внешних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пользователей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(представителей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исполнительной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законодательной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власти,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работодателей,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представителей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общественных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организаций и СМИ, родителей, широкой общественности) информацией 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развитии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разработка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соответствующей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системы</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информирования внешних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пользователей.</w:t>
      </w:r>
    </w:p>
    <w:p w:rsidR="008114FD" w:rsidRPr="008114FD" w:rsidRDefault="008114FD" w:rsidP="007B245A">
      <w:pPr>
        <w:widowControl w:val="0"/>
        <w:autoSpaceDE w:val="0"/>
        <w:autoSpaceDN w:val="0"/>
        <w:spacing w:after="0" w:line="276" w:lineRule="auto"/>
        <w:ind w:right="259" w:firstLine="709"/>
        <w:jc w:val="both"/>
        <w:rPr>
          <w:rFonts w:ascii="Times New Roman" w:eastAsia="Times New Roman" w:hAnsi="Times New Roman" w:cs="Times New Roman"/>
          <w:sz w:val="28"/>
        </w:rPr>
      </w:pPr>
      <w:r w:rsidRPr="008114FD">
        <w:rPr>
          <w:rFonts w:ascii="Times New Roman" w:eastAsia="Times New Roman" w:hAnsi="Times New Roman" w:cs="Times New Roman"/>
          <w:b/>
          <w:sz w:val="28"/>
        </w:rPr>
        <w:t>Объектом</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sz w:val="28"/>
        </w:rPr>
        <w:t>ВСОКО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является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образовательная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деятельность</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 колледже.</w:t>
      </w:r>
    </w:p>
    <w:p w:rsidR="008114FD" w:rsidRPr="008114FD" w:rsidRDefault="008114FD" w:rsidP="007B245A">
      <w:pPr>
        <w:widowControl w:val="0"/>
        <w:autoSpaceDE w:val="0"/>
        <w:autoSpaceDN w:val="0"/>
        <w:spacing w:after="0" w:line="276" w:lineRule="auto"/>
        <w:ind w:right="257" w:firstLine="709"/>
        <w:jc w:val="both"/>
        <w:rPr>
          <w:rFonts w:ascii="Times New Roman" w:eastAsia="Times New Roman" w:hAnsi="Times New Roman" w:cs="Times New Roman"/>
          <w:sz w:val="28"/>
        </w:rPr>
      </w:pPr>
      <w:r w:rsidRPr="008114FD">
        <w:rPr>
          <w:rFonts w:ascii="Times New Roman" w:eastAsia="Times New Roman" w:hAnsi="Times New Roman" w:cs="Times New Roman"/>
          <w:b/>
          <w:noProof/>
          <w:lang w:eastAsia="ru-RU"/>
        </w:rPr>
        <w:drawing>
          <wp:anchor distT="0" distB="0" distL="0" distR="0" simplePos="0" relativeHeight="251659264" behindDoc="1" locked="0" layoutInCell="1" allowOverlap="1">
            <wp:simplePos x="0" y="0"/>
            <wp:positionH relativeFrom="page">
              <wp:posOffset>4494276</wp:posOffset>
            </wp:positionH>
            <wp:positionV relativeFrom="paragraph">
              <wp:posOffset>846585</wp:posOffset>
            </wp:positionV>
            <wp:extent cx="35051" cy="24384"/>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8" cstate="print"/>
                    <a:stretch>
                      <a:fillRect/>
                    </a:stretch>
                  </pic:blipFill>
                  <pic:spPr>
                    <a:xfrm>
                      <a:off x="0" y="0"/>
                      <a:ext cx="35051" cy="24384"/>
                    </a:xfrm>
                    <a:prstGeom prst="rect">
                      <a:avLst/>
                    </a:prstGeom>
                  </pic:spPr>
                </pic:pic>
              </a:graphicData>
            </a:graphic>
          </wp:anchor>
        </w:drawing>
      </w:r>
      <w:r w:rsidRPr="008114FD">
        <w:rPr>
          <w:rFonts w:ascii="Times New Roman" w:eastAsia="Times New Roman" w:hAnsi="Times New Roman" w:cs="Times New Roman"/>
          <w:b/>
          <w:sz w:val="28"/>
        </w:rPr>
        <w:t>Предметом</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sz w:val="28"/>
        </w:rPr>
        <w:t>ВСОКО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являются: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деятельности,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освоения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программ,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 методического обеспечения реализации образовательных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программ,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кадрового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обеспечения,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воспитательной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деятельности,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 материально-финансового обеспечения.</w:t>
      </w:r>
    </w:p>
    <w:p w:rsidR="008114FD" w:rsidRPr="008114FD" w:rsidRDefault="008114FD" w:rsidP="007B245A">
      <w:pPr>
        <w:widowControl w:val="0"/>
        <w:tabs>
          <w:tab w:val="left" w:pos="0"/>
          <w:tab w:val="left" w:pos="1141"/>
        </w:tabs>
        <w:autoSpaceDE w:val="0"/>
        <w:autoSpaceDN w:val="0"/>
        <w:spacing w:after="0" w:line="276" w:lineRule="auto"/>
        <w:ind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Организационная структура, занимающаяся внутренней оценкой, экспертизой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r w:rsidR="00125C01">
        <w:rPr>
          <w:rFonts w:ascii="Times New Roman" w:eastAsia="Times New Roman" w:hAnsi="Times New Roman" w:cs="Times New Roman"/>
          <w:sz w:val="28"/>
        </w:rPr>
        <w:t xml:space="preserve"> интерпретацией </w:t>
      </w:r>
      <w:r w:rsidRPr="008114FD">
        <w:rPr>
          <w:rFonts w:ascii="Times New Roman" w:eastAsia="Times New Roman" w:hAnsi="Times New Roman" w:cs="Times New Roman"/>
          <w:sz w:val="28"/>
        </w:rPr>
        <w:t>полученных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результатов,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включает</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себя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администрацию</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организации,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педагогический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lastRenderedPageBreak/>
        <w:t>совет,</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методический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совет,</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цикловые комиссии,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временные структуры.</w:t>
      </w:r>
    </w:p>
    <w:p w:rsidR="008114FD" w:rsidRPr="008114FD" w:rsidRDefault="008114FD" w:rsidP="007B245A">
      <w:pPr>
        <w:spacing w:after="0" w:line="276" w:lineRule="auto"/>
        <w:ind w:right="258" w:firstLine="709"/>
        <w:jc w:val="both"/>
        <w:rPr>
          <w:rFonts w:ascii="Times New Roman" w:eastAsia="Times New Roman" w:hAnsi="Times New Roman" w:cs="Times New Roman"/>
          <w:sz w:val="28"/>
          <w:lang w:eastAsia="ru-RU"/>
        </w:rPr>
      </w:pPr>
      <w:r w:rsidRPr="008114FD">
        <w:rPr>
          <w:rFonts w:ascii="Times New Roman" w:eastAsia="Times New Roman" w:hAnsi="Times New Roman" w:cs="Times New Roman"/>
          <w:sz w:val="28"/>
          <w:lang w:eastAsia="ru-RU"/>
        </w:rPr>
        <w:t>Организационной</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основой</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осуществления</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процедуры</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ВСОКО</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является</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программа,</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в</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которой</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определяются</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форма,</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направления,</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сроки</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и</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порядок</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проведения</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оценки,</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ответственные</w:t>
      </w:r>
      <w:r w:rsidR="00125C01">
        <w:rPr>
          <w:rFonts w:ascii="Times New Roman" w:eastAsia="Times New Roman" w:hAnsi="Times New Roman" w:cs="Times New Roman"/>
          <w:sz w:val="28"/>
          <w:lang w:eastAsia="ru-RU"/>
        </w:rPr>
        <w:t xml:space="preserve"> </w:t>
      </w:r>
      <w:r w:rsidRPr="008114FD">
        <w:rPr>
          <w:rFonts w:ascii="Times New Roman" w:eastAsia="Times New Roman" w:hAnsi="Times New Roman" w:cs="Times New Roman"/>
          <w:sz w:val="28"/>
          <w:lang w:eastAsia="ru-RU"/>
        </w:rPr>
        <w:t>исполнители.</w:t>
      </w:r>
    </w:p>
    <w:p w:rsidR="008114FD" w:rsidRPr="008114FD" w:rsidRDefault="008114FD" w:rsidP="007B245A">
      <w:pPr>
        <w:widowControl w:val="0"/>
        <w:tabs>
          <w:tab w:val="left" w:pos="0"/>
          <w:tab w:val="left" w:pos="1089"/>
        </w:tabs>
        <w:autoSpaceDE w:val="0"/>
        <w:autoSpaceDN w:val="0"/>
        <w:spacing w:after="0" w:line="276" w:lineRule="auto"/>
        <w:ind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Реализация ВСОКО предполагает последовательность следующих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 xml:space="preserve">действий: </w:t>
      </w:r>
    </w:p>
    <w:p w:rsidR="008114FD" w:rsidRPr="008114FD" w:rsidRDefault="008114FD" w:rsidP="007B245A">
      <w:pPr>
        <w:widowControl w:val="0"/>
        <w:numPr>
          <w:ilvl w:val="0"/>
          <w:numId w:val="32"/>
        </w:numPr>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сбор</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данных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показателям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p>
    <w:p w:rsidR="008114FD" w:rsidRPr="008114FD" w:rsidRDefault="008114FD" w:rsidP="007B245A">
      <w:pPr>
        <w:widowControl w:val="0"/>
        <w:numPr>
          <w:ilvl w:val="0"/>
          <w:numId w:val="32"/>
        </w:numPr>
        <w:tabs>
          <w:tab w:val="left" w:pos="0"/>
        </w:tabs>
        <w:autoSpaceDE w:val="0"/>
        <w:autoSpaceDN w:val="0"/>
        <w:spacing w:after="0" w:line="276" w:lineRule="auto"/>
        <w:ind w:left="0" w:right="259"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структурирование баз данных, обеспечивающих хранение и оперативное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использование информации; обработка данных, полученных в ходе оценки;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анализ</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интерпретация данных, полученных 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ходе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w:t>
      </w:r>
    </w:p>
    <w:p w:rsidR="008114FD" w:rsidRPr="008114FD" w:rsidRDefault="008114FD" w:rsidP="007B245A">
      <w:pPr>
        <w:widowControl w:val="0"/>
        <w:numPr>
          <w:ilvl w:val="0"/>
          <w:numId w:val="32"/>
        </w:numPr>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подготовка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документов</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итогам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анализа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полученных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данных;</w:t>
      </w:r>
    </w:p>
    <w:p w:rsidR="008114FD" w:rsidRPr="008114FD" w:rsidRDefault="008114FD" w:rsidP="007B245A">
      <w:pPr>
        <w:widowControl w:val="0"/>
        <w:numPr>
          <w:ilvl w:val="0"/>
          <w:numId w:val="32"/>
        </w:numPr>
        <w:autoSpaceDE w:val="0"/>
        <w:autoSpaceDN w:val="0"/>
        <w:spacing w:after="0" w:line="276" w:lineRule="auto"/>
        <w:ind w:left="0" w:right="259" w:firstLine="709"/>
        <w:jc w:val="both"/>
        <w:rPr>
          <w:rFonts w:ascii="Times New Roman" w:eastAsia="Times New Roman" w:hAnsi="Times New Roman" w:cs="Times New Roman"/>
          <w:sz w:val="28"/>
          <w:szCs w:val="28"/>
        </w:rPr>
      </w:pPr>
      <w:r w:rsidRPr="008114FD">
        <w:rPr>
          <w:rFonts w:ascii="Times New Roman" w:eastAsia="Times New Roman" w:hAnsi="Times New Roman" w:cs="Times New Roman"/>
          <w:sz w:val="28"/>
          <w:szCs w:val="28"/>
        </w:rPr>
        <w:t>распространение</w:t>
      </w:r>
      <w:r w:rsidR="00125C01">
        <w:rPr>
          <w:rFonts w:ascii="Times New Roman" w:eastAsia="Times New Roman" w:hAnsi="Times New Roman" w:cs="Times New Roman"/>
          <w:sz w:val="28"/>
          <w:szCs w:val="28"/>
        </w:rPr>
        <w:t xml:space="preserve"> </w:t>
      </w:r>
      <w:r w:rsidRPr="008114FD">
        <w:rPr>
          <w:rFonts w:ascii="Times New Roman" w:eastAsia="Times New Roman" w:hAnsi="Times New Roman" w:cs="Times New Roman"/>
          <w:sz w:val="28"/>
          <w:szCs w:val="28"/>
        </w:rPr>
        <w:t>результатов</w:t>
      </w:r>
      <w:r w:rsidR="00125C01">
        <w:rPr>
          <w:rFonts w:ascii="Times New Roman" w:eastAsia="Times New Roman" w:hAnsi="Times New Roman" w:cs="Times New Roman"/>
          <w:sz w:val="28"/>
          <w:szCs w:val="28"/>
        </w:rPr>
        <w:t xml:space="preserve"> </w:t>
      </w:r>
      <w:r w:rsidRPr="008114FD">
        <w:rPr>
          <w:rFonts w:ascii="Times New Roman" w:eastAsia="Times New Roman" w:hAnsi="Times New Roman" w:cs="Times New Roman"/>
          <w:sz w:val="28"/>
          <w:szCs w:val="28"/>
        </w:rPr>
        <w:t>оценки.</w:t>
      </w:r>
    </w:p>
    <w:p w:rsidR="008114FD" w:rsidRPr="008114FD" w:rsidRDefault="008114FD" w:rsidP="007B245A">
      <w:pPr>
        <w:widowControl w:val="0"/>
        <w:autoSpaceDE w:val="0"/>
        <w:autoSpaceDN w:val="0"/>
        <w:spacing w:after="0" w:line="276" w:lineRule="auto"/>
        <w:ind w:right="258"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К</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основным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показателям</w:t>
      </w:r>
      <w:r w:rsidRPr="008114FD">
        <w:rPr>
          <w:rFonts w:ascii="Times New Roman" w:eastAsia="Times New Roman" w:hAnsi="Times New Roman" w:cs="Times New Roman"/>
          <w:spacing w:val="15"/>
          <w:sz w:val="28"/>
        </w:rPr>
        <w:t xml:space="preserve"> внутренней </w:t>
      </w:r>
      <w:r w:rsidRPr="008114FD">
        <w:rPr>
          <w:rFonts w:ascii="Times New Roman" w:eastAsia="Times New Roman" w:hAnsi="Times New Roman" w:cs="Times New Roman"/>
          <w:sz w:val="28"/>
        </w:rPr>
        <w:t>системы</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оценки качества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образования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 ГАПОУСО «</w:t>
      </w:r>
      <w:proofErr w:type="spellStart"/>
      <w:r w:rsidRPr="008114FD">
        <w:rPr>
          <w:rFonts w:ascii="Times New Roman" w:eastAsia="Times New Roman" w:hAnsi="Times New Roman" w:cs="Times New Roman"/>
          <w:sz w:val="28"/>
        </w:rPr>
        <w:t>УрГЗК</w:t>
      </w:r>
      <w:proofErr w:type="spellEnd"/>
      <w:r w:rsidRPr="008114FD">
        <w:rPr>
          <w:rFonts w:ascii="Times New Roman" w:eastAsia="Times New Roman" w:hAnsi="Times New Roman" w:cs="Times New Roman"/>
          <w:sz w:val="28"/>
        </w:rPr>
        <w:t>» относятся:</w:t>
      </w:r>
    </w:p>
    <w:p w:rsidR="008114FD" w:rsidRPr="008114FD" w:rsidRDefault="008114FD" w:rsidP="007B245A">
      <w:pPr>
        <w:widowControl w:val="0"/>
        <w:numPr>
          <w:ilvl w:val="0"/>
          <w:numId w:val="36"/>
        </w:numPr>
        <w:tabs>
          <w:tab w:val="left" w:pos="0"/>
        </w:tabs>
        <w:autoSpaceDE w:val="0"/>
        <w:autoSpaceDN w:val="0"/>
        <w:spacing w:before="177" w:after="0" w:line="276" w:lineRule="auto"/>
        <w:ind w:left="0" w:firstLine="709"/>
        <w:jc w:val="both"/>
        <w:rPr>
          <w:rFonts w:ascii="Times New Roman" w:eastAsia="Times New Roman" w:hAnsi="Times New Roman" w:cs="Times New Roman"/>
          <w:b/>
          <w:sz w:val="28"/>
        </w:rPr>
      </w:pPr>
      <w:r w:rsidRPr="008114FD">
        <w:rPr>
          <w:rFonts w:ascii="Times New Roman" w:eastAsia="Times New Roman" w:hAnsi="Times New Roman" w:cs="Times New Roman"/>
          <w:b/>
          <w:sz w:val="28"/>
        </w:rPr>
        <w:t>Качество</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образовательных</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результатов:</w:t>
      </w:r>
    </w:p>
    <w:p w:rsidR="008114FD" w:rsidRPr="008114FD" w:rsidRDefault="00125C01"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У</w:t>
      </w:r>
      <w:r w:rsidR="008114FD" w:rsidRPr="008114FD">
        <w:rPr>
          <w:rFonts w:ascii="Times New Roman" w:eastAsia="Times New Roman" w:hAnsi="Times New Roman" w:cs="Times New Roman"/>
          <w:sz w:val="28"/>
        </w:rPr>
        <w:t>ровень</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достижений</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обучающихся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части</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освоения</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учебных</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дисциплин, междисциплинарных курсов;</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уровень подготовки </w:t>
      </w:r>
      <w:proofErr w:type="gramStart"/>
      <w:r w:rsidRPr="008114FD">
        <w:rPr>
          <w:rFonts w:ascii="Times New Roman" w:eastAsia="Times New Roman" w:hAnsi="Times New Roman" w:cs="Times New Roman"/>
          <w:sz w:val="28"/>
        </w:rPr>
        <w:t>обучающихся</w:t>
      </w:r>
      <w:proofErr w:type="gramEnd"/>
      <w:r w:rsidRPr="008114FD">
        <w:rPr>
          <w:rFonts w:ascii="Times New Roman" w:eastAsia="Times New Roman" w:hAnsi="Times New Roman" w:cs="Times New Roman"/>
          <w:sz w:val="28"/>
        </w:rPr>
        <w:t xml:space="preserve"> по итогам государственной итоговой аттестации;</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уровень</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мотивации</w:t>
      </w:r>
      <w:r w:rsidR="00125C01">
        <w:rPr>
          <w:rFonts w:ascii="Times New Roman" w:eastAsia="Times New Roman" w:hAnsi="Times New Roman" w:cs="Times New Roman"/>
          <w:sz w:val="28"/>
        </w:rPr>
        <w:t xml:space="preserve"> </w:t>
      </w:r>
      <w:proofErr w:type="gramStart"/>
      <w:r w:rsidRPr="008114FD">
        <w:rPr>
          <w:rFonts w:ascii="Times New Roman" w:eastAsia="Times New Roman" w:hAnsi="Times New Roman" w:cs="Times New Roman"/>
          <w:sz w:val="28"/>
        </w:rPr>
        <w:t>обучающихся</w:t>
      </w:r>
      <w:proofErr w:type="gramEnd"/>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учебной деятельности,</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динамика образовательных достижений обучающихся (участие </w:t>
      </w:r>
      <w:r w:rsidRPr="008114FD">
        <w:rPr>
          <w:rFonts w:ascii="Times New Roman" w:eastAsia="Times New Roman" w:hAnsi="Times New Roman" w:cs="Times New Roman"/>
          <w:spacing w:val="-2"/>
          <w:sz w:val="28"/>
        </w:rPr>
        <w:t xml:space="preserve">в </w:t>
      </w:r>
      <w:r w:rsidRPr="008114FD">
        <w:rPr>
          <w:rFonts w:ascii="Times New Roman" w:eastAsia="Times New Roman" w:hAnsi="Times New Roman" w:cs="Times New Roman"/>
          <w:sz w:val="28"/>
        </w:rPr>
        <w:t>мероприятиях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различного уровня),</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удовлетворенность</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родителей</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качеством</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образовательных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результатов.</w:t>
      </w:r>
    </w:p>
    <w:p w:rsidR="008114FD" w:rsidRPr="008114FD" w:rsidRDefault="008114FD" w:rsidP="007B245A">
      <w:pPr>
        <w:widowControl w:val="0"/>
        <w:numPr>
          <w:ilvl w:val="0"/>
          <w:numId w:val="36"/>
        </w:numPr>
        <w:tabs>
          <w:tab w:val="left" w:pos="0"/>
        </w:tabs>
        <w:autoSpaceDE w:val="0"/>
        <w:autoSpaceDN w:val="0"/>
        <w:spacing w:before="177" w:after="0" w:line="276" w:lineRule="auto"/>
        <w:ind w:left="0" w:firstLine="709"/>
        <w:jc w:val="both"/>
        <w:rPr>
          <w:rFonts w:ascii="Times New Roman" w:eastAsia="Times New Roman" w:hAnsi="Times New Roman" w:cs="Times New Roman"/>
          <w:b/>
          <w:sz w:val="28"/>
        </w:rPr>
      </w:pPr>
      <w:r w:rsidRPr="008114FD">
        <w:rPr>
          <w:rFonts w:ascii="Times New Roman" w:eastAsia="Times New Roman" w:hAnsi="Times New Roman" w:cs="Times New Roman"/>
          <w:b/>
          <w:sz w:val="28"/>
        </w:rPr>
        <w:t>Качество</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организации</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и</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осуществления</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образовательной</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деятельности:</w:t>
      </w:r>
    </w:p>
    <w:p w:rsidR="008114FD" w:rsidRPr="008114FD" w:rsidRDefault="00125C01"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w:t>
      </w:r>
      <w:r w:rsidR="008114FD" w:rsidRPr="008114FD">
        <w:rPr>
          <w:rFonts w:ascii="Times New Roman" w:eastAsia="Times New Roman" w:hAnsi="Times New Roman" w:cs="Times New Roman"/>
          <w:sz w:val="28"/>
        </w:rPr>
        <w:t>сновные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образовательные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программы</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(соответствие</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требованиям</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ФГОС);</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библиотечно-информационное обеспечение;</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качество</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педагогических форм;</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удовлетворенностьобучающихсяиродителейурокамииусловиямивобразовательнойорганизации;</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оценки и отзывы работодателей о качестве подготовки выпускников.</w:t>
      </w:r>
    </w:p>
    <w:p w:rsidR="008114FD" w:rsidRPr="008114FD" w:rsidRDefault="008114FD" w:rsidP="007B245A">
      <w:pPr>
        <w:widowControl w:val="0"/>
        <w:numPr>
          <w:ilvl w:val="0"/>
          <w:numId w:val="36"/>
        </w:numPr>
        <w:tabs>
          <w:tab w:val="left" w:pos="0"/>
        </w:tabs>
        <w:autoSpaceDE w:val="0"/>
        <w:autoSpaceDN w:val="0"/>
        <w:spacing w:before="177" w:after="0" w:line="276" w:lineRule="auto"/>
        <w:ind w:left="0" w:firstLine="709"/>
        <w:jc w:val="both"/>
        <w:rPr>
          <w:rFonts w:ascii="Times New Roman" w:eastAsia="Times New Roman" w:hAnsi="Times New Roman" w:cs="Times New Roman"/>
          <w:b/>
          <w:sz w:val="28"/>
        </w:rPr>
      </w:pPr>
      <w:r w:rsidRPr="008114FD">
        <w:rPr>
          <w:rFonts w:ascii="Times New Roman" w:eastAsia="Times New Roman" w:hAnsi="Times New Roman" w:cs="Times New Roman"/>
          <w:b/>
          <w:sz w:val="28"/>
        </w:rPr>
        <w:t>Качество</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условий,</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обеспечивающих</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образовательную</w:t>
      </w:r>
      <w:r w:rsidR="00125C01">
        <w:rPr>
          <w:rFonts w:ascii="Times New Roman" w:eastAsia="Times New Roman" w:hAnsi="Times New Roman" w:cs="Times New Roman"/>
          <w:b/>
          <w:sz w:val="28"/>
        </w:rPr>
        <w:t xml:space="preserve"> </w:t>
      </w:r>
      <w:r w:rsidRPr="008114FD">
        <w:rPr>
          <w:rFonts w:ascii="Times New Roman" w:eastAsia="Times New Roman" w:hAnsi="Times New Roman" w:cs="Times New Roman"/>
          <w:b/>
          <w:sz w:val="28"/>
        </w:rPr>
        <w:t>деятельность:</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материально-техническое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обеспечение;</w:t>
      </w:r>
    </w:p>
    <w:p w:rsidR="008114FD" w:rsidRPr="008114FD" w:rsidRDefault="008114FD" w:rsidP="007B245A">
      <w:pPr>
        <w:widowControl w:val="0"/>
        <w:numPr>
          <w:ilvl w:val="3"/>
          <w:numId w:val="36"/>
        </w:numPr>
        <w:tabs>
          <w:tab w:val="left" w:pos="0"/>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информационно-развивающая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среда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(включая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средства</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ИКТ</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учебно-методическое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обеспечение);</w:t>
      </w:r>
    </w:p>
    <w:p w:rsidR="008114FD" w:rsidRPr="008114FD" w:rsidRDefault="008114FD" w:rsidP="007B245A">
      <w:pPr>
        <w:widowControl w:val="0"/>
        <w:numPr>
          <w:ilvl w:val="3"/>
          <w:numId w:val="36"/>
        </w:numPr>
        <w:tabs>
          <w:tab w:val="left" w:pos="0"/>
        </w:tabs>
        <w:autoSpaceDE w:val="0"/>
        <w:autoSpaceDN w:val="0"/>
        <w:spacing w:after="0" w:line="276" w:lineRule="auto"/>
        <w:ind w:left="0" w:right="259"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кадровое обеспечение (включая</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повышение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квалификации,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lastRenderedPageBreak/>
        <w:t>инновационную</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и</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научно-методическую деятельность</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педагогов);</w:t>
      </w:r>
    </w:p>
    <w:p w:rsidR="008114FD" w:rsidRPr="008114FD" w:rsidRDefault="008114FD" w:rsidP="007B245A">
      <w:pPr>
        <w:widowControl w:val="0"/>
        <w:numPr>
          <w:ilvl w:val="0"/>
          <w:numId w:val="34"/>
        </w:numPr>
        <w:tabs>
          <w:tab w:val="left" w:pos="0"/>
        </w:tabs>
        <w:autoSpaceDE w:val="0"/>
        <w:autoSpaceDN w:val="0"/>
        <w:spacing w:after="0" w:line="276" w:lineRule="auto"/>
        <w:ind w:left="0" w:right="259"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полнота и качество учебно-программного и </w:t>
      </w:r>
      <w:r w:rsidRPr="008114FD">
        <w:rPr>
          <w:rFonts w:ascii="Times New Roman" w:eastAsia="Times New Roman" w:hAnsi="Times New Roman" w:cs="Times New Roman"/>
          <w:spacing w:val="-1"/>
          <w:sz w:val="28"/>
        </w:rPr>
        <w:t>учебно-методического</w:t>
      </w:r>
      <w:r w:rsidR="00125C01">
        <w:rPr>
          <w:rFonts w:ascii="Times New Roman" w:eastAsia="Times New Roman" w:hAnsi="Times New Roman" w:cs="Times New Roman"/>
          <w:spacing w:val="-1"/>
          <w:sz w:val="28"/>
        </w:rPr>
        <w:t xml:space="preserve"> </w:t>
      </w:r>
      <w:r w:rsidRPr="008114FD">
        <w:rPr>
          <w:rFonts w:ascii="Times New Roman" w:eastAsia="Times New Roman" w:hAnsi="Times New Roman" w:cs="Times New Roman"/>
          <w:sz w:val="28"/>
        </w:rPr>
        <w:t>обеспечения,</w:t>
      </w:r>
    </w:p>
    <w:p w:rsidR="008114FD" w:rsidRPr="008114FD" w:rsidRDefault="008114FD" w:rsidP="007B245A">
      <w:pPr>
        <w:widowControl w:val="0"/>
        <w:numPr>
          <w:ilvl w:val="0"/>
          <w:numId w:val="34"/>
        </w:numPr>
        <w:tabs>
          <w:tab w:val="left" w:pos="0"/>
        </w:tabs>
        <w:autoSpaceDE w:val="0"/>
        <w:autoSpaceDN w:val="0"/>
        <w:spacing w:after="0" w:line="276" w:lineRule="auto"/>
        <w:ind w:left="0" w:firstLine="709"/>
        <w:rPr>
          <w:rFonts w:ascii="Times New Roman" w:eastAsia="Times New Roman" w:hAnsi="Times New Roman" w:cs="Times New Roman"/>
          <w:sz w:val="28"/>
        </w:rPr>
      </w:pPr>
      <w:r w:rsidRPr="008114FD">
        <w:rPr>
          <w:rFonts w:ascii="Times New Roman" w:eastAsia="Times New Roman" w:hAnsi="Times New Roman" w:cs="Times New Roman"/>
          <w:sz w:val="28"/>
        </w:rPr>
        <w:t>уровень</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квалификации педагогических</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работников,</w:t>
      </w:r>
    </w:p>
    <w:p w:rsidR="008114FD" w:rsidRPr="008114FD" w:rsidRDefault="008114FD" w:rsidP="007B245A">
      <w:pPr>
        <w:widowControl w:val="0"/>
        <w:numPr>
          <w:ilvl w:val="0"/>
          <w:numId w:val="34"/>
        </w:numPr>
        <w:tabs>
          <w:tab w:val="left" w:pos="0"/>
        </w:tabs>
        <w:autoSpaceDE w:val="0"/>
        <w:autoSpaceDN w:val="0"/>
        <w:spacing w:after="0" w:line="276" w:lineRule="auto"/>
        <w:ind w:left="0" w:firstLine="709"/>
        <w:rPr>
          <w:rFonts w:ascii="Times New Roman" w:eastAsia="Times New Roman" w:hAnsi="Times New Roman" w:cs="Times New Roman"/>
          <w:sz w:val="28"/>
        </w:rPr>
      </w:pPr>
      <w:r w:rsidRPr="008114FD">
        <w:rPr>
          <w:rFonts w:ascii="Times New Roman" w:eastAsia="Times New Roman" w:hAnsi="Times New Roman" w:cs="Times New Roman"/>
          <w:sz w:val="28"/>
        </w:rPr>
        <w:t>транслирование</w:t>
      </w:r>
      <w:r w:rsidR="00125C01">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педагогического опыта.</w:t>
      </w:r>
    </w:p>
    <w:p w:rsidR="008114FD" w:rsidRPr="008114FD" w:rsidRDefault="008114FD" w:rsidP="007B245A">
      <w:pPr>
        <w:widowControl w:val="0"/>
        <w:numPr>
          <w:ilvl w:val="0"/>
          <w:numId w:val="36"/>
        </w:numPr>
        <w:tabs>
          <w:tab w:val="left" w:pos="0"/>
        </w:tabs>
        <w:autoSpaceDE w:val="0"/>
        <w:autoSpaceDN w:val="0"/>
        <w:spacing w:before="177" w:after="0" w:line="276" w:lineRule="auto"/>
        <w:ind w:left="0" w:firstLine="709"/>
        <w:jc w:val="both"/>
        <w:rPr>
          <w:rFonts w:ascii="Times New Roman" w:eastAsia="Times New Roman" w:hAnsi="Times New Roman" w:cs="Times New Roman"/>
          <w:b/>
          <w:sz w:val="28"/>
        </w:rPr>
      </w:pPr>
      <w:r w:rsidRPr="008114FD">
        <w:rPr>
          <w:rFonts w:ascii="Times New Roman" w:eastAsia="Times New Roman" w:hAnsi="Times New Roman" w:cs="Times New Roman"/>
          <w:b/>
          <w:sz w:val="28"/>
        </w:rPr>
        <w:t xml:space="preserve">Результаты </w:t>
      </w:r>
      <w:proofErr w:type="spellStart"/>
      <w:r w:rsidRPr="008114FD">
        <w:rPr>
          <w:rFonts w:ascii="Times New Roman" w:eastAsia="Times New Roman" w:hAnsi="Times New Roman" w:cs="Times New Roman"/>
          <w:b/>
          <w:sz w:val="28"/>
        </w:rPr>
        <w:t>самообследования</w:t>
      </w:r>
      <w:proofErr w:type="spellEnd"/>
      <w:r w:rsidRPr="008114FD">
        <w:rPr>
          <w:rFonts w:ascii="Times New Roman" w:eastAsia="Times New Roman" w:hAnsi="Times New Roman" w:cs="Times New Roman"/>
          <w:b/>
          <w:sz w:val="28"/>
        </w:rPr>
        <w:t>.</w:t>
      </w:r>
    </w:p>
    <w:p w:rsidR="008114FD" w:rsidRPr="008114FD" w:rsidRDefault="008114FD" w:rsidP="007B245A">
      <w:pPr>
        <w:tabs>
          <w:tab w:val="left" w:pos="0"/>
          <w:tab w:val="left" w:pos="1311"/>
          <w:tab w:val="left" w:pos="1312"/>
          <w:tab w:val="left" w:pos="2635"/>
          <w:tab w:val="left" w:pos="3049"/>
          <w:tab w:val="left" w:pos="4503"/>
          <w:tab w:val="left" w:pos="6004"/>
          <w:tab w:val="left" w:pos="7018"/>
          <w:tab w:val="left" w:pos="8182"/>
        </w:tabs>
        <w:spacing w:after="0" w:line="276" w:lineRule="auto"/>
        <w:ind w:firstLine="709"/>
        <w:jc w:val="both"/>
        <w:rPr>
          <w:rFonts w:ascii="Times New Roman" w:eastAsia="Times New Roman" w:hAnsi="Times New Roman" w:cs="Times New Roman"/>
          <w:sz w:val="28"/>
          <w:szCs w:val="28"/>
          <w:lang w:eastAsia="ru-RU"/>
        </w:rPr>
      </w:pPr>
      <w:r w:rsidRPr="008114FD">
        <w:rPr>
          <w:rFonts w:ascii="Times New Roman" w:eastAsia="Times New Roman" w:hAnsi="Times New Roman" w:cs="Times New Roman"/>
          <w:sz w:val="28"/>
          <w:szCs w:val="28"/>
          <w:lang w:eastAsia="ru-RU"/>
        </w:rPr>
        <w:t>По результатам мониторинга качества образования готовятся аналитические</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материалы:</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справки,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служебные</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записки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т.д.,</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в</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формах,</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соответствующих</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задачам</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конкретных</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исследований.</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Указанные</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материалы</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включают</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аналитическую</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информацию</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предложения</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по</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вопросам,</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решение</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которых</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в</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компетенции администрации</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 xml:space="preserve">колледжа. </w:t>
      </w:r>
    </w:p>
    <w:p w:rsidR="008114FD" w:rsidRPr="008114FD" w:rsidRDefault="008114FD" w:rsidP="007B245A">
      <w:pPr>
        <w:tabs>
          <w:tab w:val="left" w:pos="0"/>
          <w:tab w:val="left" w:pos="1311"/>
          <w:tab w:val="left" w:pos="1312"/>
          <w:tab w:val="left" w:pos="2635"/>
          <w:tab w:val="left" w:pos="3049"/>
          <w:tab w:val="left" w:pos="4503"/>
          <w:tab w:val="left" w:pos="6004"/>
          <w:tab w:val="left" w:pos="7018"/>
          <w:tab w:val="left" w:pos="8182"/>
        </w:tabs>
        <w:spacing w:after="0" w:line="276" w:lineRule="auto"/>
        <w:ind w:firstLine="709"/>
        <w:jc w:val="both"/>
        <w:rPr>
          <w:rFonts w:ascii="Times New Roman" w:eastAsia="Times New Roman" w:hAnsi="Times New Roman" w:cs="Times New Roman"/>
          <w:sz w:val="28"/>
          <w:szCs w:val="28"/>
          <w:lang w:eastAsia="ru-RU"/>
        </w:rPr>
      </w:pPr>
      <w:r w:rsidRPr="008114FD">
        <w:rPr>
          <w:rFonts w:ascii="Times New Roman" w:eastAsia="Times New Roman" w:hAnsi="Times New Roman" w:cs="Times New Roman"/>
          <w:sz w:val="28"/>
          <w:szCs w:val="28"/>
          <w:lang w:eastAsia="ru-RU"/>
        </w:rPr>
        <w:t xml:space="preserve">Гласность и открытость результатов оценки качества </w:t>
      </w:r>
      <w:r w:rsidRPr="008114FD">
        <w:rPr>
          <w:rFonts w:ascii="Times New Roman" w:eastAsia="Times New Roman" w:hAnsi="Times New Roman" w:cs="Times New Roman"/>
          <w:spacing w:val="-1"/>
          <w:sz w:val="28"/>
          <w:szCs w:val="28"/>
          <w:lang w:eastAsia="ru-RU"/>
        </w:rPr>
        <w:t>образования</w:t>
      </w:r>
      <w:r w:rsidR="00125C01">
        <w:rPr>
          <w:rFonts w:ascii="Times New Roman" w:eastAsia="Times New Roman" w:hAnsi="Times New Roman" w:cs="Times New Roman"/>
          <w:spacing w:val="-1"/>
          <w:sz w:val="28"/>
          <w:szCs w:val="28"/>
          <w:lang w:eastAsia="ru-RU"/>
        </w:rPr>
        <w:t xml:space="preserve"> </w:t>
      </w:r>
      <w:r w:rsidRPr="008114FD">
        <w:rPr>
          <w:rFonts w:ascii="Times New Roman" w:eastAsia="Times New Roman" w:hAnsi="Times New Roman" w:cs="Times New Roman"/>
          <w:sz w:val="28"/>
          <w:szCs w:val="28"/>
          <w:lang w:eastAsia="ru-RU"/>
        </w:rPr>
        <w:t>осуществляются</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путем</w:t>
      </w:r>
      <w:r w:rsidR="00125C01">
        <w:rPr>
          <w:rFonts w:ascii="Times New Roman" w:eastAsia="Times New Roman" w:hAnsi="Times New Roman" w:cs="Times New Roman"/>
          <w:sz w:val="28"/>
          <w:szCs w:val="28"/>
          <w:lang w:eastAsia="ru-RU"/>
        </w:rPr>
        <w:t xml:space="preserve"> </w:t>
      </w:r>
      <w:r w:rsidRPr="008114FD">
        <w:rPr>
          <w:rFonts w:ascii="Times New Roman" w:eastAsia="Times New Roman" w:hAnsi="Times New Roman" w:cs="Times New Roman"/>
          <w:sz w:val="28"/>
          <w:szCs w:val="28"/>
          <w:lang w:eastAsia="ru-RU"/>
        </w:rPr>
        <w:t>предоставления информации:</w:t>
      </w:r>
    </w:p>
    <w:p w:rsidR="008114FD" w:rsidRPr="008114FD" w:rsidRDefault="00125C01" w:rsidP="007B245A">
      <w:pPr>
        <w:widowControl w:val="0"/>
        <w:numPr>
          <w:ilvl w:val="2"/>
          <w:numId w:val="41"/>
        </w:numPr>
        <w:tabs>
          <w:tab w:val="left" w:pos="0"/>
          <w:tab w:val="left" w:pos="1448"/>
          <w:tab w:val="left" w:pos="144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w:t>
      </w:r>
      <w:r w:rsidR="008114FD" w:rsidRPr="008114FD">
        <w:rPr>
          <w:rFonts w:ascii="Times New Roman" w:eastAsia="Times New Roman" w:hAnsi="Times New Roman" w:cs="Times New Roman"/>
          <w:sz w:val="28"/>
        </w:rPr>
        <w:t>сновным</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потребителям</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результатов</w:t>
      </w:r>
      <w:r>
        <w:rPr>
          <w:rFonts w:ascii="Times New Roman" w:eastAsia="Times New Roman" w:hAnsi="Times New Roman" w:cs="Times New Roman"/>
          <w:sz w:val="28"/>
        </w:rPr>
        <w:t xml:space="preserve"> </w:t>
      </w:r>
      <w:r w:rsidR="008114FD" w:rsidRPr="008114FD">
        <w:rPr>
          <w:rFonts w:ascii="Times New Roman" w:eastAsia="Times New Roman" w:hAnsi="Times New Roman" w:cs="Times New Roman"/>
          <w:sz w:val="28"/>
        </w:rPr>
        <w:t>ВСОКО;</w:t>
      </w:r>
    </w:p>
    <w:p w:rsidR="008114FD" w:rsidRPr="008114FD" w:rsidRDefault="008114FD" w:rsidP="007B245A">
      <w:pPr>
        <w:widowControl w:val="0"/>
        <w:numPr>
          <w:ilvl w:val="2"/>
          <w:numId w:val="41"/>
        </w:numPr>
        <w:tabs>
          <w:tab w:val="left" w:pos="0"/>
          <w:tab w:val="left" w:pos="1448"/>
          <w:tab w:val="left" w:pos="1449"/>
          <w:tab w:val="left" w:pos="2695"/>
          <w:tab w:val="left" w:pos="3861"/>
          <w:tab w:val="left" w:pos="5370"/>
          <w:tab w:val="left" w:pos="6128"/>
          <w:tab w:val="left" w:pos="7495"/>
          <w:tab w:val="left" w:pos="8411"/>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ab/>
      </w:r>
      <w:proofErr w:type="spellStart"/>
      <w:r w:rsidRPr="008114FD">
        <w:rPr>
          <w:rFonts w:ascii="Times New Roman" w:eastAsia="Times New Roman" w:hAnsi="Times New Roman" w:cs="Times New Roman"/>
          <w:sz w:val="28"/>
        </w:rPr>
        <w:t>самообследование</w:t>
      </w:r>
      <w:proofErr w:type="spellEnd"/>
      <w:r w:rsidRPr="008114FD">
        <w:rPr>
          <w:rFonts w:ascii="Times New Roman" w:eastAsia="Times New Roman" w:hAnsi="Times New Roman" w:cs="Times New Roman"/>
          <w:sz w:val="28"/>
        </w:rPr>
        <w:t>;</w:t>
      </w:r>
    </w:p>
    <w:p w:rsidR="008114FD" w:rsidRPr="008114FD" w:rsidRDefault="008114FD" w:rsidP="007B245A">
      <w:pPr>
        <w:widowControl w:val="0"/>
        <w:numPr>
          <w:ilvl w:val="2"/>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ab/>
        <w:t xml:space="preserve">размещение аналитических материалов, результатов оценки </w:t>
      </w:r>
      <w:r w:rsidRPr="008114FD">
        <w:rPr>
          <w:rFonts w:ascii="Times New Roman" w:eastAsia="Times New Roman" w:hAnsi="Times New Roman" w:cs="Times New Roman"/>
          <w:spacing w:val="-1"/>
          <w:sz w:val="28"/>
        </w:rPr>
        <w:t>качества</w:t>
      </w:r>
      <w:r w:rsidR="0076747A">
        <w:rPr>
          <w:rFonts w:ascii="Times New Roman" w:eastAsia="Times New Roman" w:hAnsi="Times New Roman" w:cs="Times New Roman"/>
          <w:spacing w:val="-1"/>
          <w:sz w:val="28"/>
        </w:rPr>
        <w:t xml:space="preserve"> </w:t>
      </w:r>
      <w:r w:rsidRPr="008114FD">
        <w:rPr>
          <w:rFonts w:ascii="Times New Roman" w:eastAsia="Times New Roman" w:hAnsi="Times New Roman" w:cs="Times New Roman"/>
          <w:sz w:val="28"/>
        </w:rPr>
        <w:t>образования</w:t>
      </w:r>
      <w:r w:rsidR="0076747A">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на</w:t>
      </w:r>
      <w:r w:rsidR="0076747A">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официальном</w:t>
      </w:r>
      <w:r w:rsidR="0076747A">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сайте</w:t>
      </w:r>
      <w:r w:rsidR="0076747A">
        <w:rPr>
          <w:rFonts w:ascii="Times New Roman" w:eastAsia="Times New Roman" w:hAnsi="Times New Roman" w:cs="Times New Roman"/>
          <w:sz w:val="28"/>
        </w:rPr>
        <w:t xml:space="preserve"> </w:t>
      </w:r>
      <w:r w:rsidRPr="008114FD">
        <w:rPr>
          <w:rFonts w:ascii="Times New Roman" w:eastAsia="Times New Roman" w:hAnsi="Times New Roman" w:cs="Times New Roman"/>
          <w:sz w:val="28"/>
        </w:rPr>
        <w:t>образовательной организации.</w:t>
      </w:r>
    </w:p>
    <w:p w:rsidR="008114FD" w:rsidRPr="007B245A" w:rsidRDefault="008114FD" w:rsidP="007B245A">
      <w:pPr>
        <w:pStyle w:val="a4"/>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7B245A">
        <w:rPr>
          <w:rFonts w:ascii="Times New Roman" w:eastAsia="Times New Roman" w:hAnsi="Times New Roman" w:cs="Times New Roman"/>
          <w:sz w:val="28"/>
        </w:rPr>
        <w:t>Презентация результатов ВСОКО (оформление, делопроизводство):</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мониторинг ФГОС СПО;</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информационно-аналитическая справка «Мониторинг успешности </w:t>
      </w:r>
      <w:proofErr w:type="gramStart"/>
      <w:r w:rsidRPr="008114FD">
        <w:rPr>
          <w:rFonts w:ascii="Times New Roman" w:eastAsia="Times New Roman" w:hAnsi="Times New Roman" w:cs="Times New Roman"/>
          <w:sz w:val="28"/>
        </w:rPr>
        <w:t>обучения по итогам</w:t>
      </w:r>
      <w:proofErr w:type="gramEnd"/>
      <w:r w:rsidRPr="008114FD">
        <w:rPr>
          <w:rFonts w:ascii="Times New Roman" w:eastAsia="Times New Roman" w:hAnsi="Times New Roman" w:cs="Times New Roman"/>
          <w:sz w:val="28"/>
        </w:rPr>
        <w:t xml:space="preserve"> учебного периода»;</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информационно-аналитическая справка «Мониторинг успешности ГИА»;</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информационно-аналитическая справка «Мониторинг по итогам участия образовательной организации в конкурсах, олимпиадах, фестивалях, чемпионатах разного уровня»;</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информационно-аналитическая справка «Мониторинг деятельности педагогических работников по итогам учебного года».</w:t>
      </w:r>
    </w:p>
    <w:p w:rsidR="008114FD" w:rsidRPr="007B245A" w:rsidRDefault="008114FD" w:rsidP="007B245A">
      <w:pPr>
        <w:pStyle w:val="a4"/>
        <w:numPr>
          <w:ilvl w:val="0"/>
          <w:numId w:val="41"/>
        </w:numPr>
        <w:tabs>
          <w:tab w:val="left" w:pos="0"/>
          <w:tab w:val="left" w:pos="1448"/>
          <w:tab w:val="left" w:pos="1449"/>
          <w:tab w:val="left" w:pos="2918"/>
          <w:tab w:val="left" w:pos="4678"/>
          <w:tab w:val="left" w:pos="6149"/>
          <w:tab w:val="left" w:pos="7605"/>
          <w:tab w:val="left" w:pos="8569"/>
        </w:tabs>
        <w:spacing w:after="0" w:line="276" w:lineRule="auto"/>
        <w:ind w:left="0" w:firstLine="709"/>
        <w:rPr>
          <w:rFonts w:ascii="Times New Roman" w:eastAsia="Times New Roman" w:hAnsi="Times New Roman" w:cs="Times New Roman"/>
          <w:sz w:val="28"/>
          <w:lang w:eastAsia="ru-RU"/>
        </w:rPr>
      </w:pPr>
      <w:r w:rsidRPr="007B245A">
        <w:rPr>
          <w:rFonts w:ascii="Times New Roman" w:eastAsia="Times New Roman" w:hAnsi="Times New Roman" w:cs="Times New Roman"/>
          <w:sz w:val="28"/>
          <w:lang w:eastAsia="ru-RU"/>
        </w:rPr>
        <w:t xml:space="preserve">По результатам ВСОКО за </w:t>
      </w:r>
      <w:r w:rsidR="007C2068">
        <w:rPr>
          <w:rFonts w:ascii="Times New Roman" w:eastAsia="Times New Roman" w:hAnsi="Times New Roman" w:cs="Times New Roman"/>
          <w:sz w:val="28"/>
          <w:lang w:eastAsia="ru-RU"/>
        </w:rPr>
        <w:t>2023</w:t>
      </w:r>
      <w:r w:rsidRPr="007B245A">
        <w:rPr>
          <w:rFonts w:ascii="Times New Roman" w:eastAsia="Times New Roman" w:hAnsi="Times New Roman" w:cs="Times New Roman"/>
          <w:sz w:val="28"/>
          <w:lang w:eastAsia="ru-RU"/>
        </w:rPr>
        <w:t xml:space="preserve"> год были получены следующие результаты:</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контроль качества основных профессиональных образовательных программ, реализуемых колледжем </w:t>
      </w:r>
      <w:r w:rsidR="007B245A" w:rsidRPr="008114FD">
        <w:rPr>
          <w:rFonts w:ascii="Times New Roman" w:eastAsia="Times New Roman" w:hAnsi="Times New Roman" w:cs="Times New Roman"/>
          <w:sz w:val="28"/>
        </w:rPr>
        <w:t xml:space="preserve">в </w:t>
      </w:r>
      <w:r w:rsidR="007C2068">
        <w:rPr>
          <w:rFonts w:ascii="Times New Roman" w:eastAsia="Times New Roman" w:hAnsi="Times New Roman" w:cs="Times New Roman"/>
          <w:sz w:val="28"/>
        </w:rPr>
        <w:t>2023</w:t>
      </w:r>
      <w:r w:rsidR="007B245A" w:rsidRPr="008114FD">
        <w:rPr>
          <w:rFonts w:ascii="Times New Roman" w:eastAsia="Times New Roman" w:hAnsi="Times New Roman" w:cs="Times New Roman"/>
          <w:sz w:val="28"/>
        </w:rPr>
        <w:t xml:space="preserve"> году,</w:t>
      </w:r>
      <w:r w:rsidRPr="008114FD">
        <w:rPr>
          <w:rFonts w:ascii="Times New Roman" w:eastAsia="Times New Roman" w:hAnsi="Times New Roman" w:cs="Times New Roman"/>
          <w:sz w:val="28"/>
        </w:rPr>
        <w:t xml:space="preserve"> выявил, что 88% основных профессиональных образовательных программ соответствует предъявленным критериям;</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в результате </w:t>
      </w:r>
      <w:proofErr w:type="gramStart"/>
      <w:r w:rsidRPr="008114FD">
        <w:rPr>
          <w:rFonts w:ascii="Times New Roman" w:eastAsia="Times New Roman" w:hAnsi="Times New Roman" w:cs="Times New Roman"/>
          <w:sz w:val="28"/>
        </w:rPr>
        <w:t>контроля качества условий реализации образовательных программ</w:t>
      </w:r>
      <w:proofErr w:type="gramEnd"/>
      <w:r w:rsidRPr="008114FD">
        <w:rPr>
          <w:rFonts w:ascii="Times New Roman" w:eastAsia="Times New Roman" w:hAnsi="Times New Roman" w:cs="Times New Roman"/>
          <w:sz w:val="28"/>
        </w:rPr>
        <w:t xml:space="preserve"> ГАПОУ СО «</w:t>
      </w:r>
      <w:proofErr w:type="spellStart"/>
      <w:r w:rsidRPr="008114FD">
        <w:rPr>
          <w:rFonts w:ascii="Times New Roman" w:eastAsia="Times New Roman" w:hAnsi="Times New Roman" w:cs="Times New Roman"/>
          <w:sz w:val="28"/>
        </w:rPr>
        <w:t>УрГЗК</w:t>
      </w:r>
      <w:proofErr w:type="spellEnd"/>
      <w:r w:rsidRPr="008114FD">
        <w:rPr>
          <w:rFonts w:ascii="Times New Roman" w:eastAsia="Times New Roman" w:hAnsi="Times New Roman" w:cs="Times New Roman"/>
          <w:sz w:val="28"/>
        </w:rPr>
        <w:t xml:space="preserve">» в </w:t>
      </w:r>
      <w:r w:rsidR="007C2068">
        <w:rPr>
          <w:rFonts w:ascii="Times New Roman" w:eastAsia="Times New Roman" w:hAnsi="Times New Roman" w:cs="Times New Roman"/>
          <w:sz w:val="28"/>
        </w:rPr>
        <w:t>2023</w:t>
      </w:r>
      <w:r w:rsidRPr="008114FD">
        <w:rPr>
          <w:rFonts w:ascii="Times New Roman" w:eastAsia="Times New Roman" w:hAnsi="Times New Roman" w:cs="Times New Roman"/>
          <w:sz w:val="28"/>
        </w:rPr>
        <w:t xml:space="preserve"> году выявлено, что образовательный процесс обеспечивается высококвалифицированными специалистами (87% педагогических работников имеют квалификационную категорию; план повышения квалификации выполнен на 100%, в том числе стажировки и </w:t>
      </w:r>
      <w:r w:rsidRPr="008114FD">
        <w:rPr>
          <w:rFonts w:ascii="Times New Roman" w:eastAsia="Times New Roman" w:hAnsi="Times New Roman" w:cs="Times New Roman"/>
          <w:sz w:val="28"/>
        </w:rPr>
        <w:lastRenderedPageBreak/>
        <w:t>профессиональная переподготовка);</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оценка качества образовательных программ определяется в установлении соответствия требованиям Федерального государственного образовательного стандарта среднего профессионального образования. Проводится с привлечение работодателей и педагогических работников колледжа. Установлено, что реализуемые образовательные программы по профессиям/специальностям </w:t>
      </w:r>
      <w:r w:rsidRPr="008114FD">
        <w:rPr>
          <w:rFonts w:ascii="Times New Roman" w:eastAsia="Times New Roman" w:hAnsi="Times New Roman" w:cs="Times New Roman"/>
          <w:b/>
          <w:sz w:val="28"/>
          <w:u w:val="single"/>
        </w:rPr>
        <w:t>соответствуют</w:t>
      </w:r>
      <w:r w:rsidRPr="008114FD">
        <w:rPr>
          <w:rFonts w:ascii="Times New Roman" w:eastAsia="Times New Roman" w:hAnsi="Times New Roman" w:cs="Times New Roman"/>
          <w:sz w:val="28"/>
        </w:rPr>
        <w:t xml:space="preserve"> ФГОС (</w:t>
      </w:r>
      <w:proofErr w:type="spellStart"/>
      <w:r w:rsidRPr="008114FD">
        <w:rPr>
          <w:rFonts w:ascii="Times New Roman" w:eastAsia="Times New Roman" w:hAnsi="Times New Roman" w:cs="Times New Roman"/>
          <w:sz w:val="28"/>
        </w:rPr>
        <w:t>ургзу</w:t>
      </w:r>
      <w:proofErr w:type="gramStart"/>
      <w:r w:rsidRPr="008114FD">
        <w:rPr>
          <w:rFonts w:ascii="Times New Roman" w:eastAsia="Times New Roman" w:hAnsi="Times New Roman" w:cs="Times New Roman"/>
          <w:sz w:val="28"/>
        </w:rPr>
        <w:t>.р</w:t>
      </w:r>
      <w:proofErr w:type="gramEnd"/>
      <w:r w:rsidRPr="008114FD">
        <w:rPr>
          <w:rFonts w:ascii="Times New Roman" w:eastAsia="Times New Roman" w:hAnsi="Times New Roman" w:cs="Times New Roman"/>
          <w:sz w:val="28"/>
        </w:rPr>
        <w:t>ф</w:t>
      </w:r>
      <w:proofErr w:type="spellEnd"/>
      <w:r w:rsidRPr="008114FD">
        <w:rPr>
          <w:rFonts w:ascii="Times New Roman" w:eastAsia="Times New Roman" w:hAnsi="Times New Roman" w:cs="Times New Roman"/>
          <w:sz w:val="28"/>
        </w:rPr>
        <w:t>/</w:t>
      </w:r>
      <w:proofErr w:type="spellStart"/>
      <w:r w:rsidRPr="008114FD">
        <w:rPr>
          <w:rFonts w:ascii="Times New Roman" w:eastAsia="Times New Roman" w:hAnsi="Times New Roman" w:cs="Times New Roman"/>
          <w:sz w:val="28"/>
          <w:lang w:val="en-US"/>
        </w:rPr>
        <w:t>vsoko</w:t>
      </w:r>
      <w:proofErr w:type="spellEnd"/>
      <w:r w:rsidRPr="008114FD">
        <w:rPr>
          <w:rFonts w:ascii="Times New Roman" w:eastAsia="Times New Roman" w:hAnsi="Times New Roman" w:cs="Times New Roman"/>
          <w:sz w:val="28"/>
        </w:rPr>
        <w:t>);</w:t>
      </w:r>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 xml:space="preserve">оценки и отзывы работодателей о качестве подготовки выпускников предполагаю отзыв руководителя производственной практики в лице работодателя, где отражен уровень профессиональной подготовки студентов и их способность </w:t>
      </w:r>
      <w:proofErr w:type="gramStart"/>
      <w:r w:rsidRPr="008114FD">
        <w:rPr>
          <w:rFonts w:ascii="Times New Roman" w:eastAsia="Times New Roman" w:hAnsi="Times New Roman" w:cs="Times New Roman"/>
          <w:sz w:val="28"/>
        </w:rPr>
        <w:t>адаптироваться</w:t>
      </w:r>
      <w:proofErr w:type="gramEnd"/>
      <w:r w:rsidRPr="008114FD">
        <w:rPr>
          <w:rFonts w:ascii="Times New Roman" w:eastAsia="Times New Roman" w:hAnsi="Times New Roman" w:cs="Times New Roman"/>
          <w:sz w:val="28"/>
        </w:rPr>
        <w:t xml:space="preserve"> в новых условиях, условиях производственной среды. </w:t>
      </w:r>
      <w:proofErr w:type="gramStart"/>
      <w:r w:rsidRPr="008114FD">
        <w:rPr>
          <w:rFonts w:ascii="Times New Roman" w:eastAsia="Times New Roman" w:hAnsi="Times New Roman" w:cs="Times New Roman"/>
          <w:sz w:val="28"/>
        </w:rPr>
        <w:t xml:space="preserve">В ходе прохождения студентами производственных практик в </w:t>
      </w:r>
      <w:r w:rsidR="007C2068">
        <w:rPr>
          <w:rFonts w:ascii="Times New Roman" w:eastAsia="Times New Roman" w:hAnsi="Times New Roman" w:cs="Times New Roman"/>
          <w:sz w:val="28"/>
        </w:rPr>
        <w:t>2023</w:t>
      </w:r>
      <w:r w:rsidRPr="008114FD">
        <w:rPr>
          <w:rFonts w:ascii="Times New Roman" w:eastAsia="Times New Roman" w:hAnsi="Times New Roman" w:cs="Times New Roman"/>
          <w:sz w:val="28"/>
        </w:rPr>
        <w:t xml:space="preserve"> году были получены отзывы от руководителей предприятий социальных партнеров (работодателей), где отмечался достаточно высокий уровень подготовки выпускников, наиболее часто отмечаются качества студентов: высокая работоспособность, ответственность при выполнении заданий и дисциплинированность, умение применить теоретические знания на практике, коммуникабельность, компетентность в профессиональной сфере, оперативность и т.д.</w:t>
      </w:r>
      <w:proofErr w:type="gramEnd"/>
    </w:p>
    <w:p w:rsidR="008114FD" w:rsidRPr="008114FD" w:rsidRDefault="008114FD" w:rsidP="007B245A">
      <w:pPr>
        <w:widowControl w:val="0"/>
        <w:numPr>
          <w:ilvl w:val="0"/>
          <w:numId w:val="41"/>
        </w:numPr>
        <w:tabs>
          <w:tab w:val="left" w:pos="0"/>
          <w:tab w:val="left" w:pos="1448"/>
          <w:tab w:val="left" w:pos="1449"/>
          <w:tab w:val="left" w:pos="2918"/>
          <w:tab w:val="left" w:pos="4678"/>
          <w:tab w:val="left" w:pos="6149"/>
          <w:tab w:val="left" w:pos="7605"/>
          <w:tab w:val="left" w:pos="8569"/>
        </w:tabs>
        <w:autoSpaceDE w:val="0"/>
        <w:autoSpaceDN w:val="0"/>
        <w:spacing w:before="177" w:after="0" w:line="276" w:lineRule="auto"/>
        <w:ind w:left="0" w:firstLine="709"/>
        <w:jc w:val="both"/>
        <w:rPr>
          <w:rFonts w:ascii="Times New Roman" w:eastAsia="Times New Roman" w:hAnsi="Times New Roman" w:cs="Times New Roman"/>
          <w:sz w:val="28"/>
        </w:rPr>
      </w:pPr>
      <w:r w:rsidRPr="008114FD">
        <w:rPr>
          <w:rFonts w:ascii="Times New Roman" w:eastAsia="Times New Roman" w:hAnsi="Times New Roman" w:cs="Times New Roman"/>
          <w:sz w:val="28"/>
        </w:rPr>
        <w:t>оценка качества подготовки выпускников основывалась на анализе теоретического обучения (представители работодателей выступают в качестве председателя экзаменационной комиссии на квалификационном экзамене по профессиональным модулям), на результатах государственной итоговой аттестации, где в качестве председателя ГЭК выступили представители работодателей. В процессе подготовки к ГИА работодателем осуществлялась внешняя экспертиза условий и результатов государственной итоговой аттестации по каждой образовательной программе.</w:t>
      </w:r>
    </w:p>
    <w:p w:rsidR="008114FD" w:rsidRPr="007B245A" w:rsidRDefault="008114FD" w:rsidP="007B245A">
      <w:pPr>
        <w:pStyle w:val="a4"/>
        <w:numPr>
          <w:ilvl w:val="0"/>
          <w:numId w:val="41"/>
        </w:numPr>
        <w:tabs>
          <w:tab w:val="left" w:pos="0"/>
          <w:tab w:val="left" w:pos="1448"/>
          <w:tab w:val="left" w:pos="1449"/>
          <w:tab w:val="left" w:pos="2918"/>
          <w:tab w:val="left" w:pos="4678"/>
          <w:tab w:val="left" w:pos="6149"/>
          <w:tab w:val="left" w:pos="7605"/>
          <w:tab w:val="left" w:pos="8569"/>
        </w:tabs>
        <w:spacing w:after="200" w:line="276" w:lineRule="auto"/>
        <w:ind w:left="0" w:firstLine="709"/>
        <w:jc w:val="both"/>
        <w:rPr>
          <w:rFonts w:ascii="Times New Roman" w:eastAsia="Times New Roman" w:hAnsi="Times New Roman" w:cs="Times New Roman"/>
          <w:sz w:val="28"/>
          <w:lang w:eastAsia="ru-RU"/>
        </w:rPr>
      </w:pPr>
      <w:r w:rsidRPr="007B245A">
        <w:rPr>
          <w:rFonts w:ascii="Times New Roman" w:eastAsia="Times New Roman" w:hAnsi="Times New Roman" w:cs="Times New Roman"/>
          <w:sz w:val="28"/>
          <w:lang w:eastAsia="ru-RU"/>
        </w:rPr>
        <w:t>Осуществлялось анкетирование председателей ГЭК (из числа работодателей) и представителей работодателей, по выявлению уровня удовлетворенности подготовки выпускников и уровню защиты выпускных квалификационных работ. Анкетирование показало хороший уровень защиты работ выпускниками, высокий уровень удовлетворенности работодателя качеством обучения.</w:t>
      </w:r>
    </w:p>
    <w:p w:rsidR="008114FD" w:rsidRDefault="008114FD" w:rsidP="0051330B">
      <w:pPr>
        <w:tabs>
          <w:tab w:val="num" w:pos="360"/>
        </w:tabs>
        <w:spacing w:line="276" w:lineRule="auto"/>
        <w:jc w:val="center"/>
        <w:rPr>
          <w:rFonts w:ascii="Times New Roman" w:hAnsi="Times New Roman" w:cs="Times New Roman"/>
          <w:b/>
          <w:sz w:val="28"/>
          <w:szCs w:val="28"/>
        </w:rPr>
      </w:pPr>
    </w:p>
    <w:p w:rsidR="008114FD" w:rsidRDefault="008114FD" w:rsidP="0051330B">
      <w:pPr>
        <w:tabs>
          <w:tab w:val="num" w:pos="360"/>
        </w:tabs>
        <w:spacing w:line="276" w:lineRule="auto"/>
        <w:jc w:val="center"/>
        <w:rPr>
          <w:rFonts w:ascii="Times New Roman" w:hAnsi="Times New Roman" w:cs="Times New Roman"/>
          <w:b/>
          <w:sz w:val="28"/>
          <w:szCs w:val="28"/>
        </w:rPr>
      </w:pPr>
    </w:p>
    <w:p w:rsidR="008114FD" w:rsidRPr="00B64CD5" w:rsidRDefault="008114FD" w:rsidP="0051330B">
      <w:pPr>
        <w:tabs>
          <w:tab w:val="num" w:pos="360"/>
        </w:tabs>
        <w:spacing w:line="276" w:lineRule="auto"/>
        <w:jc w:val="center"/>
        <w:rPr>
          <w:rFonts w:ascii="Times New Roman" w:hAnsi="Times New Roman" w:cs="Times New Roman"/>
          <w:b/>
          <w:sz w:val="28"/>
          <w:szCs w:val="28"/>
        </w:rPr>
      </w:pPr>
    </w:p>
    <w:p w:rsidR="0051330B" w:rsidRDefault="00495029">
      <w:pPr>
        <w:rPr>
          <w:rFonts w:ascii="Times New Roman" w:hAnsi="Times New Roman" w:cs="Times New Roman"/>
          <w:sz w:val="28"/>
          <w:szCs w:val="28"/>
        </w:rPr>
      </w:pPr>
      <w:r>
        <w:rPr>
          <w:rFonts w:ascii="Times New Roman" w:hAnsi="Times New Roman" w:cs="Times New Roman"/>
          <w:sz w:val="28"/>
          <w:szCs w:val="28"/>
        </w:rPr>
        <w:br w:type="page"/>
      </w:r>
    </w:p>
    <w:p w:rsidR="006E56D9" w:rsidRPr="006E56D9" w:rsidRDefault="007B245A" w:rsidP="006E56D9">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6E56D9">
        <w:rPr>
          <w:rFonts w:ascii="Times New Roman" w:hAnsi="Times New Roman" w:cs="Times New Roman"/>
          <w:b/>
          <w:sz w:val="28"/>
          <w:szCs w:val="28"/>
        </w:rPr>
        <w:t xml:space="preserve">. </w:t>
      </w:r>
      <w:r w:rsidR="006E56D9" w:rsidRPr="006E56D9">
        <w:rPr>
          <w:rFonts w:ascii="Times New Roman" w:hAnsi="Times New Roman" w:cs="Times New Roman"/>
          <w:b/>
          <w:sz w:val="28"/>
          <w:szCs w:val="28"/>
        </w:rPr>
        <w:t>Качество подготовки специалистов</w:t>
      </w:r>
    </w:p>
    <w:p w:rsidR="006E56D9" w:rsidRPr="006E56D9" w:rsidRDefault="007B245A" w:rsidP="006E56D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w:t>
      </w:r>
      <w:r w:rsidR="006E56D9">
        <w:rPr>
          <w:rFonts w:ascii="Times New Roman" w:hAnsi="Times New Roman" w:cs="Times New Roman"/>
          <w:b/>
          <w:sz w:val="28"/>
          <w:szCs w:val="28"/>
        </w:rPr>
        <w:t xml:space="preserve">.1. </w:t>
      </w:r>
      <w:r w:rsidR="006E56D9" w:rsidRPr="006E56D9">
        <w:rPr>
          <w:rFonts w:ascii="Times New Roman" w:hAnsi="Times New Roman" w:cs="Times New Roman"/>
          <w:b/>
          <w:sz w:val="28"/>
          <w:szCs w:val="28"/>
        </w:rPr>
        <w:t>Требования при приеме</w:t>
      </w:r>
    </w:p>
    <w:p w:rsidR="006E56D9" w:rsidRDefault="006E56D9" w:rsidP="006E56D9">
      <w:pPr>
        <w:spacing w:line="276" w:lineRule="auto"/>
        <w:ind w:firstLine="709"/>
        <w:jc w:val="both"/>
        <w:rPr>
          <w:rFonts w:ascii="Times New Roman" w:hAnsi="Times New Roman" w:cs="Times New Roman"/>
          <w:sz w:val="28"/>
          <w:szCs w:val="28"/>
        </w:rPr>
      </w:pP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t>Приемная комиссии в своей работе руководствуется:</w:t>
      </w:r>
    </w:p>
    <w:p w:rsidR="00805FBD" w:rsidRPr="00805FBD" w:rsidRDefault="00805FBD" w:rsidP="00CA52FD">
      <w:pPr>
        <w:pStyle w:val="a4"/>
        <w:numPr>
          <w:ilvl w:val="0"/>
          <w:numId w:val="15"/>
        </w:numPr>
        <w:tabs>
          <w:tab w:val="left" w:pos="0"/>
        </w:tabs>
        <w:spacing w:line="360"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Конституцией Российской Федерации;</w:t>
      </w:r>
    </w:p>
    <w:p w:rsidR="00805FBD" w:rsidRPr="00805FBD" w:rsidRDefault="00805FBD" w:rsidP="00CA52FD">
      <w:pPr>
        <w:pStyle w:val="a4"/>
        <w:numPr>
          <w:ilvl w:val="0"/>
          <w:numId w:val="15"/>
        </w:numPr>
        <w:tabs>
          <w:tab w:val="left" w:pos="0"/>
        </w:tabs>
        <w:spacing w:line="360"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Федеральным законом от 29.12.12г. №273-ФЗ «Об образовании в Российской Федерации»;</w:t>
      </w:r>
    </w:p>
    <w:p w:rsidR="00805FBD" w:rsidRPr="00805FBD" w:rsidRDefault="00805FBD" w:rsidP="00CA52FD">
      <w:pPr>
        <w:pStyle w:val="a4"/>
        <w:numPr>
          <w:ilvl w:val="0"/>
          <w:numId w:val="15"/>
        </w:numPr>
        <w:tabs>
          <w:tab w:val="left" w:pos="0"/>
        </w:tabs>
        <w:spacing w:line="360"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 xml:space="preserve">Федеральным законом от 14 июля </w:t>
      </w:r>
      <w:r w:rsidR="007C2068">
        <w:rPr>
          <w:rFonts w:ascii="Times New Roman" w:hAnsi="Times New Roman" w:cs="Times New Roman"/>
          <w:sz w:val="28"/>
          <w:szCs w:val="28"/>
        </w:rPr>
        <w:t>2023</w:t>
      </w:r>
      <w:r w:rsidRPr="00805FBD">
        <w:rPr>
          <w:rFonts w:ascii="Times New Roman" w:hAnsi="Times New Roman" w:cs="Times New Roman"/>
          <w:sz w:val="28"/>
          <w:szCs w:val="28"/>
        </w:rPr>
        <w:t xml:space="preserve"> г. № 296-ФЗ «О внесении изменений в статью 68 Федерального закона «Об образовании в Российской Федерации»;</w:t>
      </w:r>
    </w:p>
    <w:p w:rsidR="00805FBD" w:rsidRPr="00805FBD" w:rsidRDefault="00805FBD" w:rsidP="00CA52FD">
      <w:pPr>
        <w:pStyle w:val="a4"/>
        <w:numPr>
          <w:ilvl w:val="0"/>
          <w:numId w:val="15"/>
        </w:numPr>
        <w:tabs>
          <w:tab w:val="left" w:pos="0"/>
        </w:tabs>
        <w:spacing w:line="360"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Федеральным законом от 27.07.2006г. №152-ФЗ «О персональных данных»;</w:t>
      </w:r>
    </w:p>
    <w:p w:rsidR="00805FBD" w:rsidRPr="00805FBD" w:rsidRDefault="00805FBD" w:rsidP="00CA52FD">
      <w:pPr>
        <w:pStyle w:val="ac"/>
        <w:numPr>
          <w:ilvl w:val="0"/>
          <w:numId w:val="15"/>
        </w:numPr>
        <w:tabs>
          <w:tab w:val="left" w:pos="0"/>
        </w:tabs>
        <w:spacing w:before="0" w:after="0" w:line="360" w:lineRule="auto"/>
        <w:ind w:left="0" w:firstLine="709"/>
        <w:jc w:val="both"/>
        <w:rPr>
          <w:color w:val="000000"/>
          <w:sz w:val="28"/>
          <w:szCs w:val="28"/>
        </w:rPr>
      </w:pPr>
      <w:r w:rsidRPr="00805FBD">
        <w:rPr>
          <w:color w:val="000000"/>
          <w:sz w:val="28"/>
          <w:szCs w:val="28"/>
        </w:rPr>
        <w:t>Постановлением Правительства РФ от 14.08.2013г.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rsidR="00805FBD" w:rsidRPr="00805FBD" w:rsidRDefault="00805FBD" w:rsidP="00CA52FD">
      <w:pPr>
        <w:pStyle w:val="ac"/>
        <w:numPr>
          <w:ilvl w:val="0"/>
          <w:numId w:val="15"/>
        </w:numPr>
        <w:tabs>
          <w:tab w:val="left" w:pos="0"/>
        </w:tabs>
        <w:spacing w:before="0" w:after="0" w:line="360" w:lineRule="auto"/>
        <w:ind w:left="0" w:firstLine="709"/>
        <w:jc w:val="both"/>
        <w:rPr>
          <w:sz w:val="28"/>
          <w:szCs w:val="28"/>
        </w:rPr>
      </w:pPr>
      <w:r w:rsidRPr="00805FBD">
        <w:rPr>
          <w:sz w:val="28"/>
          <w:szCs w:val="28"/>
        </w:rPr>
        <w:t xml:space="preserve">Приказом Министерства просвещения РФ от 2 сентября 2020 г. № 457 «Об утверждении Порядка приема на </w:t>
      </w:r>
      <w:proofErr w:type="gramStart"/>
      <w:r w:rsidRPr="00805FBD">
        <w:rPr>
          <w:sz w:val="28"/>
          <w:szCs w:val="28"/>
        </w:rPr>
        <w:t>обучение по</w:t>
      </w:r>
      <w:proofErr w:type="gramEnd"/>
      <w:r w:rsidRPr="00805FBD">
        <w:rPr>
          <w:sz w:val="28"/>
          <w:szCs w:val="28"/>
        </w:rPr>
        <w:t xml:space="preserve"> образовательным программам среднего профессионального образования»; </w:t>
      </w:r>
    </w:p>
    <w:p w:rsidR="00805FBD" w:rsidRPr="00805FBD" w:rsidRDefault="00805FBD" w:rsidP="00CA52FD">
      <w:pPr>
        <w:pStyle w:val="ac"/>
        <w:numPr>
          <w:ilvl w:val="0"/>
          <w:numId w:val="15"/>
        </w:numPr>
        <w:tabs>
          <w:tab w:val="left" w:pos="0"/>
        </w:tabs>
        <w:spacing w:before="0" w:after="0" w:line="360" w:lineRule="auto"/>
        <w:ind w:left="0" w:firstLine="709"/>
        <w:jc w:val="both"/>
        <w:rPr>
          <w:color w:val="000000"/>
          <w:sz w:val="28"/>
          <w:szCs w:val="28"/>
        </w:rPr>
      </w:pPr>
      <w:r w:rsidRPr="00805FBD">
        <w:rPr>
          <w:sz w:val="28"/>
          <w:szCs w:val="28"/>
        </w:rPr>
        <w:t>Приказом Министерства образования и науки Российской Федерации (</w:t>
      </w:r>
      <w:proofErr w:type="spellStart"/>
      <w:r w:rsidRPr="00805FBD">
        <w:rPr>
          <w:sz w:val="28"/>
          <w:szCs w:val="28"/>
        </w:rPr>
        <w:t>Минобрнауки</w:t>
      </w:r>
      <w:proofErr w:type="spellEnd"/>
      <w:r w:rsidRPr="00805FBD">
        <w:rPr>
          <w:sz w:val="28"/>
          <w:szCs w:val="28"/>
        </w:rPr>
        <w:t xml:space="preserve"> России)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 на 28 августа 2020 года); </w:t>
      </w:r>
    </w:p>
    <w:p w:rsidR="00805FBD" w:rsidRPr="00805FBD" w:rsidRDefault="00805FBD" w:rsidP="00CA52FD">
      <w:pPr>
        <w:pStyle w:val="ac"/>
        <w:numPr>
          <w:ilvl w:val="0"/>
          <w:numId w:val="15"/>
        </w:numPr>
        <w:tabs>
          <w:tab w:val="left" w:pos="0"/>
        </w:tabs>
        <w:spacing w:before="0" w:after="0" w:line="360" w:lineRule="auto"/>
        <w:ind w:left="0" w:firstLine="709"/>
        <w:jc w:val="both"/>
        <w:rPr>
          <w:color w:val="000000"/>
          <w:sz w:val="28"/>
          <w:szCs w:val="28"/>
        </w:rPr>
      </w:pPr>
      <w:r w:rsidRPr="00805FBD">
        <w:rPr>
          <w:color w:val="000000"/>
          <w:sz w:val="28"/>
          <w:szCs w:val="28"/>
        </w:rPr>
        <w:t>Письмом Министерства образования и науки Российской Федерации от 16.04.1999г. № 16-52-67 ин/16-13 «О порядке приема в образовательные учреждения СПО лиц, проживающих в государствах ближнего зарубежья (соотечественников)»;</w:t>
      </w:r>
    </w:p>
    <w:p w:rsidR="00805FBD" w:rsidRPr="00805FBD" w:rsidRDefault="00805FBD" w:rsidP="00CA52FD">
      <w:pPr>
        <w:pStyle w:val="ac"/>
        <w:numPr>
          <w:ilvl w:val="0"/>
          <w:numId w:val="15"/>
        </w:numPr>
        <w:tabs>
          <w:tab w:val="left" w:pos="0"/>
        </w:tabs>
        <w:spacing w:before="0" w:after="0" w:line="360" w:lineRule="auto"/>
        <w:ind w:left="0" w:firstLine="709"/>
        <w:jc w:val="both"/>
        <w:rPr>
          <w:color w:val="000000"/>
          <w:sz w:val="28"/>
          <w:szCs w:val="28"/>
        </w:rPr>
      </w:pPr>
      <w:r w:rsidRPr="00805FBD">
        <w:rPr>
          <w:color w:val="000000"/>
          <w:sz w:val="28"/>
          <w:szCs w:val="28"/>
        </w:rPr>
        <w:lastRenderedPageBreak/>
        <w:t>Федеральным законом от 21.12.1996 N 159-ФЗ (ред. от 08.12.2020) «О дополнительных гарантиях по социальной поддержке детей-сирот и детей, оставшихся без попечения родителей»;</w:t>
      </w:r>
    </w:p>
    <w:p w:rsidR="00805FBD" w:rsidRPr="00805FBD" w:rsidRDefault="00805FBD" w:rsidP="00CA52FD">
      <w:pPr>
        <w:pStyle w:val="ac"/>
        <w:numPr>
          <w:ilvl w:val="0"/>
          <w:numId w:val="15"/>
        </w:numPr>
        <w:tabs>
          <w:tab w:val="left" w:pos="0"/>
        </w:tabs>
        <w:spacing w:line="360" w:lineRule="auto"/>
        <w:ind w:left="0" w:firstLine="709"/>
        <w:jc w:val="both"/>
        <w:rPr>
          <w:color w:val="000000"/>
          <w:sz w:val="28"/>
          <w:szCs w:val="28"/>
        </w:rPr>
      </w:pPr>
      <w:r w:rsidRPr="00805FBD">
        <w:rPr>
          <w:color w:val="000000"/>
          <w:sz w:val="28"/>
          <w:szCs w:val="28"/>
        </w:rPr>
        <w:t>Административным регламентом предоставления муниципальной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rsidR="00805FBD" w:rsidRPr="00805FBD" w:rsidRDefault="00805FBD" w:rsidP="00CA52FD">
      <w:pPr>
        <w:pStyle w:val="ac"/>
        <w:numPr>
          <w:ilvl w:val="0"/>
          <w:numId w:val="15"/>
        </w:numPr>
        <w:tabs>
          <w:tab w:val="left" w:pos="0"/>
        </w:tabs>
        <w:spacing w:before="0" w:after="0" w:line="360" w:lineRule="auto"/>
        <w:ind w:left="0" w:firstLine="709"/>
        <w:jc w:val="both"/>
        <w:rPr>
          <w:color w:val="000000"/>
          <w:sz w:val="28"/>
          <w:szCs w:val="28"/>
        </w:rPr>
      </w:pPr>
      <w:r w:rsidRPr="00805FBD">
        <w:rPr>
          <w:color w:val="000000"/>
          <w:sz w:val="28"/>
          <w:szCs w:val="28"/>
        </w:rPr>
        <w:t>Уставом колледжа;</w:t>
      </w:r>
    </w:p>
    <w:p w:rsidR="00D64F25" w:rsidRPr="00805FBD" w:rsidRDefault="006E56D9" w:rsidP="00CA52FD">
      <w:pPr>
        <w:numPr>
          <w:ilvl w:val="0"/>
          <w:numId w:val="15"/>
        </w:numPr>
        <w:tabs>
          <w:tab w:val="left" w:pos="0"/>
        </w:tabs>
        <w:spacing w:line="276"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 xml:space="preserve">Положением об </w:t>
      </w:r>
      <w:r w:rsidR="00D64F25" w:rsidRPr="00805FBD">
        <w:rPr>
          <w:rFonts w:ascii="Times New Roman" w:hAnsi="Times New Roman" w:cs="Times New Roman"/>
          <w:sz w:val="28"/>
          <w:szCs w:val="28"/>
        </w:rPr>
        <w:t xml:space="preserve">апелляционной </w:t>
      </w:r>
      <w:r w:rsidRPr="00805FBD">
        <w:rPr>
          <w:rFonts w:ascii="Times New Roman" w:hAnsi="Times New Roman" w:cs="Times New Roman"/>
          <w:sz w:val="28"/>
          <w:szCs w:val="28"/>
        </w:rPr>
        <w:t>комиссии</w:t>
      </w:r>
      <w:r w:rsidR="00D64F25" w:rsidRPr="00805FBD">
        <w:rPr>
          <w:rFonts w:ascii="Times New Roman" w:hAnsi="Times New Roman" w:cs="Times New Roman"/>
          <w:sz w:val="28"/>
          <w:szCs w:val="28"/>
        </w:rPr>
        <w:t>;</w:t>
      </w:r>
    </w:p>
    <w:p w:rsidR="00D64F25" w:rsidRPr="00805FBD" w:rsidRDefault="00D64F25" w:rsidP="00CA52FD">
      <w:pPr>
        <w:numPr>
          <w:ilvl w:val="0"/>
          <w:numId w:val="15"/>
        </w:numPr>
        <w:tabs>
          <w:tab w:val="left" w:pos="0"/>
        </w:tabs>
        <w:spacing w:line="276" w:lineRule="auto"/>
        <w:ind w:left="0" w:firstLine="709"/>
        <w:jc w:val="both"/>
        <w:rPr>
          <w:rFonts w:ascii="Times New Roman" w:hAnsi="Times New Roman" w:cs="Times New Roman"/>
          <w:sz w:val="28"/>
          <w:szCs w:val="28"/>
        </w:rPr>
      </w:pPr>
      <w:r w:rsidRPr="00805FBD">
        <w:rPr>
          <w:rFonts w:ascii="Times New Roman" w:hAnsi="Times New Roman" w:cs="Times New Roman"/>
          <w:sz w:val="28"/>
          <w:szCs w:val="28"/>
        </w:rPr>
        <w:t>Положением о приемной комиссии.</w:t>
      </w: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t>Состав приемной комиссии определяет и утверждает директор колледжа, который является председателем приемной комиссии и несет ответственность за соблюдение нормативных документов по организации приема в колледж. В состав приемной комиссии входят: председатель приемной комиссии; заместитель председателя приемной комиссии; секретарь приемной комиссии.</w:t>
      </w: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t xml:space="preserve">Приём на </w:t>
      </w:r>
      <w:proofErr w:type="gramStart"/>
      <w:r w:rsidRPr="006E56D9">
        <w:rPr>
          <w:rFonts w:ascii="Times New Roman" w:hAnsi="Times New Roman" w:cs="Times New Roman"/>
          <w:sz w:val="28"/>
          <w:szCs w:val="28"/>
        </w:rPr>
        <w:t>обучение по</w:t>
      </w:r>
      <w:proofErr w:type="gramEnd"/>
      <w:r w:rsidRPr="006E56D9">
        <w:rPr>
          <w:rFonts w:ascii="Times New Roman" w:hAnsi="Times New Roman" w:cs="Times New Roman"/>
          <w:sz w:val="28"/>
          <w:szCs w:val="28"/>
        </w:rPr>
        <w:t xml:space="preserve"> образовательным программам осуществляется на общем основании. Колледж осуществляет приём на </w:t>
      </w:r>
      <w:proofErr w:type="gramStart"/>
      <w:r w:rsidRPr="006E56D9">
        <w:rPr>
          <w:rFonts w:ascii="Times New Roman" w:hAnsi="Times New Roman" w:cs="Times New Roman"/>
          <w:sz w:val="28"/>
          <w:szCs w:val="28"/>
        </w:rPr>
        <w:t>обучение по</w:t>
      </w:r>
      <w:proofErr w:type="gramEnd"/>
      <w:r w:rsidRPr="006E56D9">
        <w:rPr>
          <w:rFonts w:ascii="Times New Roman" w:hAnsi="Times New Roman" w:cs="Times New Roman"/>
          <w:sz w:val="28"/>
          <w:szCs w:val="28"/>
        </w:rPr>
        <w:t xml:space="preserve"> образовательным программам, по которым вступительные испытания не предусмотрены установленным перечнем Министерства образования и науки Российской Федерации.</w:t>
      </w:r>
    </w:p>
    <w:p w:rsidR="006E56D9" w:rsidRPr="006E56D9" w:rsidRDefault="006E56D9" w:rsidP="006E56D9">
      <w:pPr>
        <w:spacing w:line="276" w:lineRule="auto"/>
        <w:ind w:firstLine="709"/>
        <w:jc w:val="both"/>
        <w:rPr>
          <w:rFonts w:ascii="Times New Roman" w:hAnsi="Times New Roman" w:cs="Times New Roman"/>
          <w:b/>
          <w:sz w:val="28"/>
          <w:szCs w:val="28"/>
        </w:rPr>
      </w:pPr>
      <w:r w:rsidRPr="006E56D9">
        <w:rPr>
          <w:rFonts w:ascii="Times New Roman" w:hAnsi="Times New Roman" w:cs="Times New Roman"/>
          <w:sz w:val="28"/>
          <w:szCs w:val="28"/>
        </w:rPr>
        <w:t>В случае</w:t>
      </w:r>
      <w:proofErr w:type="gramStart"/>
      <w:r w:rsidRPr="006E56D9">
        <w:rPr>
          <w:rFonts w:ascii="Times New Roman" w:hAnsi="Times New Roman" w:cs="Times New Roman"/>
          <w:sz w:val="28"/>
          <w:szCs w:val="28"/>
        </w:rPr>
        <w:t>,</w:t>
      </w:r>
      <w:proofErr w:type="gramEnd"/>
      <w:r w:rsidRPr="006E56D9">
        <w:rPr>
          <w:rFonts w:ascii="Times New Roman" w:hAnsi="Times New Roman" w:cs="Times New Roman"/>
          <w:sz w:val="28"/>
          <w:szCs w:val="28"/>
        </w:rPr>
        <w:t xml:space="preserve"> если численность поступающих превышает количество мест, финансовое обеспечение которых осуществляется бюджетом Свердловской области, колледж осуществляет приём на обучение по образовательным программам (подготовки специалистов среднего звена и подготовки квалифицированных рабочих или служащих) на основе результатов освоения поступающими образовательной программы основного общего и среднего общего образования, указанных в представленных поступающими документах об образовании. Результатами освоения, поступающими образовательной программы основного общего или среднего общего образования счит</w:t>
      </w:r>
      <w:r>
        <w:rPr>
          <w:rFonts w:ascii="Times New Roman" w:hAnsi="Times New Roman" w:cs="Times New Roman"/>
          <w:sz w:val="28"/>
          <w:szCs w:val="28"/>
        </w:rPr>
        <w:t>ается средний балл аттестата.</w:t>
      </w:r>
    </w:p>
    <w:p w:rsidR="006E56D9" w:rsidRPr="006E56D9" w:rsidRDefault="006E56D9" w:rsidP="006E56D9">
      <w:pPr>
        <w:spacing w:line="276" w:lineRule="auto"/>
        <w:ind w:firstLine="709"/>
        <w:jc w:val="both"/>
        <w:rPr>
          <w:rFonts w:ascii="Times New Roman" w:hAnsi="Times New Roman" w:cs="Times New Roman"/>
          <w:sz w:val="28"/>
          <w:szCs w:val="28"/>
        </w:rPr>
      </w:pPr>
      <w:proofErr w:type="spellStart"/>
      <w:r w:rsidRPr="006E56D9">
        <w:rPr>
          <w:rFonts w:ascii="Times New Roman" w:hAnsi="Times New Roman" w:cs="Times New Roman"/>
          <w:sz w:val="28"/>
          <w:szCs w:val="28"/>
        </w:rPr>
        <w:t>Профориентационная</w:t>
      </w:r>
      <w:proofErr w:type="spellEnd"/>
      <w:r w:rsidRPr="006E56D9">
        <w:rPr>
          <w:rFonts w:ascii="Times New Roman" w:hAnsi="Times New Roman" w:cs="Times New Roman"/>
          <w:sz w:val="28"/>
          <w:szCs w:val="28"/>
        </w:rPr>
        <w:t xml:space="preserve"> работа направлена на привлечение абитуриентов в учебное заведение, более детальное знакомство студентов колледжа с предприятиями, выбор дальнейшего места работы для выпускников. </w:t>
      </w: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lastRenderedPageBreak/>
        <w:t xml:space="preserve">Работа с молодежью по популяризации профессий, получаемых в учебном заведении, начинается на стадии поступления абитуриента в колледж. На Днях открытых дверей дается информация о </w:t>
      </w:r>
      <w:proofErr w:type="spellStart"/>
      <w:r w:rsidRPr="006E56D9">
        <w:rPr>
          <w:rFonts w:ascii="Times New Roman" w:hAnsi="Times New Roman" w:cs="Times New Roman"/>
          <w:sz w:val="28"/>
          <w:szCs w:val="28"/>
        </w:rPr>
        <w:t>востребованности</w:t>
      </w:r>
      <w:proofErr w:type="spellEnd"/>
      <w:r w:rsidRPr="006E56D9">
        <w:rPr>
          <w:rFonts w:ascii="Times New Roman" w:hAnsi="Times New Roman" w:cs="Times New Roman"/>
          <w:sz w:val="28"/>
          <w:szCs w:val="28"/>
        </w:rPr>
        <w:t xml:space="preserve"> выпускников различных специальностей колледжа, о предприятиях с которыми сотрудничает колле</w:t>
      </w:r>
      <w:proofErr w:type="gramStart"/>
      <w:r w:rsidRPr="006E56D9">
        <w:rPr>
          <w:rFonts w:ascii="Times New Roman" w:hAnsi="Times New Roman" w:cs="Times New Roman"/>
          <w:sz w:val="28"/>
          <w:szCs w:val="28"/>
        </w:rPr>
        <w:t>дж в сф</w:t>
      </w:r>
      <w:proofErr w:type="gramEnd"/>
      <w:r w:rsidRPr="006E56D9">
        <w:rPr>
          <w:rFonts w:ascii="Times New Roman" w:hAnsi="Times New Roman" w:cs="Times New Roman"/>
          <w:sz w:val="28"/>
          <w:szCs w:val="28"/>
        </w:rPr>
        <w:t xml:space="preserve">ере подготовки специалистов, о выпускниках колледжа достигнувших успехов в трудовой карьере. </w:t>
      </w: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t>Для определения будущего места практики и трудоустройства проводятся экскурсии студентов на предприятия-работодател</w:t>
      </w:r>
      <w:r>
        <w:rPr>
          <w:rFonts w:ascii="Times New Roman" w:hAnsi="Times New Roman" w:cs="Times New Roman"/>
          <w:sz w:val="28"/>
          <w:szCs w:val="28"/>
        </w:rPr>
        <w:t>ей</w:t>
      </w:r>
      <w:r w:rsidRPr="006E56D9">
        <w:rPr>
          <w:rFonts w:ascii="Times New Roman" w:hAnsi="Times New Roman" w:cs="Times New Roman"/>
          <w:sz w:val="28"/>
          <w:szCs w:val="28"/>
        </w:rPr>
        <w:t xml:space="preserve">. </w:t>
      </w:r>
    </w:p>
    <w:p w:rsidR="006E56D9" w:rsidRPr="006E56D9" w:rsidRDefault="006E56D9" w:rsidP="006E56D9">
      <w:pPr>
        <w:spacing w:line="276" w:lineRule="auto"/>
        <w:ind w:firstLine="709"/>
        <w:jc w:val="both"/>
        <w:rPr>
          <w:rFonts w:ascii="Times New Roman" w:hAnsi="Times New Roman" w:cs="Times New Roman"/>
          <w:sz w:val="28"/>
          <w:szCs w:val="28"/>
        </w:rPr>
      </w:pPr>
      <w:r w:rsidRPr="006E56D9">
        <w:rPr>
          <w:rFonts w:ascii="Times New Roman" w:hAnsi="Times New Roman" w:cs="Times New Roman"/>
          <w:sz w:val="28"/>
          <w:szCs w:val="28"/>
        </w:rPr>
        <w:t>Традиционно используется такие формы работы, как:</w:t>
      </w:r>
    </w:p>
    <w:p w:rsidR="00273E06" w:rsidRDefault="006E56D9" w:rsidP="00CA52FD">
      <w:pPr>
        <w:pStyle w:val="a4"/>
        <w:numPr>
          <w:ilvl w:val="5"/>
          <w:numId w:val="4"/>
        </w:numPr>
        <w:spacing w:line="276" w:lineRule="auto"/>
        <w:ind w:left="0" w:firstLine="709"/>
        <w:jc w:val="both"/>
        <w:rPr>
          <w:rFonts w:ascii="Times New Roman" w:hAnsi="Times New Roman" w:cs="Times New Roman"/>
          <w:sz w:val="28"/>
          <w:szCs w:val="28"/>
        </w:rPr>
      </w:pPr>
      <w:proofErr w:type="spellStart"/>
      <w:r w:rsidRPr="006E56D9">
        <w:rPr>
          <w:rFonts w:ascii="Times New Roman" w:hAnsi="Times New Roman" w:cs="Times New Roman"/>
          <w:sz w:val="28"/>
          <w:szCs w:val="28"/>
        </w:rPr>
        <w:t>профориентационная</w:t>
      </w:r>
      <w:proofErr w:type="spellEnd"/>
      <w:r w:rsidRPr="006E56D9">
        <w:rPr>
          <w:rFonts w:ascii="Times New Roman" w:hAnsi="Times New Roman" w:cs="Times New Roman"/>
          <w:sz w:val="28"/>
          <w:szCs w:val="28"/>
        </w:rPr>
        <w:t xml:space="preserve"> работа в школах города и района</w:t>
      </w:r>
    </w:p>
    <w:p w:rsidR="006E56D9" w:rsidRPr="006E56D9" w:rsidRDefault="00482604" w:rsidP="00CA52FD">
      <w:pPr>
        <w:pStyle w:val="a4"/>
        <w:numPr>
          <w:ilvl w:val="5"/>
          <w:numId w:val="4"/>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профессиональное обучение на базе «Уральской инженерной школы»</w:t>
      </w:r>
      <w:r w:rsidR="006E56D9" w:rsidRPr="006E56D9">
        <w:rPr>
          <w:rFonts w:ascii="Times New Roman" w:hAnsi="Times New Roman" w:cs="Times New Roman"/>
          <w:sz w:val="28"/>
          <w:szCs w:val="28"/>
        </w:rPr>
        <w:t xml:space="preserve">; </w:t>
      </w:r>
    </w:p>
    <w:p w:rsidR="006E56D9" w:rsidRPr="006E56D9" w:rsidRDefault="006E56D9" w:rsidP="00CA52FD">
      <w:pPr>
        <w:pStyle w:val="a4"/>
        <w:numPr>
          <w:ilvl w:val="5"/>
          <w:numId w:val="4"/>
        </w:numPr>
        <w:spacing w:line="276" w:lineRule="auto"/>
        <w:ind w:left="0" w:firstLine="709"/>
        <w:jc w:val="both"/>
        <w:rPr>
          <w:rFonts w:ascii="Times New Roman" w:hAnsi="Times New Roman" w:cs="Times New Roman"/>
          <w:sz w:val="28"/>
          <w:szCs w:val="28"/>
        </w:rPr>
      </w:pPr>
      <w:r w:rsidRPr="006E56D9">
        <w:rPr>
          <w:rFonts w:ascii="Times New Roman" w:hAnsi="Times New Roman" w:cs="Times New Roman"/>
          <w:sz w:val="28"/>
          <w:szCs w:val="28"/>
        </w:rPr>
        <w:t>проведение Дня открытых дверей;</w:t>
      </w:r>
    </w:p>
    <w:p w:rsidR="006E56D9" w:rsidRPr="006E56D9" w:rsidRDefault="006E56D9" w:rsidP="00CA52FD">
      <w:pPr>
        <w:pStyle w:val="a4"/>
        <w:numPr>
          <w:ilvl w:val="5"/>
          <w:numId w:val="4"/>
        </w:numPr>
        <w:spacing w:line="276" w:lineRule="auto"/>
        <w:ind w:left="0" w:firstLine="709"/>
        <w:jc w:val="both"/>
        <w:rPr>
          <w:rFonts w:ascii="Times New Roman" w:hAnsi="Times New Roman" w:cs="Times New Roman"/>
          <w:sz w:val="28"/>
          <w:szCs w:val="28"/>
        </w:rPr>
      </w:pPr>
      <w:r w:rsidRPr="006E56D9">
        <w:rPr>
          <w:rFonts w:ascii="Times New Roman" w:hAnsi="Times New Roman" w:cs="Times New Roman"/>
          <w:sz w:val="28"/>
          <w:szCs w:val="28"/>
        </w:rPr>
        <w:t>экскурсии на предприятия города;</w:t>
      </w:r>
    </w:p>
    <w:p w:rsidR="006E56D9" w:rsidRPr="006E56D9" w:rsidRDefault="006E56D9" w:rsidP="00CA52FD">
      <w:pPr>
        <w:pStyle w:val="a4"/>
        <w:numPr>
          <w:ilvl w:val="5"/>
          <w:numId w:val="4"/>
        </w:numPr>
        <w:spacing w:line="276" w:lineRule="auto"/>
        <w:ind w:left="0" w:firstLine="709"/>
        <w:jc w:val="both"/>
        <w:rPr>
          <w:rFonts w:ascii="Times New Roman" w:hAnsi="Times New Roman" w:cs="Times New Roman"/>
          <w:sz w:val="28"/>
          <w:szCs w:val="28"/>
        </w:rPr>
      </w:pPr>
      <w:r w:rsidRPr="006E56D9">
        <w:rPr>
          <w:rFonts w:ascii="Times New Roman" w:hAnsi="Times New Roman" w:cs="Times New Roman"/>
          <w:sz w:val="28"/>
          <w:szCs w:val="28"/>
        </w:rPr>
        <w:t xml:space="preserve">классные часы с посещением площадок </w:t>
      </w:r>
      <w:r w:rsidR="000531D5">
        <w:rPr>
          <w:rFonts w:ascii="Times New Roman" w:hAnsi="Times New Roman" w:cs="Times New Roman"/>
          <w:sz w:val="28"/>
          <w:szCs w:val="28"/>
        </w:rPr>
        <w:t>ГАПОУ</w:t>
      </w:r>
      <w:r w:rsidRPr="006E56D9">
        <w:rPr>
          <w:rFonts w:ascii="Times New Roman" w:hAnsi="Times New Roman" w:cs="Times New Roman"/>
          <w:sz w:val="28"/>
          <w:szCs w:val="28"/>
        </w:rPr>
        <w:t xml:space="preserve"> СО «</w:t>
      </w:r>
      <w:proofErr w:type="spellStart"/>
      <w:r w:rsidRPr="006E56D9">
        <w:rPr>
          <w:rFonts w:ascii="Times New Roman" w:hAnsi="Times New Roman" w:cs="Times New Roman"/>
          <w:sz w:val="28"/>
          <w:szCs w:val="28"/>
        </w:rPr>
        <w:t>УрГЗК</w:t>
      </w:r>
      <w:proofErr w:type="spellEnd"/>
      <w:r w:rsidRPr="006E56D9">
        <w:rPr>
          <w:rFonts w:ascii="Times New Roman" w:hAnsi="Times New Roman" w:cs="Times New Roman"/>
          <w:sz w:val="28"/>
          <w:szCs w:val="28"/>
        </w:rPr>
        <w:t>».</w:t>
      </w:r>
    </w:p>
    <w:p w:rsidR="006E56D9" w:rsidRDefault="006E56D9" w:rsidP="006E56D9">
      <w:pPr>
        <w:spacing w:line="276" w:lineRule="auto"/>
        <w:ind w:firstLine="709"/>
        <w:jc w:val="both"/>
        <w:rPr>
          <w:rFonts w:ascii="Times New Roman" w:hAnsi="Times New Roman" w:cs="Times New Roman"/>
          <w:b/>
          <w:sz w:val="28"/>
          <w:szCs w:val="28"/>
        </w:rPr>
      </w:pPr>
    </w:p>
    <w:p w:rsidR="006E56D9" w:rsidRDefault="006E56D9">
      <w:pPr>
        <w:rPr>
          <w:rFonts w:ascii="Times New Roman" w:hAnsi="Times New Roman" w:cs="Times New Roman"/>
          <w:b/>
          <w:sz w:val="28"/>
          <w:szCs w:val="28"/>
        </w:rPr>
      </w:pPr>
      <w:r>
        <w:rPr>
          <w:rFonts w:ascii="Times New Roman" w:hAnsi="Times New Roman" w:cs="Times New Roman"/>
          <w:b/>
          <w:sz w:val="28"/>
          <w:szCs w:val="28"/>
        </w:rPr>
        <w:br w:type="page"/>
      </w:r>
    </w:p>
    <w:p w:rsidR="006E56D9" w:rsidRPr="004F5E00" w:rsidRDefault="007B245A" w:rsidP="006E56D9">
      <w:pPr>
        <w:spacing w:line="276" w:lineRule="auto"/>
        <w:jc w:val="center"/>
        <w:rPr>
          <w:rFonts w:ascii="Times New Roman" w:hAnsi="Times New Roman" w:cs="Times New Roman"/>
          <w:b/>
          <w:color w:val="FF0000"/>
          <w:sz w:val="28"/>
          <w:szCs w:val="28"/>
        </w:rPr>
      </w:pPr>
      <w:r w:rsidRPr="004F5E00">
        <w:rPr>
          <w:rFonts w:ascii="Times New Roman" w:hAnsi="Times New Roman" w:cs="Times New Roman"/>
          <w:b/>
          <w:color w:val="FF0000"/>
          <w:sz w:val="28"/>
          <w:szCs w:val="28"/>
        </w:rPr>
        <w:lastRenderedPageBreak/>
        <w:t>6</w:t>
      </w:r>
      <w:r w:rsidR="006E56D9" w:rsidRPr="004F5E00">
        <w:rPr>
          <w:rFonts w:ascii="Times New Roman" w:hAnsi="Times New Roman" w:cs="Times New Roman"/>
          <w:b/>
          <w:color w:val="FF0000"/>
          <w:sz w:val="28"/>
          <w:szCs w:val="28"/>
        </w:rPr>
        <w:t>.2. Уровень подготовки выпускников</w:t>
      </w:r>
    </w:p>
    <w:p w:rsidR="007E7AD2" w:rsidRPr="004F5E00" w:rsidRDefault="007B245A" w:rsidP="009736AF">
      <w:pPr>
        <w:spacing w:after="200" w:line="276" w:lineRule="auto"/>
        <w:jc w:val="center"/>
        <w:rPr>
          <w:rFonts w:ascii="Times New Roman" w:eastAsia="Times New Roman" w:hAnsi="Times New Roman" w:cs="Times New Roman"/>
          <w:b/>
          <w:color w:val="FF0000"/>
          <w:sz w:val="28"/>
          <w:szCs w:val="28"/>
          <w:lang w:eastAsia="ru-RU"/>
        </w:rPr>
      </w:pPr>
      <w:r w:rsidRPr="004F5E00">
        <w:rPr>
          <w:rFonts w:ascii="Times New Roman" w:eastAsia="Times New Roman" w:hAnsi="Times New Roman" w:cs="Times New Roman"/>
          <w:b/>
          <w:color w:val="FF0000"/>
          <w:sz w:val="28"/>
          <w:szCs w:val="28"/>
          <w:lang w:eastAsia="ru-RU"/>
        </w:rPr>
        <w:t>6</w:t>
      </w:r>
      <w:r w:rsidR="007E7AD2" w:rsidRPr="004F5E00">
        <w:rPr>
          <w:rFonts w:ascii="Times New Roman" w:eastAsia="Times New Roman" w:hAnsi="Times New Roman" w:cs="Times New Roman"/>
          <w:b/>
          <w:color w:val="FF0000"/>
          <w:sz w:val="28"/>
          <w:szCs w:val="28"/>
          <w:lang w:eastAsia="ru-RU"/>
        </w:rPr>
        <w:t xml:space="preserve">.2.1. </w:t>
      </w:r>
      <w:bookmarkStart w:id="0" w:name="_Hlk101340255"/>
      <w:r w:rsidR="007E7AD2" w:rsidRPr="004F5E00">
        <w:rPr>
          <w:rFonts w:ascii="Times New Roman" w:eastAsia="Times New Roman" w:hAnsi="Times New Roman" w:cs="Times New Roman"/>
          <w:b/>
          <w:iCs/>
          <w:color w:val="FF0000"/>
          <w:sz w:val="28"/>
          <w:szCs w:val="28"/>
          <w:lang w:eastAsia="ru-RU"/>
        </w:rPr>
        <w:t>Общая информация о результатах проведения государственной итоговой аттестации по программам среднего профессионального образования в профессиональной образовательной организации</w:t>
      </w:r>
      <w:bookmarkEnd w:id="0"/>
    </w:p>
    <w:p w:rsidR="007E7AD2" w:rsidRPr="004F5E00" w:rsidRDefault="007E7AD2" w:rsidP="009736AF">
      <w:pPr>
        <w:spacing w:after="200" w:line="276" w:lineRule="auto"/>
        <w:jc w:val="center"/>
        <w:rPr>
          <w:rFonts w:ascii="Times New Roman" w:eastAsia="Times New Roman" w:hAnsi="Times New Roman" w:cs="Times New Roman"/>
          <w:color w:val="FF0000"/>
          <w:sz w:val="28"/>
          <w:szCs w:val="28"/>
          <w:lang w:eastAsia="ru-RU"/>
        </w:rPr>
      </w:pPr>
      <w:bookmarkStart w:id="1" w:name="_Hlk101341902"/>
      <w:r w:rsidRPr="004F5E00">
        <w:rPr>
          <w:rFonts w:ascii="Times New Roman" w:eastAsia="Times New Roman" w:hAnsi="Times New Roman" w:cs="Times New Roman"/>
          <w:iCs/>
          <w:color w:val="FF0000"/>
          <w:sz w:val="28"/>
          <w:szCs w:val="28"/>
          <w:lang w:eastAsia="ru-RU"/>
        </w:rPr>
        <w:t xml:space="preserve">Сравнительная таблица количественных показателей выпуска за период с 2018 по </w:t>
      </w:r>
      <w:r w:rsidR="007C2068" w:rsidRPr="004F5E00">
        <w:rPr>
          <w:rFonts w:ascii="Times New Roman" w:eastAsia="Times New Roman" w:hAnsi="Times New Roman" w:cs="Times New Roman"/>
          <w:iCs/>
          <w:color w:val="FF0000"/>
          <w:sz w:val="28"/>
          <w:szCs w:val="28"/>
          <w:lang w:eastAsia="ru-RU"/>
        </w:rPr>
        <w:t>2023</w:t>
      </w:r>
      <w:r w:rsidRPr="004F5E00">
        <w:rPr>
          <w:rFonts w:ascii="Times New Roman" w:eastAsia="Times New Roman" w:hAnsi="Times New Roman" w:cs="Times New Roman"/>
          <w:iCs/>
          <w:color w:val="FF0000"/>
          <w:sz w:val="28"/>
          <w:szCs w:val="28"/>
          <w:lang w:eastAsia="ru-RU"/>
        </w:rPr>
        <w:t xml:space="preserve"> гг.</w:t>
      </w:r>
    </w:p>
    <w:bookmarkEnd w:id="1"/>
    <w:tbl>
      <w:tblPr>
        <w:tblW w:w="12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2012"/>
        <w:gridCol w:w="1843"/>
        <w:gridCol w:w="1843"/>
        <w:gridCol w:w="1842"/>
        <w:gridCol w:w="2127"/>
        <w:gridCol w:w="1701"/>
      </w:tblGrid>
      <w:tr w:rsidR="0076747A" w:rsidRPr="004F5E00" w:rsidTr="0076747A">
        <w:tc>
          <w:tcPr>
            <w:tcW w:w="1532" w:type="dxa"/>
            <w:vMerge w:val="restart"/>
          </w:tcPr>
          <w:p w:rsidR="0076747A" w:rsidRPr="004F5E00" w:rsidRDefault="0076747A" w:rsidP="0076747A">
            <w:pPr>
              <w:spacing w:after="0" w:line="240" w:lineRule="auto"/>
              <w:jc w:val="center"/>
              <w:rPr>
                <w:rFonts w:ascii="Times New Roman" w:hAnsi="Times New Roman"/>
                <w:color w:val="FF0000"/>
              </w:rPr>
            </w:pPr>
          </w:p>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Учебный год</w:t>
            </w:r>
          </w:p>
        </w:tc>
        <w:tc>
          <w:tcPr>
            <w:tcW w:w="11368" w:type="dxa"/>
            <w:gridSpan w:val="6"/>
          </w:tcPr>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Состояние контингента</w:t>
            </w:r>
          </w:p>
        </w:tc>
      </w:tr>
      <w:tr w:rsidR="0076747A" w:rsidRPr="004F5E00" w:rsidTr="0076747A">
        <w:tc>
          <w:tcPr>
            <w:tcW w:w="1532" w:type="dxa"/>
            <w:vMerge/>
          </w:tcPr>
          <w:p w:rsidR="0076747A" w:rsidRPr="004F5E00" w:rsidRDefault="0076747A" w:rsidP="0076747A">
            <w:pPr>
              <w:spacing w:after="0" w:line="240" w:lineRule="auto"/>
              <w:jc w:val="center"/>
              <w:rPr>
                <w:rFonts w:ascii="Times New Roman" w:hAnsi="Times New Roman"/>
                <w:color w:val="FF0000"/>
              </w:rPr>
            </w:pPr>
          </w:p>
        </w:tc>
        <w:tc>
          <w:tcPr>
            <w:tcW w:w="2012" w:type="dxa"/>
          </w:tcPr>
          <w:p w:rsidR="0076747A" w:rsidRPr="004F5E00" w:rsidRDefault="0076747A" w:rsidP="0076747A">
            <w:pPr>
              <w:spacing w:after="0" w:line="240" w:lineRule="auto"/>
              <w:jc w:val="center"/>
              <w:rPr>
                <w:rFonts w:ascii="Times New Roman" w:hAnsi="Times New Roman"/>
                <w:color w:val="FF0000"/>
              </w:rPr>
            </w:pPr>
            <w:proofErr w:type="gramStart"/>
            <w:r w:rsidRPr="004F5E00">
              <w:rPr>
                <w:rFonts w:ascii="Times New Roman" w:hAnsi="Times New Roman"/>
                <w:color w:val="FF0000"/>
              </w:rPr>
              <w:t>Общее количество выпускников, получивших дипломы, включая филиалы, при наличии), чел.</w:t>
            </w:r>
            <w:proofErr w:type="gramEnd"/>
          </w:p>
        </w:tc>
        <w:tc>
          <w:tcPr>
            <w:tcW w:w="1843" w:type="dxa"/>
          </w:tcPr>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В том числе, общее количество выпускников, получивших дипломы, (филиалы), чел.</w:t>
            </w:r>
          </w:p>
        </w:tc>
        <w:tc>
          <w:tcPr>
            <w:tcW w:w="1843" w:type="dxa"/>
          </w:tcPr>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В том числе, численность выпускников, получивших дипломы с отличием, чел.</w:t>
            </w:r>
          </w:p>
        </w:tc>
        <w:tc>
          <w:tcPr>
            <w:tcW w:w="1842" w:type="dxa"/>
          </w:tcPr>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В том числе, численность выпускников получивших дипломы по наиболее востребованным на рынке труда, новым и перспективным профессиям и специальностям, требующих среднего профессионального образования (Топ 50), чел.</w:t>
            </w:r>
          </w:p>
        </w:tc>
        <w:tc>
          <w:tcPr>
            <w:tcW w:w="2127" w:type="dxa"/>
          </w:tcPr>
          <w:p w:rsidR="0076747A" w:rsidRPr="004F5E00" w:rsidRDefault="0076747A" w:rsidP="0076747A">
            <w:pPr>
              <w:spacing w:after="0" w:line="240" w:lineRule="auto"/>
              <w:jc w:val="center"/>
              <w:rPr>
                <w:rFonts w:ascii="Times New Roman" w:hAnsi="Times New Roman"/>
                <w:b/>
                <w:bCs/>
                <w:color w:val="FF0000"/>
              </w:rPr>
            </w:pPr>
            <w:r w:rsidRPr="004F5E00">
              <w:rPr>
                <w:rFonts w:ascii="Times New Roman" w:hAnsi="Times New Roman"/>
                <w:color w:val="FF0000"/>
              </w:rPr>
              <w:t>В том числе, численность выпускников, получивших дипломы и прошедшие демонстрационный экзамен, чел.</w:t>
            </w:r>
          </w:p>
        </w:tc>
        <w:tc>
          <w:tcPr>
            <w:tcW w:w="1701" w:type="dxa"/>
          </w:tcPr>
          <w:p w:rsidR="0076747A" w:rsidRPr="004F5E00" w:rsidRDefault="0076747A" w:rsidP="0076747A">
            <w:pPr>
              <w:spacing w:after="0" w:line="240" w:lineRule="auto"/>
              <w:jc w:val="center"/>
              <w:rPr>
                <w:rFonts w:ascii="Times New Roman" w:hAnsi="Times New Roman"/>
                <w:color w:val="FF0000"/>
              </w:rPr>
            </w:pPr>
            <w:r w:rsidRPr="004F5E00">
              <w:rPr>
                <w:rFonts w:ascii="Times New Roman" w:hAnsi="Times New Roman"/>
                <w:color w:val="FF0000"/>
              </w:rPr>
              <w:t>В том числе, численность выпускников, получивших дипломы и прошедшие процедуру НОК, чел.</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1</w:t>
            </w:r>
          </w:p>
        </w:tc>
        <w:tc>
          <w:tcPr>
            <w:tcW w:w="2012"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2</w:t>
            </w:r>
          </w:p>
        </w:tc>
        <w:tc>
          <w:tcPr>
            <w:tcW w:w="1843"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3</w:t>
            </w:r>
          </w:p>
        </w:tc>
        <w:tc>
          <w:tcPr>
            <w:tcW w:w="1843"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4</w:t>
            </w:r>
          </w:p>
        </w:tc>
        <w:tc>
          <w:tcPr>
            <w:tcW w:w="1842"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5</w:t>
            </w:r>
          </w:p>
        </w:tc>
        <w:tc>
          <w:tcPr>
            <w:tcW w:w="2127"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6</w:t>
            </w:r>
          </w:p>
        </w:tc>
        <w:tc>
          <w:tcPr>
            <w:tcW w:w="1701"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7</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2017-2018</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117</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21</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3</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2018-2019</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144</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27</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10</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2019-2020</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140</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24</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7</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2020-2021</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111</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5</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3</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5</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2021-2022</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128</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20</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37</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r w:rsidR="0076747A" w:rsidRPr="004F5E00" w:rsidTr="0076747A">
        <w:tc>
          <w:tcPr>
            <w:tcW w:w="1532"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2022-2023</w:t>
            </w:r>
          </w:p>
        </w:tc>
        <w:tc>
          <w:tcPr>
            <w:tcW w:w="201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138</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20</w:t>
            </w:r>
          </w:p>
        </w:tc>
        <w:tc>
          <w:tcPr>
            <w:tcW w:w="1843"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3</w:t>
            </w:r>
          </w:p>
        </w:tc>
        <w:tc>
          <w:tcPr>
            <w:tcW w:w="1842"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15</w:t>
            </w:r>
          </w:p>
        </w:tc>
        <w:tc>
          <w:tcPr>
            <w:tcW w:w="2127"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62</w:t>
            </w:r>
          </w:p>
        </w:tc>
        <w:tc>
          <w:tcPr>
            <w:tcW w:w="1701" w:type="dxa"/>
          </w:tcPr>
          <w:p w:rsidR="0076747A" w:rsidRPr="004F5E00" w:rsidRDefault="0076747A" w:rsidP="0076747A">
            <w:pPr>
              <w:spacing w:after="0" w:line="240" w:lineRule="auto"/>
              <w:rPr>
                <w:rFonts w:ascii="Times New Roman" w:hAnsi="Times New Roman"/>
                <w:b/>
                <w:bCs/>
                <w:color w:val="FF0000"/>
                <w:sz w:val="20"/>
                <w:szCs w:val="20"/>
              </w:rPr>
            </w:pPr>
            <w:r w:rsidRPr="004F5E00">
              <w:rPr>
                <w:rFonts w:ascii="Times New Roman" w:hAnsi="Times New Roman"/>
                <w:b/>
                <w:bCs/>
                <w:color w:val="FF0000"/>
                <w:sz w:val="20"/>
                <w:szCs w:val="20"/>
              </w:rPr>
              <w:t>0</w:t>
            </w:r>
          </w:p>
        </w:tc>
      </w:tr>
    </w:tbl>
    <w:p w:rsidR="007E7AD2" w:rsidRPr="004F5E00" w:rsidRDefault="007E7AD2" w:rsidP="007E7AD2">
      <w:pPr>
        <w:spacing w:after="200" w:line="276" w:lineRule="auto"/>
        <w:ind w:left="568"/>
        <w:rPr>
          <w:rFonts w:ascii="Times New Roman" w:eastAsia="Times New Roman" w:hAnsi="Times New Roman" w:cs="Times New Roman"/>
          <w:iCs/>
          <w:color w:val="FF0000"/>
          <w:sz w:val="28"/>
          <w:szCs w:val="24"/>
          <w:lang w:eastAsia="ru-RU"/>
        </w:rPr>
      </w:pPr>
    </w:p>
    <w:p w:rsidR="007E7AD2" w:rsidRPr="004F5E00" w:rsidRDefault="007E7AD2" w:rsidP="00984BDC">
      <w:pPr>
        <w:spacing w:after="200" w:line="276" w:lineRule="auto"/>
        <w:jc w:val="center"/>
        <w:rPr>
          <w:rFonts w:ascii="Times New Roman" w:eastAsia="Times New Roman" w:hAnsi="Times New Roman" w:cs="Times New Roman"/>
          <w:color w:val="FF0000"/>
          <w:sz w:val="32"/>
          <w:szCs w:val="28"/>
          <w:lang w:eastAsia="ru-RU"/>
        </w:rPr>
      </w:pPr>
      <w:r w:rsidRPr="004F5E00">
        <w:rPr>
          <w:rFonts w:ascii="Times New Roman" w:eastAsia="Times New Roman" w:hAnsi="Times New Roman" w:cs="Times New Roman"/>
          <w:iCs/>
          <w:color w:val="FF0000"/>
          <w:sz w:val="28"/>
          <w:szCs w:val="24"/>
          <w:lang w:eastAsia="ru-RU"/>
        </w:rPr>
        <w:t xml:space="preserve">Выпуск </w:t>
      </w:r>
      <w:r w:rsidR="007C2068" w:rsidRPr="004F5E00">
        <w:rPr>
          <w:rFonts w:ascii="Times New Roman" w:eastAsia="Times New Roman" w:hAnsi="Times New Roman" w:cs="Times New Roman"/>
          <w:iCs/>
          <w:color w:val="FF0000"/>
          <w:sz w:val="28"/>
          <w:szCs w:val="24"/>
          <w:lang w:eastAsia="ru-RU"/>
        </w:rPr>
        <w:t>2023</w:t>
      </w:r>
      <w:r w:rsidRPr="004F5E00">
        <w:rPr>
          <w:rFonts w:ascii="Times New Roman" w:eastAsia="Times New Roman" w:hAnsi="Times New Roman" w:cs="Times New Roman"/>
          <w:iCs/>
          <w:color w:val="FF0000"/>
          <w:sz w:val="28"/>
          <w:szCs w:val="24"/>
          <w:lang w:eastAsia="ru-RU"/>
        </w:rPr>
        <w:t xml:space="preserve"> г. по специальностям и профессиям</w:t>
      </w:r>
    </w:p>
    <w:tbl>
      <w:tblPr>
        <w:tblW w:w="145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2126"/>
        <w:gridCol w:w="2126"/>
        <w:gridCol w:w="2268"/>
        <w:gridCol w:w="1984"/>
        <w:gridCol w:w="1985"/>
        <w:gridCol w:w="1984"/>
      </w:tblGrid>
      <w:tr w:rsidR="0076747A" w:rsidRPr="004F5E00" w:rsidTr="0076747A">
        <w:trPr>
          <w:trHeight w:val="1136"/>
        </w:trPr>
        <w:tc>
          <w:tcPr>
            <w:tcW w:w="2099"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Наименование специальности/</w:t>
            </w:r>
          </w:p>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профессии среднего профессионального </w:t>
            </w:r>
            <w:proofErr w:type="gramStart"/>
            <w:r w:rsidRPr="004F5E00">
              <w:rPr>
                <w:rFonts w:ascii="Times New Roman" w:hAnsi="Times New Roman"/>
                <w:color w:val="FF0000"/>
                <w:sz w:val="20"/>
                <w:szCs w:val="20"/>
              </w:rPr>
              <w:t>образования</w:t>
            </w:r>
            <w:proofErr w:type="gramEnd"/>
            <w:r w:rsidRPr="004F5E00">
              <w:rPr>
                <w:rFonts w:ascii="Times New Roman" w:hAnsi="Times New Roman"/>
                <w:color w:val="FF0000"/>
                <w:sz w:val="20"/>
                <w:szCs w:val="20"/>
              </w:rPr>
              <w:t xml:space="preserve"> по которой осуществлялся выпуск в 2022 году</w:t>
            </w:r>
          </w:p>
        </w:tc>
        <w:tc>
          <w:tcPr>
            <w:tcW w:w="2126"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Наименование квалификации</w:t>
            </w:r>
          </w:p>
        </w:tc>
        <w:tc>
          <w:tcPr>
            <w:tcW w:w="2126"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Реквизиты ФГОС СПО</w:t>
            </w:r>
          </w:p>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(Наименование ФГОССПО, дата утверждения)</w:t>
            </w:r>
          </w:p>
        </w:tc>
        <w:tc>
          <w:tcPr>
            <w:tcW w:w="2268"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Численность выпускников по специальности/</w:t>
            </w:r>
            <w:proofErr w:type="spellStart"/>
            <w:proofErr w:type="gramStart"/>
            <w:r w:rsidRPr="004F5E00">
              <w:rPr>
                <w:rFonts w:ascii="Times New Roman" w:hAnsi="Times New Roman"/>
                <w:color w:val="FF0000"/>
                <w:sz w:val="20"/>
                <w:szCs w:val="20"/>
              </w:rPr>
              <w:t>про-фессии</w:t>
            </w:r>
            <w:proofErr w:type="spellEnd"/>
            <w:proofErr w:type="gramEnd"/>
            <w:r w:rsidRPr="004F5E00">
              <w:rPr>
                <w:rFonts w:ascii="Times New Roman" w:hAnsi="Times New Roman"/>
                <w:color w:val="FF0000"/>
                <w:sz w:val="20"/>
                <w:szCs w:val="20"/>
              </w:rPr>
              <w:t>, чел.</w:t>
            </w:r>
          </w:p>
        </w:tc>
        <w:tc>
          <w:tcPr>
            <w:tcW w:w="1984"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В том числе, численность прошедших демонстрационный экзамен, чел.</w:t>
            </w:r>
          </w:p>
        </w:tc>
        <w:tc>
          <w:tcPr>
            <w:tcW w:w="1985"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В том числе, численность, прошедших независимую оценку квалификации, чел.</w:t>
            </w:r>
          </w:p>
        </w:tc>
        <w:tc>
          <w:tcPr>
            <w:tcW w:w="1984" w:type="dxa"/>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Численность трудоустроенных выпускников, чел.</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1</w:t>
            </w:r>
          </w:p>
        </w:tc>
        <w:tc>
          <w:tcPr>
            <w:tcW w:w="2126"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2</w:t>
            </w:r>
          </w:p>
        </w:tc>
        <w:tc>
          <w:tcPr>
            <w:tcW w:w="2126"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3</w:t>
            </w:r>
          </w:p>
        </w:tc>
        <w:tc>
          <w:tcPr>
            <w:tcW w:w="2268"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4</w:t>
            </w:r>
          </w:p>
        </w:tc>
        <w:tc>
          <w:tcPr>
            <w:tcW w:w="1984"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5</w:t>
            </w:r>
          </w:p>
        </w:tc>
        <w:tc>
          <w:tcPr>
            <w:tcW w:w="1985"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6</w:t>
            </w:r>
          </w:p>
        </w:tc>
        <w:tc>
          <w:tcPr>
            <w:tcW w:w="1984" w:type="dxa"/>
          </w:tcPr>
          <w:p w:rsidR="0076747A" w:rsidRPr="004F5E00" w:rsidRDefault="0076747A" w:rsidP="0076747A">
            <w:pPr>
              <w:spacing w:after="0" w:line="240" w:lineRule="auto"/>
              <w:jc w:val="center"/>
              <w:rPr>
                <w:rFonts w:ascii="Times New Roman" w:hAnsi="Times New Roman"/>
                <w:color w:val="FF0000"/>
                <w:sz w:val="16"/>
                <w:szCs w:val="16"/>
              </w:rPr>
            </w:pPr>
            <w:r w:rsidRPr="004F5E00">
              <w:rPr>
                <w:rFonts w:ascii="Times New Roman" w:hAnsi="Times New Roman"/>
                <w:color w:val="FF0000"/>
                <w:sz w:val="16"/>
                <w:szCs w:val="16"/>
              </w:rPr>
              <w:t>7</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Автомеханик</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Слесарь по ремонту автомобилей. Водитель автомобиля. Оператор заправочных станций</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ФГОС СПО по профессии 23.01.03 «Автомеханик», от 02.08. 2013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14</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13</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Электромонтер по ремонту и обслуживанию электрооборудования (по отраслям)</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Электромонтер по ремонту и обслуживанию электрооборудования</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 xml:space="preserve">ФГОС СПО по профессии 13.01.10 «Электромонтер по ремонту и обслуживанию электрооборудования </w:t>
            </w:r>
            <w:r w:rsidRPr="004F5E00">
              <w:rPr>
                <w:rFonts w:ascii="Times New Roman" w:hAnsi="Times New Roman"/>
                <w:bCs/>
                <w:color w:val="FF0000"/>
                <w:sz w:val="20"/>
                <w:szCs w:val="20"/>
              </w:rPr>
              <w:lastRenderedPageBreak/>
              <w:t>(по отраслям)», от 02.08.2013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lastRenderedPageBreak/>
              <w:t>19</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19</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17</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lastRenderedPageBreak/>
              <w:t>Право и организация социального обеспечения (в том числе филиал)</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Юрист</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ФГОС СПО по специальности 40.02.01 «Право и организация социального обеспечения», от 12.05.2014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19</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11</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Техническая эксплуатация и обслуживание электрического и электромеханического оборудования (по отраслям)</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Техник. Старший техник</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 xml:space="preserve">ФГОС СПО по специальности 13.02.11 «Техническая эксплуатация и обслуживание электрического и </w:t>
            </w:r>
            <w:proofErr w:type="spellStart"/>
            <w:r w:rsidRPr="004F5E00">
              <w:rPr>
                <w:rFonts w:ascii="Times New Roman" w:hAnsi="Times New Roman"/>
                <w:bCs/>
                <w:color w:val="FF0000"/>
                <w:sz w:val="20"/>
                <w:szCs w:val="20"/>
              </w:rPr>
              <w:t>элекромеханического</w:t>
            </w:r>
            <w:proofErr w:type="spellEnd"/>
            <w:r w:rsidRPr="004F5E00">
              <w:rPr>
                <w:rFonts w:ascii="Times New Roman" w:hAnsi="Times New Roman"/>
                <w:bCs/>
                <w:color w:val="FF0000"/>
                <w:sz w:val="20"/>
                <w:szCs w:val="20"/>
              </w:rPr>
              <w:t xml:space="preserve"> оборудования (по отраслям)», от 07.12.2017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17</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lang w:val="en-US"/>
              </w:rPr>
            </w:pPr>
            <w:r w:rsidRPr="004F5E00">
              <w:rPr>
                <w:rFonts w:ascii="Times New Roman" w:hAnsi="Times New Roman"/>
                <w:bCs/>
                <w:color w:val="FF0000"/>
                <w:sz w:val="20"/>
                <w:szCs w:val="20"/>
              </w:rPr>
              <w:t>17</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15</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Экономика и бухгалтерский учет (по отраслям)</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Бухгалтер, специалист по налогообложению</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ФГОС СПО по специальности 38.02.01 «Экономика и бухгалтерский учет (по отраслям)», от 05.02.2018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11</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11</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11</w:t>
            </w:r>
          </w:p>
        </w:tc>
      </w:tr>
      <w:tr w:rsidR="0076747A" w:rsidRPr="004F5E00" w:rsidTr="0076747A">
        <w:trPr>
          <w:trHeight w:val="328"/>
        </w:trPr>
        <w:tc>
          <w:tcPr>
            <w:tcW w:w="2099"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Техническое обслуживание и ремонт автомобильного транспорта</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Техник</w:t>
            </w:r>
          </w:p>
        </w:tc>
        <w:tc>
          <w:tcPr>
            <w:tcW w:w="2126"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ФГОС СПО по специальности «Техническое обслуживание и ремонт автомобильного транспорта», от 22.04.2014 г.</w:t>
            </w:r>
          </w:p>
        </w:tc>
        <w:tc>
          <w:tcPr>
            <w:tcW w:w="2268"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24</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5"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24</w:t>
            </w:r>
          </w:p>
        </w:tc>
      </w:tr>
      <w:tr w:rsidR="0076747A" w:rsidRPr="004F5E00" w:rsidTr="0076747A">
        <w:trPr>
          <w:trHeight w:val="328"/>
        </w:trPr>
        <w:tc>
          <w:tcPr>
            <w:tcW w:w="2099"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Повар, кондитер</w:t>
            </w:r>
          </w:p>
        </w:tc>
        <w:tc>
          <w:tcPr>
            <w:tcW w:w="2126"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повар, кондитер</w:t>
            </w:r>
          </w:p>
        </w:tc>
        <w:tc>
          <w:tcPr>
            <w:tcW w:w="2126"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ФГОС СПО по профессии «Повар, кондитер», 09.12.2016г. №1569</w:t>
            </w:r>
          </w:p>
        </w:tc>
        <w:tc>
          <w:tcPr>
            <w:tcW w:w="2268"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15</w:t>
            </w:r>
          </w:p>
        </w:tc>
        <w:tc>
          <w:tcPr>
            <w:tcW w:w="1984"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15</w:t>
            </w:r>
          </w:p>
        </w:tc>
        <w:tc>
          <w:tcPr>
            <w:tcW w:w="1985"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0</w:t>
            </w:r>
          </w:p>
        </w:tc>
        <w:tc>
          <w:tcPr>
            <w:tcW w:w="1984" w:type="dxa"/>
            <w:shd w:val="clear" w:color="auto" w:fill="auto"/>
          </w:tcPr>
          <w:p w:rsidR="0076747A" w:rsidRPr="004F5E00" w:rsidRDefault="0076747A" w:rsidP="0076747A">
            <w:pPr>
              <w:spacing w:after="0" w:line="240" w:lineRule="auto"/>
              <w:jc w:val="center"/>
              <w:rPr>
                <w:rFonts w:ascii="Times New Roman" w:hAnsi="Times New Roman"/>
                <w:bCs/>
                <w:color w:val="FF0000"/>
                <w:sz w:val="20"/>
                <w:szCs w:val="20"/>
              </w:rPr>
            </w:pPr>
            <w:r w:rsidRPr="004F5E00">
              <w:rPr>
                <w:rFonts w:ascii="Times New Roman" w:hAnsi="Times New Roman"/>
                <w:bCs/>
                <w:color w:val="FF0000"/>
                <w:sz w:val="20"/>
                <w:szCs w:val="20"/>
              </w:rPr>
              <w:t>15</w:t>
            </w:r>
          </w:p>
        </w:tc>
      </w:tr>
    </w:tbl>
    <w:p w:rsidR="007E7AD2" w:rsidRPr="004F5E00" w:rsidRDefault="007E7AD2" w:rsidP="00984BDC">
      <w:pPr>
        <w:spacing w:after="200" w:line="276"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Выводы:</w:t>
      </w:r>
    </w:p>
    <w:p w:rsidR="0076747A" w:rsidRPr="004F5E00" w:rsidRDefault="0076747A" w:rsidP="0076747A">
      <w:pPr>
        <w:rPr>
          <w:rFonts w:ascii="Times New Roman" w:hAnsi="Times New Roman"/>
          <w:b/>
          <w:color w:val="FF0000"/>
          <w:sz w:val="28"/>
          <w:szCs w:val="28"/>
        </w:rPr>
      </w:pPr>
      <w:r w:rsidRPr="004F5E00">
        <w:rPr>
          <w:rFonts w:ascii="Times New Roman" w:hAnsi="Times New Roman"/>
          <w:b/>
          <w:color w:val="FF0000"/>
          <w:sz w:val="28"/>
          <w:szCs w:val="28"/>
        </w:rPr>
        <w:t>Выводы:</w:t>
      </w:r>
    </w:p>
    <w:p w:rsidR="0076747A" w:rsidRPr="004F5E00" w:rsidRDefault="0076747A" w:rsidP="0076747A">
      <w:pPr>
        <w:pStyle w:val="a4"/>
        <w:numPr>
          <w:ilvl w:val="0"/>
          <w:numId w:val="20"/>
        </w:numPr>
        <w:ind w:left="720"/>
        <w:rPr>
          <w:rFonts w:ascii="Times New Roman" w:hAnsi="Times New Roman"/>
          <w:color w:val="FF0000"/>
          <w:sz w:val="28"/>
          <w:szCs w:val="28"/>
        </w:rPr>
      </w:pPr>
      <w:r w:rsidRPr="004F5E00">
        <w:rPr>
          <w:rFonts w:ascii="Times New Roman" w:hAnsi="Times New Roman"/>
          <w:color w:val="FF0000"/>
          <w:sz w:val="28"/>
          <w:szCs w:val="28"/>
        </w:rPr>
        <w:t xml:space="preserve">Наблюдается увеличение количества выпускников этого года по сравнению с предыдущим, при этом он меньше чем выпуски в 2018-2019 года. </w:t>
      </w:r>
    </w:p>
    <w:p w:rsidR="0076747A" w:rsidRPr="004F5E00" w:rsidRDefault="0076747A" w:rsidP="0076747A">
      <w:pPr>
        <w:pStyle w:val="a4"/>
        <w:numPr>
          <w:ilvl w:val="0"/>
          <w:numId w:val="20"/>
        </w:numPr>
        <w:ind w:left="720"/>
        <w:rPr>
          <w:rFonts w:ascii="Times New Roman" w:hAnsi="Times New Roman"/>
          <w:color w:val="FF0000"/>
          <w:sz w:val="28"/>
          <w:szCs w:val="28"/>
        </w:rPr>
      </w:pPr>
      <w:r w:rsidRPr="004F5E00">
        <w:rPr>
          <w:rFonts w:ascii="Times New Roman" w:hAnsi="Times New Roman"/>
          <w:color w:val="FF0000"/>
          <w:sz w:val="28"/>
          <w:szCs w:val="28"/>
        </w:rPr>
        <w:t>Численность выпускников, получивших диплом с отличием, с каждым годом уменьшается.</w:t>
      </w:r>
    </w:p>
    <w:p w:rsidR="0076747A" w:rsidRPr="004F5E00" w:rsidRDefault="0076747A" w:rsidP="0076747A">
      <w:pPr>
        <w:pStyle w:val="a4"/>
        <w:numPr>
          <w:ilvl w:val="0"/>
          <w:numId w:val="20"/>
        </w:numPr>
        <w:ind w:left="720"/>
        <w:rPr>
          <w:rFonts w:ascii="Times New Roman" w:hAnsi="Times New Roman"/>
          <w:color w:val="FF0000"/>
          <w:sz w:val="28"/>
          <w:szCs w:val="28"/>
        </w:rPr>
      </w:pPr>
      <w:r w:rsidRPr="004F5E00">
        <w:rPr>
          <w:rFonts w:ascii="Times New Roman" w:hAnsi="Times New Roman"/>
          <w:color w:val="FF0000"/>
          <w:sz w:val="28"/>
          <w:szCs w:val="28"/>
        </w:rPr>
        <w:t>Численность выпускников, прошедших демонстрационный экзамен увеличивается, как и количество компетенций ДЭ (в 2020-2021 году – бухгалтерский учет, а в 2021-2022 году – бухгалтерский учет и электромонтаж, 2022-2023 году - бухгалтерский учет, электромонтаж, поварское дело).</w:t>
      </w:r>
    </w:p>
    <w:p w:rsidR="0076747A" w:rsidRPr="004F5E00" w:rsidRDefault="0076747A" w:rsidP="00984BDC">
      <w:pPr>
        <w:spacing w:after="200" w:line="276" w:lineRule="auto"/>
        <w:ind w:firstLine="709"/>
        <w:jc w:val="both"/>
        <w:rPr>
          <w:rFonts w:ascii="Times New Roman" w:eastAsia="Times New Roman" w:hAnsi="Times New Roman" w:cs="Times New Roman"/>
          <w:color w:val="FF0000"/>
          <w:sz w:val="28"/>
          <w:szCs w:val="28"/>
          <w:lang w:eastAsia="ru-RU"/>
        </w:rPr>
      </w:pPr>
    </w:p>
    <w:p w:rsidR="007E7AD2" w:rsidRPr="004F5E00" w:rsidRDefault="007B245A" w:rsidP="00984BDC">
      <w:pPr>
        <w:spacing w:after="200" w:line="276" w:lineRule="auto"/>
        <w:jc w:val="center"/>
        <w:rPr>
          <w:rFonts w:ascii="Times New Roman" w:eastAsia="Times New Roman" w:hAnsi="Times New Roman" w:cs="Times New Roman"/>
          <w:b/>
          <w:color w:val="FF0000"/>
          <w:sz w:val="28"/>
          <w:szCs w:val="28"/>
          <w:lang w:eastAsia="ru-RU"/>
        </w:rPr>
      </w:pPr>
      <w:r w:rsidRPr="004F5E00">
        <w:rPr>
          <w:rFonts w:ascii="Times New Roman" w:eastAsia="Times New Roman" w:hAnsi="Times New Roman" w:cs="Times New Roman"/>
          <w:b/>
          <w:iCs/>
          <w:color w:val="FF0000"/>
          <w:sz w:val="28"/>
          <w:szCs w:val="28"/>
          <w:lang w:eastAsia="ru-RU"/>
        </w:rPr>
        <w:t>6</w:t>
      </w:r>
      <w:r w:rsidR="0077165A" w:rsidRPr="004F5E00">
        <w:rPr>
          <w:rFonts w:ascii="Times New Roman" w:eastAsia="Times New Roman" w:hAnsi="Times New Roman" w:cs="Times New Roman"/>
          <w:b/>
          <w:iCs/>
          <w:color w:val="FF0000"/>
          <w:sz w:val="28"/>
          <w:szCs w:val="28"/>
          <w:lang w:eastAsia="ru-RU"/>
        </w:rPr>
        <w:t xml:space="preserve">.2.2. </w:t>
      </w:r>
      <w:r w:rsidR="007E7AD2" w:rsidRPr="004F5E00">
        <w:rPr>
          <w:rFonts w:ascii="Times New Roman" w:eastAsia="Times New Roman" w:hAnsi="Times New Roman" w:cs="Times New Roman"/>
          <w:b/>
          <w:iCs/>
          <w:color w:val="FF0000"/>
          <w:sz w:val="28"/>
          <w:szCs w:val="28"/>
          <w:lang w:eastAsia="ru-RU"/>
        </w:rPr>
        <w:t>Сведения о нормативно-правовом обеспечении проведения государственной итоговой аттестации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4"/>
        <w:gridCol w:w="7028"/>
      </w:tblGrid>
      <w:tr w:rsidR="0076747A" w:rsidRPr="004F5E00" w:rsidTr="0076747A">
        <w:tc>
          <w:tcPr>
            <w:tcW w:w="2754" w:type="dxa"/>
            <w:vMerge w:val="restart"/>
          </w:tcPr>
          <w:p w:rsidR="0076747A" w:rsidRPr="004F5E00" w:rsidRDefault="0076747A" w:rsidP="0076747A">
            <w:pPr>
              <w:spacing w:after="0" w:line="240" w:lineRule="auto"/>
              <w:ind w:firstLine="34"/>
              <w:rPr>
                <w:rFonts w:ascii="Times New Roman" w:hAnsi="Times New Roman"/>
                <w:iCs/>
                <w:color w:val="FF0000"/>
                <w:sz w:val="24"/>
                <w:szCs w:val="28"/>
              </w:rPr>
            </w:pPr>
            <w:r w:rsidRPr="004F5E00">
              <w:rPr>
                <w:rFonts w:ascii="Times New Roman" w:hAnsi="Times New Roman"/>
                <w:iCs/>
                <w:color w:val="FF0000"/>
                <w:sz w:val="24"/>
                <w:szCs w:val="28"/>
              </w:rPr>
              <w:t xml:space="preserve">Локальные </w:t>
            </w:r>
            <w:r w:rsidRPr="004F5E00">
              <w:rPr>
                <w:rFonts w:ascii="Times New Roman" w:hAnsi="Times New Roman"/>
                <w:iCs/>
                <w:color w:val="FF0000"/>
                <w:sz w:val="24"/>
                <w:szCs w:val="28"/>
              </w:rPr>
              <w:lastRenderedPageBreak/>
              <w:t>нормативные  акты профессиональной образовательной организации</w:t>
            </w:r>
          </w:p>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600"/>
              <w:jc w:val="both"/>
              <w:rPr>
                <w:rFonts w:ascii="Times New Roman" w:hAnsi="Times New Roman"/>
                <w:iCs/>
                <w:color w:val="FF0000"/>
                <w:sz w:val="24"/>
                <w:szCs w:val="28"/>
              </w:rPr>
            </w:pPr>
            <w:r w:rsidRPr="004F5E00">
              <w:rPr>
                <w:rFonts w:ascii="Times New Roman" w:hAnsi="Times New Roman"/>
                <w:color w:val="FF0000"/>
                <w:sz w:val="24"/>
                <w:szCs w:val="28"/>
              </w:rPr>
              <w:lastRenderedPageBreak/>
              <w:t xml:space="preserve">Порядок проведения государственной итоговой аттестации </w:t>
            </w:r>
            <w:r w:rsidRPr="004F5E00">
              <w:rPr>
                <w:rFonts w:ascii="Times New Roman" w:hAnsi="Times New Roman"/>
                <w:color w:val="FF0000"/>
                <w:sz w:val="24"/>
                <w:szCs w:val="28"/>
              </w:rPr>
              <w:lastRenderedPageBreak/>
              <w:t>по образовательным программам среднего профессионального образования в государственном автономном профессиональном образовательном учреждении Свердловской области «Уральский горнозаводской колледж имени Демидовых» (утв. Приказом 448-д от 03.10.2022)</w:t>
            </w:r>
            <w:r w:rsidRPr="004F5E00">
              <w:rPr>
                <w:color w:val="FF0000"/>
                <w:sz w:val="24"/>
              </w:rPr>
              <w:t xml:space="preserve"> </w:t>
            </w:r>
            <w:hyperlink r:id="rId29" w:history="1">
              <w:r w:rsidRPr="004F5E00">
                <w:rPr>
                  <w:rStyle w:val="a7"/>
                  <w:rFonts w:ascii="Times New Roman" w:hAnsi="Times New Roman"/>
                  <w:color w:val="FF0000"/>
                  <w:sz w:val="24"/>
                  <w:szCs w:val="28"/>
                </w:rPr>
                <w:t>http://ургзу.рф/диплом</w:t>
              </w:r>
            </w:hyperlink>
            <w:r w:rsidRPr="004F5E00">
              <w:rPr>
                <w:rFonts w:ascii="Times New Roman" w:hAnsi="Times New Roman"/>
                <w:color w:val="FF0000"/>
                <w:sz w:val="24"/>
                <w:szCs w:val="28"/>
              </w:rPr>
              <w:t xml:space="preserve"> </w:t>
            </w:r>
          </w:p>
        </w:tc>
      </w:tr>
      <w:tr w:rsidR="0076747A" w:rsidRPr="004F5E00" w:rsidTr="0076747A">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742"/>
              <w:jc w:val="both"/>
              <w:rPr>
                <w:rFonts w:ascii="Times New Roman" w:hAnsi="Times New Roman"/>
                <w:color w:val="FF0000"/>
                <w:sz w:val="24"/>
                <w:szCs w:val="28"/>
              </w:rPr>
            </w:pPr>
            <w:proofErr w:type="gramStart"/>
            <w:r w:rsidRPr="004F5E00">
              <w:rPr>
                <w:rFonts w:ascii="Times New Roman" w:hAnsi="Times New Roman"/>
                <w:color w:val="FF0000"/>
                <w:sz w:val="24"/>
                <w:szCs w:val="28"/>
              </w:rPr>
              <w:t>Положение об образовательной программе государственного автономного профессионального образовательного учреждения Свердловской области «Уральский горнозаводской колледж имени Демидовых» рассмотрено на заседании Совета Автономного учреждения протокол № 4 от 19.10.2020 года и введенное в действие приказом директора ГАПОУ СО «</w:t>
            </w:r>
            <w:proofErr w:type="spellStart"/>
            <w:r w:rsidRPr="004F5E00">
              <w:rPr>
                <w:rFonts w:ascii="Times New Roman" w:hAnsi="Times New Roman"/>
                <w:color w:val="FF0000"/>
                <w:sz w:val="24"/>
                <w:szCs w:val="28"/>
              </w:rPr>
              <w:t>УрГЗК</w:t>
            </w:r>
            <w:proofErr w:type="spellEnd"/>
            <w:r w:rsidRPr="004F5E00">
              <w:rPr>
                <w:rFonts w:ascii="Times New Roman" w:hAnsi="Times New Roman"/>
                <w:color w:val="FF0000"/>
                <w:sz w:val="24"/>
                <w:szCs w:val="28"/>
              </w:rPr>
              <w:t>» № 383-д от 23.10.2020 года, регламентирует порядок организации и осуществления образовательной деятельности по образовательным программам СПО в профессиональной образовательной организации.</w:t>
            </w:r>
            <w:proofErr w:type="gramEnd"/>
          </w:p>
          <w:p w:rsidR="0076747A" w:rsidRPr="004F5E00" w:rsidRDefault="0076747A" w:rsidP="0076747A">
            <w:pPr>
              <w:spacing w:after="0" w:line="240" w:lineRule="auto"/>
              <w:jc w:val="both"/>
              <w:rPr>
                <w:rFonts w:ascii="Times New Roman" w:hAnsi="Times New Roman"/>
                <w:iCs/>
                <w:color w:val="FF0000"/>
                <w:sz w:val="24"/>
                <w:szCs w:val="28"/>
              </w:rPr>
            </w:pPr>
            <w:hyperlink r:id="rId30" w:history="1">
              <w:r w:rsidRPr="004F5E00">
                <w:rPr>
                  <w:rStyle w:val="a7"/>
                  <w:rFonts w:ascii="Times New Roman" w:hAnsi="Times New Roman"/>
                  <w:iCs/>
                  <w:color w:val="FF0000"/>
                  <w:sz w:val="24"/>
                  <w:szCs w:val="28"/>
                </w:rPr>
                <w:t>http://ургзу.рф/lok_aktyi</w:t>
              </w:r>
            </w:hyperlink>
            <w:r w:rsidRPr="004F5E00">
              <w:rPr>
                <w:rFonts w:ascii="Times New Roman" w:hAnsi="Times New Roman"/>
                <w:iCs/>
                <w:color w:val="FF0000"/>
                <w:sz w:val="24"/>
                <w:szCs w:val="28"/>
              </w:rPr>
              <w:t xml:space="preserve"> </w:t>
            </w:r>
          </w:p>
        </w:tc>
      </w:tr>
      <w:tr w:rsidR="0076747A" w:rsidRPr="004F5E00" w:rsidTr="0076747A">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r w:rsidRPr="004F5E00">
              <w:rPr>
                <w:rFonts w:ascii="Times New Roman" w:hAnsi="Times New Roman"/>
                <w:color w:val="FF0000"/>
                <w:sz w:val="24"/>
                <w:szCs w:val="28"/>
              </w:rPr>
              <w:t>Положение о Фондах оценочных сре</w:t>
            </w:r>
            <w:proofErr w:type="gramStart"/>
            <w:r w:rsidRPr="004F5E00">
              <w:rPr>
                <w:rFonts w:ascii="Times New Roman" w:hAnsi="Times New Roman"/>
                <w:color w:val="FF0000"/>
                <w:sz w:val="24"/>
                <w:szCs w:val="28"/>
              </w:rPr>
              <w:t>дств пр</w:t>
            </w:r>
            <w:proofErr w:type="gramEnd"/>
            <w:r w:rsidRPr="004F5E00">
              <w:rPr>
                <w:rFonts w:ascii="Times New Roman" w:hAnsi="Times New Roman"/>
                <w:color w:val="FF0000"/>
                <w:sz w:val="24"/>
                <w:szCs w:val="28"/>
              </w:rPr>
              <w:t>офессиональной образовательной организации;</w:t>
            </w:r>
          </w:p>
        </w:tc>
      </w:tr>
      <w:tr w:rsidR="0076747A" w:rsidRPr="004F5E00" w:rsidTr="0076747A">
        <w:trPr>
          <w:trHeight w:val="652"/>
        </w:trPr>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proofErr w:type="gramStart"/>
            <w:r w:rsidRPr="004F5E00">
              <w:rPr>
                <w:rFonts w:ascii="Times New Roman" w:hAnsi="Times New Roman"/>
                <w:color w:val="FF0000"/>
                <w:sz w:val="24"/>
                <w:szCs w:val="28"/>
              </w:rPr>
              <w:t>Программы государственной итоговой аттестации по ООП «</w:t>
            </w:r>
            <w:r w:rsidRPr="004F5E00">
              <w:rPr>
                <w:rFonts w:ascii="Times New Roman" w:hAnsi="Times New Roman"/>
                <w:bCs/>
                <w:color w:val="FF0000"/>
                <w:sz w:val="24"/>
                <w:szCs w:val="28"/>
              </w:rPr>
              <w:t>Автомеханик», «Электромонтер по ремонту и обслуживанию электрооборудования (по отраслям)», «Экономика и бухгалтерский учет (по отраслям)», «Техническое обслуживание и ремонт автомобильного транспорта», «Повар, кондитер», «Право и организация социального обеспечения», «Техническая эксплуатация и обслуживание электрического и электромеханического оборудования (по отраслям)» согласованы работодателем и утверждены приказом директора ГАПОУ СО «</w:t>
            </w:r>
            <w:proofErr w:type="spellStart"/>
            <w:r w:rsidRPr="004F5E00">
              <w:rPr>
                <w:rFonts w:ascii="Times New Roman" w:hAnsi="Times New Roman"/>
                <w:bCs/>
                <w:color w:val="FF0000"/>
                <w:sz w:val="24"/>
                <w:szCs w:val="28"/>
              </w:rPr>
              <w:t>УрГЗК</w:t>
            </w:r>
            <w:proofErr w:type="spellEnd"/>
            <w:r w:rsidRPr="004F5E00">
              <w:rPr>
                <w:rFonts w:ascii="Times New Roman" w:hAnsi="Times New Roman"/>
                <w:bCs/>
                <w:color w:val="FF0000"/>
                <w:sz w:val="24"/>
                <w:szCs w:val="28"/>
              </w:rPr>
              <w:t>» №575-д от 30 ноября 2022 года</w:t>
            </w:r>
            <w:proofErr w:type="gramEnd"/>
          </w:p>
          <w:p w:rsidR="0076747A" w:rsidRPr="004F5E00" w:rsidRDefault="0076747A" w:rsidP="0076747A">
            <w:pPr>
              <w:spacing w:after="0" w:line="240" w:lineRule="auto"/>
              <w:jc w:val="both"/>
              <w:rPr>
                <w:rFonts w:ascii="Times New Roman" w:hAnsi="Times New Roman"/>
                <w:color w:val="FF0000"/>
                <w:sz w:val="24"/>
                <w:szCs w:val="28"/>
              </w:rPr>
            </w:pPr>
            <w:hyperlink r:id="rId31" w:history="1">
              <w:r w:rsidRPr="004F5E00">
                <w:rPr>
                  <w:rStyle w:val="a7"/>
                  <w:rFonts w:ascii="Times New Roman" w:hAnsi="Times New Roman"/>
                  <w:color w:val="FF0000"/>
                  <w:sz w:val="24"/>
                  <w:szCs w:val="28"/>
                </w:rPr>
                <w:t>http://ургзу.рф/диплом</w:t>
              </w:r>
            </w:hyperlink>
            <w:r w:rsidRPr="004F5E00">
              <w:rPr>
                <w:rFonts w:ascii="Times New Roman" w:hAnsi="Times New Roman"/>
                <w:color w:val="FF0000"/>
                <w:sz w:val="24"/>
                <w:szCs w:val="28"/>
              </w:rPr>
              <w:t xml:space="preserve"> </w:t>
            </w:r>
          </w:p>
        </w:tc>
      </w:tr>
      <w:tr w:rsidR="0076747A" w:rsidRPr="004F5E00" w:rsidTr="0076747A">
        <w:tc>
          <w:tcPr>
            <w:tcW w:w="2754" w:type="dxa"/>
            <w:vMerge w:val="restart"/>
          </w:tcPr>
          <w:p w:rsidR="0076747A" w:rsidRPr="004F5E00" w:rsidRDefault="0076747A" w:rsidP="0076747A">
            <w:pPr>
              <w:spacing w:after="0" w:line="240" w:lineRule="auto"/>
              <w:rPr>
                <w:rFonts w:ascii="Times New Roman" w:hAnsi="Times New Roman"/>
                <w:iCs/>
                <w:color w:val="FF0000"/>
                <w:sz w:val="24"/>
                <w:szCs w:val="28"/>
              </w:rPr>
            </w:pPr>
            <w:r w:rsidRPr="004F5E00">
              <w:rPr>
                <w:rFonts w:ascii="Times New Roman" w:hAnsi="Times New Roman"/>
                <w:iCs/>
                <w:color w:val="FF0000"/>
                <w:sz w:val="24"/>
                <w:szCs w:val="28"/>
              </w:rPr>
              <w:t>Приказы профессиональной образовательной организации</w:t>
            </w:r>
          </w:p>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r w:rsidRPr="004F5E00">
              <w:rPr>
                <w:rFonts w:ascii="Times New Roman" w:hAnsi="Times New Roman"/>
                <w:color w:val="FF0000"/>
                <w:sz w:val="24"/>
                <w:szCs w:val="28"/>
              </w:rPr>
              <w:t>20.12.2022 617-д Приказ о формировании состава государственной экзаменационной комиссии (далее – ГЭК) и апелляционной комиссии;</w:t>
            </w:r>
          </w:p>
          <w:p w:rsidR="0076747A" w:rsidRPr="004F5E00" w:rsidRDefault="0076747A" w:rsidP="0076747A">
            <w:pPr>
              <w:spacing w:after="0" w:line="240" w:lineRule="auto"/>
              <w:jc w:val="both"/>
              <w:rPr>
                <w:rFonts w:ascii="Times New Roman" w:hAnsi="Times New Roman"/>
                <w:iCs/>
                <w:color w:val="FF0000"/>
                <w:sz w:val="24"/>
                <w:szCs w:val="28"/>
              </w:rPr>
            </w:pPr>
            <w:hyperlink r:id="rId32" w:history="1">
              <w:r w:rsidRPr="004F5E00">
                <w:rPr>
                  <w:rStyle w:val="a7"/>
                  <w:rFonts w:ascii="Times New Roman" w:hAnsi="Times New Roman"/>
                  <w:iCs/>
                  <w:color w:val="FF0000"/>
                  <w:sz w:val="24"/>
                  <w:szCs w:val="28"/>
                </w:rPr>
                <w:t>http://ургзу.рф/диплом</w:t>
              </w:r>
            </w:hyperlink>
            <w:r w:rsidRPr="004F5E00">
              <w:rPr>
                <w:rFonts w:ascii="Times New Roman" w:hAnsi="Times New Roman"/>
                <w:iCs/>
                <w:color w:val="FF0000"/>
                <w:sz w:val="24"/>
                <w:szCs w:val="28"/>
              </w:rPr>
              <w:t xml:space="preserve"> </w:t>
            </w:r>
          </w:p>
        </w:tc>
      </w:tr>
      <w:tr w:rsidR="0076747A" w:rsidRPr="004F5E00" w:rsidTr="0076747A">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r w:rsidRPr="004F5E00">
              <w:rPr>
                <w:rFonts w:ascii="Times New Roman" w:hAnsi="Times New Roman"/>
                <w:color w:val="FF0000"/>
                <w:sz w:val="24"/>
                <w:szCs w:val="28"/>
              </w:rPr>
              <w:t>19.04.2023 244-д Приказ о проведении государственной итоговой аттестации выпускников профессиональной образовательной организации;</w:t>
            </w:r>
          </w:p>
          <w:p w:rsidR="0076747A" w:rsidRPr="004F5E00" w:rsidRDefault="0076747A" w:rsidP="0076747A">
            <w:pPr>
              <w:spacing w:after="0" w:line="240" w:lineRule="auto"/>
              <w:jc w:val="both"/>
              <w:rPr>
                <w:rFonts w:ascii="Times New Roman" w:hAnsi="Times New Roman"/>
                <w:iCs/>
                <w:color w:val="FF0000"/>
                <w:sz w:val="24"/>
                <w:szCs w:val="28"/>
              </w:rPr>
            </w:pPr>
            <w:hyperlink r:id="rId33" w:history="1">
              <w:r w:rsidRPr="004F5E00">
                <w:rPr>
                  <w:rStyle w:val="a7"/>
                  <w:rFonts w:ascii="Times New Roman" w:hAnsi="Times New Roman"/>
                  <w:iCs/>
                  <w:color w:val="FF0000"/>
                  <w:sz w:val="24"/>
                  <w:szCs w:val="28"/>
                </w:rPr>
                <w:t>http://ургзу.рф/диплом</w:t>
              </w:r>
            </w:hyperlink>
            <w:r w:rsidRPr="004F5E00">
              <w:rPr>
                <w:rFonts w:ascii="Times New Roman" w:hAnsi="Times New Roman"/>
                <w:iCs/>
                <w:color w:val="FF0000"/>
                <w:sz w:val="24"/>
                <w:szCs w:val="28"/>
              </w:rPr>
              <w:t xml:space="preserve"> </w:t>
            </w:r>
          </w:p>
        </w:tc>
      </w:tr>
      <w:tr w:rsidR="0076747A" w:rsidRPr="004F5E00" w:rsidTr="0076747A">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r w:rsidRPr="004F5E00">
              <w:rPr>
                <w:rFonts w:ascii="Times New Roman" w:hAnsi="Times New Roman"/>
                <w:color w:val="FF0000"/>
                <w:sz w:val="24"/>
                <w:szCs w:val="28"/>
              </w:rPr>
              <w:t xml:space="preserve">24.03.2023 175-д Приказ о закреплении за студентами тем выпускной квалификационной работы, назначении руководителя и, при необходимости, консультантов выпускной квалификационной работы; </w:t>
            </w:r>
          </w:p>
          <w:p w:rsidR="0076747A" w:rsidRPr="004F5E00" w:rsidRDefault="0076747A" w:rsidP="0076747A">
            <w:pPr>
              <w:spacing w:after="0" w:line="240" w:lineRule="auto"/>
              <w:jc w:val="both"/>
              <w:rPr>
                <w:rFonts w:ascii="Times New Roman" w:hAnsi="Times New Roman"/>
                <w:iCs/>
                <w:color w:val="FF0000"/>
                <w:sz w:val="24"/>
                <w:szCs w:val="28"/>
              </w:rPr>
            </w:pPr>
            <w:hyperlink r:id="rId34" w:history="1">
              <w:r w:rsidRPr="004F5E00">
                <w:rPr>
                  <w:rStyle w:val="a7"/>
                  <w:rFonts w:ascii="Times New Roman" w:hAnsi="Times New Roman"/>
                  <w:iCs/>
                  <w:color w:val="FF0000"/>
                  <w:sz w:val="24"/>
                  <w:szCs w:val="28"/>
                </w:rPr>
                <w:t>http://ургзу.рф/диплом</w:t>
              </w:r>
            </w:hyperlink>
            <w:r w:rsidRPr="004F5E00">
              <w:rPr>
                <w:rFonts w:ascii="Times New Roman" w:hAnsi="Times New Roman"/>
                <w:iCs/>
                <w:color w:val="FF0000"/>
                <w:sz w:val="24"/>
                <w:szCs w:val="28"/>
              </w:rPr>
              <w:t xml:space="preserve"> </w:t>
            </w:r>
          </w:p>
        </w:tc>
      </w:tr>
      <w:tr w:rsidR="0076747A" w:rsidRPr="004F5E00" w:rsidTr="0076747A">
        <w:tc>
          <w:tcPr>
            <w:tcW w:w="2754" w:type="dxa"/>
            <w:vMerge/>
          </w:tcPr>
          <w:p w:rsidR="0076747A" w:rsidRPr="004F5E00" w:rsidRDefault="0076747A" w:rsidP="0076747A">
            <w:pPr>
              <w:spacing w:after="0" w:line="240" w:lineRule="auto"/>
              <w:jc w:val="both"/>
              <w:rPr>
                <w:rFonts w:ascii="Times New Roman" w:hAnsi="Times New Roman"/>
                <w:iCs/>
                <w:color w:val="FF0000"/>
                <w:sz w:val="24"/>
                <w:szCs w:val="28"/>
              </w:rPr>
            </w:pPr>
          </w:p>
        </w:tc>
        <w:tc>
          <w:tcPr>
            <w:tcW w:w="7028" w:type="dxa"/>
          </w:tcPr>
          <w:p w:rsidR="0076747A" w:rsidRPr="004F5E00" w:rsidRDefault="0076747A" w:rsidP="0076747A">
            <w:pPr>
              <w:spacing w:after="0" w:line="240" w:lineRule="auto"/>
              <w:ind w:firstLine="567"/>
              <w:jc w:val="both"/>
              <w:rPr>
                <w:rFonts w:ascii="Times New Roman" w:hAnsi="Times New Roman"/>
                <w:color w:val="FF0000"/>
                <w:sz w:val="24"/>
                <w:szCs w:val="28"/>
              </w:rPr>
            </w:pPr>
            <w:r w:rsidRPr="004F5E00">
              <w:rPr>
                <w:rFonts w:ascii="Times New Roman" w:hAnsi="Times New Roman"/>
                <w:color w:val="FF0000"/>
                <w:sz w:val="24"/>
                <w:szCs w:val="28"/>
              </w:rPr>
              <w:t xml:space="preserve">21.06.2023 173-с Приказ о допуске </w:t>
            </w:r>
            <w:proofErr w:type="gramStart"/>
            <w:r w:rsidRPr="004F5E00">
              <w:rPr>
                <w:rFonts w:ascii="Times New Roman" w:hAnsi="Times New Roman"/>
                <w:color w:val="FF0000"/>
                <w:sz w:val="24"/>
                <w:szCs w:val="28"/>
              </w:rPr>
              <w:t>обучающихся</w:t>
            </w:r>
            <w:proofErr w:type="gramEnd"/>
            <w:r w:rsidRPr="004F5E00">
              <w:rPr>
                <w:rFonts w:ascii="Times New Roman" w:hAnsi="Times New Roman"/>
                <w:color w:val="FF0000"/>
                <w:sz w:val="24"/>
                <w:szCs w:val="28"/>
              </w:rPr>
              <w:t xml:space="preserve"> к государственной итоговой аттестации.</w:t>
            </w:r>
          </w:p>
          <w:p w:rsidR="0076747A" w:rsidRPr="004F5E00" w:rsidRDefault="0076747A" w:rsidP="0076747A">
            <w:pPr>
              <w:spacing w:after="0" w:line="240" w:lineRule="auto"/>
              <w:jc w:val="both"/>
              <w:rPr>
                <w:rFonts w:ascii="Times New Roman" w:hAnsi="Times New Roman"/>
                <w:iCs/>
                <w:color w:val="FF0000"/>
                <w:sz w:val="24"/>
                <w:szCs w:val="28"/>
              </w:rPr>
            </w:pPr>
            <w:hyperlink r:id="rId35" w:history="1">
              <w:r w:rsidRPr="004F5E00">
                <w:rPr>
                  <w:rStyle w:val="a7"/>
                  <w:rFonts w:ascii="Times New Roman" w:hAnsi="Times New Roman"/>
                  <w:iCs/>
                  <w:color w:val="FF0000"/>
                  <w:sz w:val="24"/>
                  <w:szCs w:val="28"/>
                </w:rPr>
                <w:t>http://ургзу.рф/диплом</w:t>
              </w:r>
            </w:hyperlink>
            <w:r w:rsidRPr="004F5E00">
              <w:rPr>
                <w:rFonts w:ascii="Times New Roman" w:hAnsi="Times New Roman"/>
                <w:iCs/>
                <w:color w:val="FF0000"/>
                <w:sz w:val="24"/>
                <w:szCs w:val="28"/>
              </w:rPr>
              <w:t xml:space="preserve"> </w:t>
            </w:r>
          </w:p>
        </w:tc>
      </w:tr>
    </w:tbl>
    <w:p w:rsidR="007E7AD2" w:rsidRPr="004F5E00" w:rsidRDefault="007E7AD2" w:rsidP="007E7AD2">
      <w:pPr>
        <w:spacing w:after="200" w:line="276" w:lineRule="auto"/>
        <w:jc w:val="both"/>
        <w:rPr>
          <w:rFonts w:ascii="Times New Roman" w:eastAsia="Times New Roman" w:hAnsi="Times New Roman" w:cs="Times New Roman"/>
          <w:color w:val="FF0000"/>
          <w:sz w:val="28"/>
          <w:szCs w:val="28"/>
          <w:lang w:eastAsia="ru-RU"/>
        </w:rPr>
      </w:pPr>
    </w:p>
    <w:p w:rsidR="007E7AD2" w:rsidRPr="004F5E00" w:rsidRDefault="007E7AD2" w:rsidP="007E7AD2">
      <w:pPr>
        <w:spacing w:after="0" w:line="276" w:lineRule="auto"/>
        <w:jc w:val="both"/>
        <w:rPr>
          <w:rFonts w:ascii="Times New Roman" w:eastAsia="Times New Roman" w:hAnsi="Times New Roman" w:cs="Times New Roman"/>
          <w:color w:val="FF0000"/>
          <w:sz w:val="28"/>
          <w:szCs w:val="28"/>
          <w:lang w:eastAsia="ru-RU"/>
        </w:rPr>
      </w:pPr>
    </w:p>
    <w:p w:rsidR="007E7AD2" w:rsidRPr="004F5E00" w:rsidRDefault="007E7AD2" w:rsidP="007E7AD2">
      <w:pPr>
        <w:spacing w:after="0" w:line="276" w:lineRule="auto"/>
        <w:jc w:val="both"/>
        <w:rPr>
          <w:rFonts w:ascii="Times New Roman" w:eastAsia="Times New Roman" w:hAnsi="Times New Roman" w:cs="Times New Roman"/>
          <w:color w:val="FF0000"/>
          <w:sz w:val="28"/>
          <w:szCs w:val="28"/>
          <w:lang w:eastAsia="ru-RU"/>
        </w:rPr>
        <w:sectPr w:rsidR="007E7AD2" w:rsidRPr="004F5E00" w:rsidSect="009736AF">
          <w:pgSz w:w="11906" w:h="16838"/>
          <w:pgMar w:top="851" w:right="851" w:bottom="851" w:left="1134" w:header="708" w:footer="708" w:gutter="0"/>
          <w:cols w:space="708"/>
          <w:docGrid w:linePitch="360"/>
        </w:sectPr>
      </w:pPr>
    </w:p>
    <w:p w:rsidR="007E7AD2" w:rsidRPr="004F5E00" w:rsidRDefault="007B245A" w:rsidP="007E7AD2">
      <w:pPr>
        <w:spacing w:after="0" w:line="360" w:lineRule="auto"/>
        <w:jc w:val="center"/>
        <w:rPr>
          <w:rFonts w:ascii="Times New Roman" w:eastAsia="Times New Roman" w:hAnsi="Times New Roman" w:cs="Times New Roman"/>
          <w:b/>
          <w:bCs/>
          <w:color w:val="FF0000"/>
          <w:sz w:val="28"/>
          <w:szCs w:val="28"/>
          <w:lang w:eastAsia="ru-RU"/>
        </w:rPr>
      </w:pPr>
      <w:r w:rsidRPr="004F5E00">
        <w:rPr>
          <w:rFonts w:ascii="Times New Roman" w:eastAsia="Times New Roman" w:hAnsi="Times New Roman" w:cs="Times New Roman"/>
          <w:b/>
          <w:bCs/>
          <w:color w:val="FF0000"/>
          <w:sz w:val="28"/>
          <w:szCs w:val="28"/>
          <w:lang w:eastAsia="ru-RU"/>
        </w:rPr>
        <w:lastRenderedPageBreak/>
        <w:t>6</w:t>
      </w:r>
      <w:r w:rsidR="00BB3BA2" w:rsidRPr="004F5E00">
        <w:rPr>
          <w:rFonts w:ascii="Times New Roman" w:eastAsia="Times New Roman" w:hAnsi="Times New Roman" w:cs="Times New Roman"/>
          <w:b/>
          <w:bCs/>
          <w:color w:val="FF0000"/>
          <w:sz w:val="28"/>
          <w:szCs w:val="28"/>
          <w:lang w:eastAsia="ru-RU"/>
        </w:rPr>
        <w:t>.2.3</w:t>
      </w:r>
      <w:r w:rsidR="0077165A" w:rsidRPr="004F5E00">
        <w:rPr>
          <w:rFonts w:ascii="Times New Roman" w:eastAsia="Times New Roman" w:hAnsi="Times New Roman" w:cs="Times New Roman"/>
          <w:b/>
          <w:bCs/>
          <w:color w:val="FF0000"/>
          <w:sz w:val="28"/>
          <w:szCs w:val="28"/>
          <w:lang w:eastAsia="ru-RU"/>
        </w:rPr>
        <w:t xml:space="preserve">. </w:t>
      </w:r>
      <w:r w:rsidR="007E7AD2" w:rsidRPr="004F5E00">
        <w:rPr>
          <w:rFonts w:ascii="Times New Roman" w:eastAsia="Times New Roman" w:hAnsi="Times New Roman" w:cs="Times New Roman"/>
          <w:b/>
          <w:bCs/>
          <w:color w:val="FF0000"/>
          <w:sz w:val="28"/>
          <w:szCs w:val="28"/>
          <w:lang w:eastAsia="ru-RU"/>
        </w:rPr>
        <w:t xml:space="preserve">Сведения о численности обучающихся последнего года </w:t>
      </w:r>
      <w:proofErr w:type="gramStart"/>
      <w:r w:rsidR="007E7AD2" w:rsidRPr="004F5E00">
        <w:rPr>
          <w:rFonts w:ascii="Times New Roman" w:eastAsia="Times New Roman" w:hAnsi="Times New Roman" w:cs="Times New Roman"/>
          <w:b/>
          <w:bCs/>
          <w:color w:val="FF0000"/>
          <w:sz w:val="28"/>
          <w:szCs w:val="28"/>
          <w:lang w:eastAsia="ru-RU"/>
        </w:rPr>
        <w:t>обучения по программам</w:t>
      </w:r>
      <w:proofErr w:type="gramEnd"/>
      <w:r w:rsidR="007E7AD2" w:rsidRPr="004F5E00">
        <w:rPr>
          <w:rFonts w:ascii="Times New Roman" w:eastAsia="Times New Roman" w:hAnsi="Times New Roman" w:cs="Times New Roman"/>
          <w:b/>
          <w:bCs/>
          <w:color w:val="FF0000"/>
          <w:sz w:val="28"/>
          <w:szCs w:val="28"/>
          <w:lang w:eastAsia="ru-RU"/>
        </w:rPr>
        <w:t xml:space="preserve"> среднего профессионального образования, в том числе для лиц с ОВЗ и/или инвалидов</w:t>
      </w:r>
    </w:p>
    <w:tbl>
      <w:tblPr>
        <w:tblW w:w="14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322"/>
        <w:gridCol w:w="1232"/>
        <w:gridCol w:w="1492"/>
        <w:gridCol w:w="1226"/>
        <w:gridCol w:w="1765"/>
        <w:gridCol w:w="1647"/>
        <w:gridCol w:w="1397"/>
        <w:gridCol w:w="3309"/>
      </w:tblGrid>
      <w:tr w:rsidR="0076747A" w:rsidRPr="004F5E00" w:rsidTr="0076747A">
        <w:trPr>
          <w:trHeight w:val="1545"/>
        </w:trPr>
        <w:tc>
          <w:tcPr>
            <w:tcW w:w="2531" w:type="dxa"/>
            <w:gridSpan w:val="2"/>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4.1. Количество </w:t>
            </w:r>
            <w:proofErr w:type="gramStart"/>
            <w:r w:rsidRPr="004F5E00">
              <w:rPr>
                <w:rFonts w:ascii="Times New Roman" w:hAnsi="Times New Roman"/>
                <w:color w:val="FF0000"/>
                <w:sz w:val="18"/>
                <w:szCs w:val="18"/>
              </w:rPr>
              <w:t>обучающихся</w:t>
            </w:r>
            <w:proofErr w:type="gramEnd"/>
            <w:r w:rsidRPr="004F5E00">
              <w:rPr>
                <w:rFonts w:ascii="Times New Roman" w:hAnsi="Times New Roman"/>
                <w:color w:val="FF0000"/>
                <w:sz w:val="18"/>
                <w:szCs w:val="18"/>
              </w:rPr>
              <w:t xml:space="preserve"> последнего года обучения 2022 года </w:t>
            </w:r>
          </w:p>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(по данным СПО-1 на 01.10.2021г.)</w:t>
            </w:r>
          </w:p>
        </w:tc>
        <w:tc>
          <w:tcPr>
            <w:tcW w:w="2724" w:type="dxa"/>
            <w:gridSpan w:val="2"/>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4.2. Количество </w:t>
            </w:r>
            <w:proofErr w:type="gramStart"/>
            <w:r w:rsidRPr="004F5E00">
              <w:rPr>
                <w:rFonts w:ascii="Times New Roman" w:hAnsi="Times New Roman"/>
                <w:color w:val="FF0000"/>
                <w:sz w:val="18"/>
                <w:szCs w:val="18"/>
              </w:rPr>
              <w:t>обучающихся</w:t>
            </w:r>
            <w:proofErr w:type="gramEnd"/>
            <w:r w:rsidRPr="004F5E00">
              <w:rPr>
                <w:rFonts w:ascii="Times New Roman" w:hAnsi="Times New Roman"/>
                <w:color w:val="FF0000"/>
                <w:sz w:val="18"/>
                <w:szCs w:val="18"/>
              </w:rPr>
              <w:t>, допущенных к ГИА</w:t>
            </w:r>
          </w:p>
        </w:tc>
        <w:tc>
          <w:tcPr>
            <w:tcW w:w="6035" w:type="dxa"/>
            <w:gridSpan w:val="4"/>
            <w:shd w:val="clear" w:color="auto" w:fill="auto"/>
            <w:vAlign w:val="center"/>
            <w:hideMark/>
          </w:tcPr>
          <w:p w:rsidR="0076747A" w:rsidRPr="004F5E00" w:rsidRDefault="0076747A" w:rsidP="0076747A">
            <w:pPr>
              <w:spacing w:after="0" w:line="240" w:lineRule="auto"/>
              <w:jc w:val="both"/>
              <w:rPr>
                <w:rFonts w:ascii="Times New Roman" w:hAnsi="Times New Roman"/>
                <w:color w:val="FF0000"/>
                <w:sz w:val="18"/>
                <w:szCs w:val="18"/>
                <w:shd w:val="clear" w:color="auto" w:fill="FFFFFF"/>
              </w:rPr>
            </w:pPr>
            <w:r w:rsidRPr="004F5E00">
              <w:rPr>
                <w:rFonts w:ascii="Times New Roman" w:hAnsi="Times New Roman"/>
                <w:color w:val="FF0000"/>
                <w:sz w:val="18"/>
                <w:szCs w:val="18"/>
              </w:rPr>
              <w:t>4.3. Количество выпускников получивших документ о квалификации по программам среднего профессионального образования</w:t>
            </w:r>
          </w:p>
        </w:tc>
        <w:tc>
          <w:tcPr>
            <w:tcW w:w="3309" w:type="dxa"/>
            <w:vMerge w:val="restart"/>
            <w:shd w:val="clear" w:color="auto" w:fill="auto"/>
          </w:tcPr>
          <w:p w:rsidR="0076747A" w:rsidRPr="004F5E00" w:rsidRDefault="0076747A" w:rsidP="0076747A">
            <w:pPr>
              <w:spacing w:after="0" w:line="240" w:lineRule="auto"/>
              <w:jc w:val="both"/>
              <w:rPr>
                <w:rFonts w:ascii="Times New Roman" w:hAnsi="Times New Roman"/>
                <w:color w:val="FF0000"/>
                <w:sz w:val="18"/>
                <w:szCs w:val="18"/>
              </w:rPr>
            </w:pPr>
            <w:r w:rsidRPr="004F5E00">
              <w:rPr>
                <w:rFonts w:ascii="Times New Roman" w:hAnsi="Times New Roman"/>
                <w:color w:val="FF0000"/>
                <w:sz w:val="18"/>
                <w:szCs w:val="18"/>
                <w:shd w:val="clear" w:color="auto" w:fill="FFFFFF"/>
              </w:rPr>
              <w:t xml:space="preserve">4.4. Количество обучающихся последнего года обучения 2022 года, прошедших </w:t>
            </w:r>
            <w:proofErr w:type="gramStart"/>
            <w:r w:rsidRPr="004F5E00">
              <w:rPr>
                <w:rFonts w:ascii="Times New Roman" w:hAnsi="Times New Roman"/>
                <w:color w:val="FF0000"/>
                <w:sz w:val="18"/>
                <w:szCs w:val="18"/>
                <w:shd w:val="clear" w:color="auto" w:fill="FFFFFF"/>
              </w:rPr>
              <w:t>обучение по программам</w:t>
            </w:r>
            <w:proofErr w:type="gramEnd"/>
            <w:r w:rsidRPr="004F5E00">
              <w:rPr>
                <w:rFonts w:ascii="Times New Roman" w:hAnsi="Times New Roman"/>
                <w:color w:val="FF0000"/>
                <w:sz w:val="18"/>
                <w:szCs w:val="18"/>
                <w:shd w:val="clear" w:color="auto" w:fill="FFFFFF"/>
              </w:rPr>
              <w:t xml:space="preserve"> профессионального обучения по профессии рабочего, должности служащего в рамках образовательной программы среднего профессионального образования программам подготовки специалистов среднего звена (профессиональные модули) и получивших свидетельство о  профессии рабочего, должности служащего, чел.</w:t>
            </w:r>
          </w:p>
        </w:tc>
      </w:tr>
      <w:tr w:rsidR="0076747A" w:rsidRPr="004F5E00" w:rsidTr="0076747A">
        <w:trPr>
          <w:trHeight w:val="824"/>
        </w:trPr>
        <w:tc>
          <w:tcPr>
            <w:tcW w:w="1209"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Всего, чел.</w:t>
            </w:r>
          </w:p>
        </w:tc>
        <w:tc>
          <w:tcPr>
            <w:tcW w:w="132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из них с ОВЗ и / или инвалидов, чел.</w:t>
            </w:r>
          </w:p>
        </w:tc>
        <w:tc>
          <w:tcPr>
            <w:tcW w:w="123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Всего, чел.</w:t>
            </w:r>
          </w:p>
        </w:tc>
        <w:tc>
          <w:tcPr>
            <w:tcW w:w="149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из них с ОВЗ и / или инвалидов, чел.</w:t>
            </w:r>
          </w:p>
        </w:tc>
        <w:tc>
          <w:tcPr>
            <w:tcW w:w="1226" w:type="dxa"/>
            <w:shd w:val="clear" w:color="auto" w:fill="auto"/>
            <w:vAlign w:val="bottom"/>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Всего, чел.</w:t>
            </w:r>
          </w:p>
        </w:tc>
        <w:tc>
          <w:tcPr>
            <w:tcW w:w="1765" w:type="dxa"/>
            <w:shd w:val="clear" w:color="auto" w:fill="auto"/>
            <w:vAlign w:val="bottom"/>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Из них с ОВЗ и / или инвалидов, чел.</w:t>
            </w:r>
          </w:p>
        </w:tc>
        <w:tc>
          <w:tcPr>
            <w:tcW w:w="1647" w:type="dxa"/>
            <w:shd w:val="clear" w:color="auto" w:fill="auto"/>
            <w:vAlign w:val="bottom"/>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С отличием, чел</w:t>
            </w:r>
          </w:p>
        </w:tc>
        <w:tc>
          <w:tcPr>
            <w:tcW w:w="1397" w:type="dxa"/>
            <w:shd w:val="clear" w:color="auto" w:fill="auto"/>
            <w:vAlign w:val="bottom"/>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Из них с ОВЗ и / или инвалидов, чел.</w:t>
            </w:r>
          </w:p>
        </w:tc>
        <w:tc>
          <w:tcPr>
            <w:tcW w:w="3309" w:type="dxa"/>
            <w:vMerge/>
            <w:shd w:val="clear" w:color="auto" w:fill="auto"/>
            <w:vAlign w:val="bottom"/>
          </w:tcPr>
          <w:p w:rsidR="0076747A" w:rsidRPr="004F5E00" w:rsidRDefault="0076747A" w:rsidP="0076747A">
            <w:pPr>
              <w:spacing w:after="0" w:line="240" w:lineRule="auto"/>
              <w:rPr>
                <w:rFonts w:ascii="Times New Roman" w:hAnsi="Times New Roman"/>
                <w:color w:val="FF0000"/>
                <w:sz w:val="20"/>
                <w:szCs w:val="20"/>
              </w:rPr>
            </w:pPr>
          </w:p>
        </w:tc>
      </w:tr>
      <w:tr w:rsidR="0076747A" w:rsidRPr="004F5E00" w:rsidTr="0076747A">
        <w:trPr>
          <w:trHeight w:val="411"/>
        </w:trPr>
        <w:tc>
          <w:tcPr>
            <w:tcW w:w="1209"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2</w:t>
            </w:r>
          </w:p>
        </w:tc>
        <w:tc>
          <w:tcPr>
            <w:tcW w:w="132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3</w:t>
            </w:r>
          </w:p>
        </w:tc>
        <w:tc>
          <w:tcPr>
            <w:tcW w:w="123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4</w:t>
            </w:r>
          </w:p>
        </w:tc>
        <w:tc>
          <w:tcPr>
            <w:tcW w:w="149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5</w:t>
            </w:r>
          </w:p>
        </w:tc>
        <w:tc>
          <w:tcPr>
            <w:tcW w:w="1226"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6</w:t>
            </w:r>
          </w:p>
        </w:tc>
        <w:tc>
          <w:tcPr>
            <w:tcW w:w="1765"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7</w:t>
            </w:r>
          </w:p>
        </w:tc>
        <w:tc>
          <w:tcPr>
            <w:tcW w:w="1647"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8</w:t>
            </w:r>
          </w:p>
        </w:tc>
        <w:tc>
          <w:tcPr>
            <w:tcW w:w="1397" w:type="dxa"/>
            <w:vAlign w:val="center"/>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9</w:t>
            </w:r>
          </w:p>
        </w:tc>
        <w:tc>
          <w:tcPr>
            <w:tcW w:w="3309"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20"/>
                <w:szCs w:val="20"/>
              </w:rPr>
            </w:pPr>
            <w:r w:rsidRPr="004F5E00">
              <w:rPr>
                <w:rFonts w:ascii="Times New Roman" w:hAnsi="Times New Roman"/>
                <w:color w:val="FF0000"/>
                <w:sz w:val="18"/>
                <w:szCs w:val="18"/>
              </w:rPr>
              <w:t>10</w:t>
            </w:r>
          </w:p>
        </w:tc>
      </w:tr>
      <w:tr w:rsidR="0076747A" w:rsidRPr="004F5E00" w:rsidTr="0076747A">
        <w:trPr>
          <w:trHeight w:val="411"/>
        </w:trPr>
        <w:tc>
          <w:tcPr>
            <w:tcW w:w="1209"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132</w:t>
            </w:r>
          </w:p>
        </w:tc>
        <w:tc>
          <w:tcPr>
            <w:tcW w:w="132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c>
          <w:tcPr>
            <w:tcW w:w="123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120</w:t>
            </w:r>
          </w:p>
        </w:tc>
        <w:tc>
          <w:tcPr>
            <w:tcW w:w="1492"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c>
          <w:tcPr>
            <w:tcW w:w="1226"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118</w:t>
            </w:r>
          </w:p>
        </w:tc>
        <w:tc>
          <w:tcPr>
            <w:tcW w:w="1765"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c>
          <w:tcPr>
            <w:tcW w:w="1647"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c>
          <w:tcPr>
            <w:tcW w:w="1397" w:type="dxa"/>
            <w:vAlign w:val="center"/>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c>
          <w:tcPr>
            <w:tcW w:w="3309" w:type="dxa"/>
            <w:shd w:val="clear" w:color="auto" w:fill="auto"/>
            <w:vAlign w:val="center"/>
            <w:hideMark/>
          </w:tcPr>
          <w:p w:rsidR="0076747A" w:rsidRPr="004F5E00" w:rsidRDefault="0076747A" w:rsidP="0076747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0</w:t>
            </w:r>
          </w:p>
        </w:tc>
      </w:tr>
    </w:tbl>
    <w:p w:rsidR="0076747A" w:rsidRPr="004F5E00" w:rsidRDefault="0076747A" w:rsidP="0076747A">
      <w:pPr>
        <w:spacing w:after="0"/>
        <w:jc w:val="both"/>
        <w:rPr>
          <w:rFonts w:ascii="Times New Roman" w:hAnsi="Times New Roman"/>
          <w:b/>
          <w:color w:val="FF0000"/>
          <w:sz w:val="28"/>
          <w:szCs w:val="28"/>
        </w:rPr>
      </w:pPr>
      <w:r w:rsidRPr="004F5E00">
        <w:rPr>
          <w:rFonts w:ascii="Times New Roman" w:hAnsi="Times New Roman"/>
          <w:b/>
          <w:color w:val="FF0000"/>
          <w:sz w:val="28"/>
          <w:szCs w:val="28"/>
        </w:rPr>
        <w:t xml:space="preserve">Выводы: </w:t>
      </w:r>
    </w:p>
    <w:p w:rsidR="0076747A" w:rsidRPr="004F5E00" w:rsidRDefault="0076747A" w:rsidP="0076747A">
      <w:pPr>
        <w:pStyle w:val="a4"/>
        <w:numPr>
          <w:ilvl w:val="0"/>
          <w:numId w:val="21"/>
        </w:numPr>
        <w:spacing w:after="0"/>
        <w:jc w:val="both"/>
        <w:rPr>
          <w:rFonts w:ascii="Times New Roman" w:hAnsi="Times New Roman"/>
          <w:color w:val="FF0000"/>
          <w:sz w:val="28"/>
          <w:szCs w:val="28"/>
        </w:rPr>
      </w:pPr>
      <w:proofErr w:type="gramStart"/>
      <w:r w:rsidRPr="004F5E00">
        <w:rPr>
          <w:rFonts w:ascii="Times New Roman" w:hAnsi="Times New Roman"/>
          <w:color w:val="FF0000"/>
          <w:sz w:val="28"/>
          <w:szCs w:val="28"/>
        </w:rPr>
        <w:t xml:space="preserve">Потеря контингента по образовательным программам составила 13 человек (9,84 %), обусловлен академическим отпуском (прохождение воинской службы) и отчислением обучающихся. </w:t>
      </w:r>
      <w:proofErr w:type="gramEnd"/>
    </w:p>
    <w:p w:rsidR="00344F96" w:rsidRPr="004F5E00" w:rsidRDefault="00344F96">
      <w:pPr>
        <w:rPr>
          <w:rFonts w:ascii="Times New Roman" w:eastAsia="Times New Roman" w:hAnsi="Times New Roman" w:cs="Times New Roman"/>
          <w:b/>
          <w:color w:val="FF0000"/>
          <w:sz w:val="28"/>
          <w:szCs w:val="28"/>
          <w:lang w:eastAsia="ru-RU"/>
        </w:rPr>
        <w:sectPr w:rsidR="00344F96" w:rsidRPr="004F5E00" w:rsidSect="00344F96">
          <w:pgSz w:w="16838" w:h="11906" w:orient="landscape"/>
          <w:pgMar w:top="851" w:right="851" w:bottom="1134" w:left="851" w:header="709" w:footer="709" w:gutter="0"/>
          <w:cols w:space="708"/>
          <w:docGrid w:linePitch="360"/>
        </w:sectPr>
      </w:pPr>
    </w:p>
    <w:p w:rsidR="003D2DCD" w:rsidRPr="004F5E00" w:rsidRDefault="007B245A" w:rsidP="005F471C">
      <w:pPr>
        <w:spacing w:after="0" w:line="276" w:lineRule="auto"/>
        <w:jc w:val="center"/>
        <w:rPr>
          <w:rFonts w:ascii="Times New Roman" w:eastAsia="Times New Roman" w:hAnsi="Times New Roman" w:cs="Times New Roman"/>
          <w:b/>
          <w:bCs/>
          <w:color w:val="FF0000"/>
          <w:sz w:val="28"/>
          <w:szCs w:val="28"/>
          <w:lang w:eastAsia="ru-RU"/>
        </w:rPr>
      </w:pPr>
      <w:r w:rsidRPr="004F5E00">
        <w:rPr>
          <w:rFonts w:ascii="Times New Roman" w:eastAsia="Times New Roman" w:hAnsi="Times New Roman" w:cs="Times New Roman"/>
          <w:b/>
          <w:color w:val="FF0000"/>
          <w:sz w:val="28"/>
          <w:szCs w:val="28"/>
          <w:lang w:eastAsia="ru-RU"/>
        </w:rPr>
        <w:lastRenderedPageBreak/>
        <w:t>6</w:t>
      </w:r>
      <w:r w:rsidR="003D2DCD" w:rsidRPr="004F5E00">
        <w:rPr>
          <w:rFonts w:ascii="Times New Roman" w:eastAsia="Times New Roman" w:hAnsi="Times New Roman" w:cs="Times New Roman"/>
          <w:b/>
          <w:color w:val="FF0000"/>
          <w:sz w:val="28"/>
          <w:szCs w:val="28"/>
          <w:lang w:eastAsia="ru-RU"/>
        </w:rPr>
        <w:t>.2.</w:t>
      </w:r>
      <w:r w:rsidR="00BB3BA2" w:rsidRPr="004F5E00">
        <w:rPr>
          <w:rFonts w:ascii="Times New Roman" w:eastAsia="Times New Roman" w:hAnsi="Times New Roman" w:cs="Times New Roman"/>
          <w:b/>
          <w:color w:val="FF0000"/>
          <w:sz w:val="28"/>
          <w:szCs w:val="28"/>
          <w:lang w:eastAsia="ru-RU"/>
        </w:rPr>
        <w:t>4</w:t>
      </w:r>
      <w:r w:rsidR="0077165A" w:rsidRPr="004F5E00">
        <w:rPr>
          <w:rFonts w:ascii="Times New Roman" w:eastAsia="Times New Roman" w:hAnsi="Times New Roman" w:cs="Times New Roman"/>
          <w:b/>
          <w:color w:val="FF0000"/>
          <w:sz w:val="28"/>
          <w:szCs w:val="28"/>
          <w:lang w:eastAsia="ru-RU"/>
        </w:rPr>
        <w:t>.</w:t>
      </w:r>
      <w:r w:rsidR="003D2DCD" w:rsidRPr="004F5E00">
        <w:rPr>
          <w:rFonts w:ascii="Times New Roman" w:eastAsia="Times New Roman" w:hAnsi="Times New Roman" w:cs="Times New Roman"/>
          <w:b/>
          <w:bCs/>
          <w:color w:val="FF0000"/>
          <w:sz w:val="28"/>
          <w:szCs w:val="28"/>
          <w:lang w:eastAsia="ru-RU"/>
        </w:rPr>
        <w:t>Виды и формы государственной итоговой аттестации в рамках образовательных программ</w:t>
      </w:r>
    </w:p>
    <w:p w:rsidR="0076747A" w:rsidRPr="004F5E00" w:rsidRDefault="0076747A" w:rsidP="0076747A">
      <w:pPr>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w:t>
      </w:r>
      <w:r w:rsidRPr="004F5E00">
        <w:rPr>
          <w:rFonts w:ascii="Times New Roman" w:hAnsi="Times New Roman"/>
          <w:color w:val="FF0000"/>
          <w:sz w:val="28"/>
          <w:szCs w:val="28"/>
        </w:rPr>
        <w:t xml:space="preserve"> «</w:t>
      </w:r>
      <w:r w:rsidRPr="004F5E00">
        <w:rPr>
          <w:rFonts w:ascii="Times New Roman" w:hAnsi="Times New Roman"/>
          <w:b/>
          <w:color w:val="FF0000"/>
          <w:sz w:val="28"/>
          <w:szCs w:val="28"/>
        </w:rPr>
        <w:t>Экономика и бухгалтерский учет (по отраслям)»</w:t>
      </w:r>
    </w:p>
    <w:p w:rsidR="0076747A" w:rsidRPr="004F5E00" w:rsidRDefault="0076747A" w:rsidP="0076747A">
      <w:pPr>
        <w:spacing w:after="0"/>
        <w:ind w:firstLine="709"/>
        <w:jc w:val="both"/>
        <w:rPr>
          <w:rFonts w:ascii="Times New Roman" w:hAnsi="Times New Roman"/>
          <w:b/>
          <w:bCs/>
          <w:color w:val="FF0000"/>
          <w:sz w:val="28"/>
          <w:szCs w:val="28"/>
        </w:rPr>
      </w:pPr>
      <w:r w:rsidRPr="004F5E00">
        <w:rPr>
          <w:rFonts w:ascii="Times New Roman" w:hAnsi="Times New Roman"/>
          <w:color w:val="FF0000"/>
          <w:sz w:val="28"/>
          <w:szCs w:val="28"/>
        </w:rPr>
        <w:t xml:space="preserve">Вид государственной итоговой аттестации – дипломная работа и </w:t>
      </w:r>
      <w:r w:rsidRPr="004F5E00">
        <w:rPr>
          <w:rFonts w:ascii="Times New Roman" w:hAnsi="Times New Roman"/>
          <w:b/>
          <w:bCs/>
          <w:color w:val="FF0000"/>
          <w:sz w:val="28"/>
          <w:szCs w:val="28"/>
        </w:rPr>
        <w:t>демонстрационный экзамен.</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Формой государственной итоговой аттестации по</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основной</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профессиональной образовательной программе «Экономика и бухгалтерский учет (по отраслям)» является защита выпускной квалификационной работы.</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Объём времени на подготовку и проведение государственной итоговой аттестации: </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1) Подготовительно-организационная часть – сентябрь-декабрь  2022г.;</w:t>
      </w:r>
    </w:p>
    <w:p w:rsidR="0076747A" w:rsidRPr="004F5E00" w:rsidRDefault="0076747A" w:rsidP="0076747A">
      <w:pPr>
        <w:numPr>
          <w:ilvl w:val="0"/>
          <w:numId w:val="23"/>
        </w:numPr>
        <w:tabs>
          <w:tab w:val="left" w:pos="426"/>
        </w:tabs>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разработка программы государственной итоговой аттестации, фонда оценочных средств - до декабря 2022 г.;</w:t>
      </w:r>
    </w:p>
    <w:p w:rsidR="0076747A" w:rsidRPr="004F5E00" w:rsidRDefault="0076747A" w:rsidP="0076747A">
      <w:pPr>
        <w:numPr>
          <w:ilvl w:val="0"/>
          <w:numId w:val="22"/>
        </w:numPr>
        <w:tabs>
          <w:tab w:val="left" w:pos="709"/>
        </w:tabs>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ознакомление студентов с Программой государственной итоговой аттестации – 16.12.2022 г.</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2) Выполнение  выпускной квалификационной работы:  18.05. 2023 г. – 15.06.2023 г.</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3) Предварительная защита выпускной квалификационной  работы  – 20.06.2023 г.</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4) Защита выпускной квалификационной  работы </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27.06.2023г.</w:t>
      </w:r>
    </w:p>
    <w:p w:rsidR="0076747A" w:rsidRPr="004F5E00" w:rsidRDefault="0076747A" w:rsidP="0076747A">
      <w:pPr>
        <w:spacing w:after="0"/>
        <w:ind w:firstLine="709"/>
        <w:jc w:val="both"/>
        <w:rPr>
          <w:rFonts w:ascii="Times New Roman" w:hAnsi="Times New Roman"/>
          <w:b/>
          <w:color w:val="FF0000"/>
          <w:sz w:val="28"/>
          <w:szCs w:val="28"/>
        </w:rPr>
      </w:pPr>
    </w:p>
    <w:p w:rsidR="0076747A" w:rsidRPr="004F5E00" w:rsidRDefault="0076747A" w:rsidP="0076747A">
      <w:pPr>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w:t>
      </w:r>
      <w:r w:rsidRPr="004F5E00">
        <w:rPr>
          <w:rFonts w:ascii="Times New Roman" w:hAnsi="Times New Roman"/>
          <w:color w:val="FF0000"/>
          <w:sz w:val="28"/>
          <w:szCs w:val="28"/>
        </w:rPr>
        <w:t xml:space="preserve"> </w:t>
      </w:r>
      <w:r w:rsidRPr="004F5E00">
        <w:rPr>
          <w:rFonts w:ascii="Times New Roman" w:hAnsi="Times New Roman"/>
          <w:b/>
          <w:color w:val="FF0000"/>
          <w:sz w:val="28"/>
          <w:szCs w:val="28"/>
        </w:rPr>
        <w:t>«Автомеханик»</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Вид ГИА: письменная экзаменационная работа, выпускная практическая квалификационная работа.</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Формой ГИА по основной профессиональной образовательной программе «Автомеханик» является защита выпускной квалификационной работы.</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Сроки проведения государственной итоговой аттестации</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1) Организационная часть – сентябрь – декабрь 2022:</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 xml:space="preserve">ознакомление </w:t>
      </w:r>
      <w:proofErr w:type="gramStart"/>
      <w:r w:rsidRPr="004F5E00">
        <w:rPr>
          <w:rFonts w:ascii="Times New Roman" w:hAnsi="Times New Roman"/>
          <w:color w:val="FF0000"/>
          <w:sz w:val="28"/>
        </w:rPr>
        <w:t>обучающихся</w:t>
      </w:r>
      <w:proofErr w:type="gramEnd"/>
      <w:r w:rsidRPr="004F5E00">
        <w:rPr>
          <w:rFonts w:ascii="Times New Roman" w:hAnsi="Times New Roman"/>
          <w:color w:val="FF0000"/>
          <w:sz w:val="28"/>
        </w:rPr>
        <w:t xml:space="preserve"> с программой государственной итоговой аттестации – 17 декабря 2022 года;</w:t>
      </w:r>
    </w:p>
    <w:p w:rsidR="0076747A" w:rsidRPr="004F5E00" w:rsidRDefault="0076747A" w:rsidP="0076747A">
      <w:pPr>
        <w:tabs>
          <w:tab w:val="left" w:pos="426"/>
        </w:tabs>
        <w:spacing w:after="0"/>
        <w:jc w:val="both"/>
        <w:rPr>
          <w:rFonts w:ascii="Times New Roman" w:hAnsi="Times New Roman"/>
          <w:color w:val="FF0000"/>
          <w:sz w:val="28"/>
        </w:rPr>
      </w:pPr>
      <w:r w:rsidRPr="004F5E00">
        <w:rPr>
          <w:rFonts w:ascii="Times New Roman" w:hAnsi="Times New Roman"/>
          <w:color w:val="FF0000"/>
          <w:sz w:val="28"/>
        </w:rPr>
        <w:t>2) Выполнение письменной экзаменационной работы – 15  июня 2023 года;</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3) Выполнение выпускной практической  квалификационной работы- 21 июня 2023 года;</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4) Предварительная защита письменной  экзаменационной работы  – за 2 недели до основной защиты – 1 июня 2023 года;</w:t>
      </w:r>
    </w:p>
    <w:p w:rsidR="0076747A" w:rsidRPr="004F5E00" w:rsidRDefault="0076747A" w:rsidP="0076747A">
      <w:pPr>
        <w:tabs>
          <w:tab w:val="left" w:pos="709"/>
        </w:tabs>
        <w:spacing w:after="0"/>
        <w:jc w:val="both"/>
        <w:rPr>
          <w:rFonts w:ascii="Times New Roman" w:hAnsi="Times New Roman"/>
          <w:color w:val="FF0000"/>
          <w:sz w:val="28"/>
        </w:rPr>
      </w:pPr>
      <w:r w:rsidRPr="004F5E00">
        <w:rPr>
          <w:rFonts w:ascii="Times New Roman" w:hAnsi="Times New Roman"/>
          <w:color w:val="FF0000"/>
          <w:sz w:val="28"/>
        </w:rPr>
        <w:t>5) Защита выпускной квалификационной работы –  21  июня 2023 года.</w:t>
      </w:r>
    </w:p>
    <w:p w:rsidR="0076747A" w:rsidRPr="004F5E00" w:rsidRDefault="0076747A" w:rsidP="0076747A">
      <w:pPr>
        <w:spacing w:after="0"/>
        <w:ind w:firstLine="709"/>
        <w:jc w:val="both"/>
        <w:rPr>
          <w:rFonts w:ascii="Times New Roman" w:hAnsi="Times New Roman"/>
          <w:color w:val="FF0000"/>
          <w:sz w:val="32"/>
          <w:szCs w:val="28"/>
        </w:rPr>
      </w:pPr>
    </w:p>
    <w:p w:rsidR="0076747A" w:rsidRPr="004F5E00" w:rsidRDefault="0076747A" w:rsidP="0076747A">
      <w:pPr>
        <w:spacing w:after="0"/>
        <w:ind w:firstLine="709"/>
        <w:jc w:val="both"/>
        <w:rPr>
          <w:rFonts w:ascii="Times New Roman" w:hAnsi="Times New Roman"/>
          <w:color w:val="FF0000"/>
          <w:sz w:val="28"/>
          <w:szCs w:val="28"/>
        </w:rPr>
      </w:pPr>
      <w:proofErr w:type="gramStart"/>
      <w:r w:rsidRPr="004F5E00">
        <w:rPr>
          <w:rFonts w:ascii="Times New Roman" w:hAnsi="Times New Roman"/>
          <w:b/>
          <w:color w:val="FF0000"/>
          <w:sz w:val="28"/>
          <w:szCs w:val="28"/>
        </w:rPr>
        <w:t>Образовательная программа</w:t>
      </w:r>
      <w:r w:rsidRPr="004F5E00">
        <w:rPr>
          <w:rFonts w:ascii="Times New Roman" w:hAnsi="Times New Roman"/>
          <w:color w:val="FF0000"/>
          <w:sz w:val="28"/>
          <w:szCs w:val="28"/>
        </w:rPr>
        <w:t xml:space="preserve"> </w:t>
      </w:r>
      <w:r w:rsidRPr="004F5E00">
        <w:rPr>
          <w:rFonts w:ascii="Times New Roman" w:hAnsi="Times New Roman"/>
          <w:b/>
          <w:color w:val="FF0000"/>
          <w:sz w:val="28"/>
          <w:szCs w:val="28"/>
        </w:rPr>
        <w:t>«Электромонтер по ремонту и обслуживанию электрооборудования по отраслям)»</w:t>
      </w:r>
      <w:proofErr w:type="gramEnd"/>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Вид ГИА: письменная экзаменационная работа, выпускная практическая квалификационная работа </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lastRenderedPageBreak/>
        <w:t>Формой  государственной итоговой  аттестации по основной профессиональной образовательной программе  «Электромонтер по ремонту и обслуживанию электрооборудования (по отраслям)» является защита выпускной квалификационной работы.</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Сроки проведения государственной итоговой аттестации</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1) Организационная часть – сентябрь - декабрь:</w:t>
      </w:r>
    </w:p>
    <w:p w:rsidR="0076747A" w:rsidRPr="004F5E00" w:rsidRDefault="0076747A" w:rsidP="0076747A">
      <w:pPr>
        <w:numPr>
          <w:ilvl w:val="0"/>
          <w:numId w:val="24"/>
        </w:numPr>
        <w:tabs>
          <w:tab w:val="left" w:pos="709"/>
        </w:tabs>
        <w:spacing w:after="0" w:line="276" w:lineRule="auto"/>
        <w:ind w:left="0" w:firstLine="720"/>
        <w:jc w:val="both"/>
        <w:rPr>
          <w:rFonts w:ascii="Times New Roman" w:hAnsi="Times New Roman"/>
          <w:color w:val="FF0000"/>
          <w:sz w:val="28"/>
          <w:szCs w:val="28"/>
        </w:rPr>
      </w:pPr>
      <w:r w:rsidRPr="004F5E00">
        <w:rPr>
          <w:rFonts w:ascii="Times New Roman" w:hAnsi="Times New Roman"/>
          <w:color w:val="FF0000"/>
          <w:sz w:val="28"/>
          <w:szCs w:val="28"/>
        </w:rPr>
        <w:t xml:space="preserve">ознакомление </w:t>
      </w:r>
      <w:proofErr w:type="gramStart"/>
      <w:r w:rsidRPr="004F5E00">
        <w:rPr>
          <w:rFonts w:ascii="Times New Roman" w:hAnsi="Times New Roman"/>
          <w:color w:val="FF0000"/>
          <w:sz w:val="28"/>
          <w:szCs w:val="28"/>
        </w:rPr>
        <w:t>обучающихся</w:t>
      </w:r>
      <w:proofErr w:type="gramEnd"/>
      <w:r w:rsidRPr="004F5E00">
        <w:rPr>
          <w:rFonts w:ascii="Times New Roman" w:hAnsi="Times New Roman"/>
          <w:color w:val="FF0000"/>
          <w:sz w:val="28"/>
          <w:szCs w:val="28"/>
        </w:rPr>
        <w:t xml:space="preserve"> с программой государственной итоговой аттестации – 14 декабря 2022 года;</w:t>
      </w:r>
    </w:p>
    <w:p w:rsidR="0076747A" w:rsidRPr="004F5E00" w:rsidRDefault="0076747A" w:rsidP="0076747A">
      <w:pPr>
        <w:tabs>
          <w:tab w:val="left" w:pos="426"/>
        </w:tabs>
        <w:spacing w:after="0"/>
        <w:jc w:val="both"/>
        <w:rPr>
          <w:rFonts w:ascii="Times New Roman" w:hAnsi="Times New Roman"/>
          <w:color w:val="FF0000"/>
          <w:sz w:val="28"/>
          <w:szCs w:val="28"/>
        </w:rPr>
      </w:pPr>
      <w:r w:rsidRPr="004F5E00">
        <w:rPr>
          <w:rFonts w:ascii="Times New Roman" w:hAnsi="Times New Roman"/>
          <w:color w:val="FF0000"/>
          <w:sz w:val="28"/>
          <w:szCs w:val="28"/>
        </w:rPr>
        <w:t>2) Выполнение письменной экзаменационной работы – апрель - июнь 2023 года;</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3) Выполнение выпускной практической  квалификационной работы на демонстрационном экзамене 15.06.23-17.06.23 года;</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4) Предварительная защита письменной экзаменационной работы  – за 2 недели до основной защиты –08 июня 2023 года;</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5) Защита письменной экзаменационной работы  – 23 июня 2023 года.</w:t>
      </w:r>
    </w:p>
    <w:p w:rsidR="0076747A" w:rsidRPr="004F5E00" w:rsidRDefault="0076747A" w:rsidP="0076747A">
      <w:pPr>
        <w:tabs>
          <w:tab w:val="left" w:pos="709"/>
        </w:tabs>
        <w:spacing w:after="0"/>
        <w:ind w:firstLine="709"/>
        <w:jc w:val="both"/>
        <w:rPr>
          <w:rFonts w:ascii="Times New Roman" w:hAnsi="Times New Roman"/>
          <w:color w:val="FF0000"/>
          <w:sz w:val="28"/>
          <w:szCs w:val="28"/>
        </w:rPr>
      </w:pPr>
    </w:p>
    <w:p w:rsidR="0076747A" w:rsidRPr="004F5E00" w:rsidRDefault="0076747A" w:rsidP="0076747A">
      <w:pPr>
        <w:tabs>
          <w:tab w:val="left" w:pos="709"/>
        </w:tabs>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w:t>
      </w:r>
      <w:r w:rsidRPr="004F5E00">
        <w:rPr>
          <w:rFonts w:ascii="Times New Roman" w:hAnsi="Times New Roman"/>
          <w:color w:val="FF0000"/>
          <w:sz w:val="28"/>
          <w:szCs w:val="28"/>
        </w:rPr>
        <w:t xml:space="preserve"> </w:t>
      </w:r>
      <w:r w:rsidRPr="004F5E00">
        <w:rPr>
          <w:rFonts w:ascii="Times New Roman" w:hAnsi="Times New Roman"/>
          <w:b/>
          <w:color w:val="FF0000"/>
          <w:sz w:val="28"/>
          <w:szCs w:val="28"/>
        </w:rPr>
        <w:t>«Право и организация социального обеспечения»</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Вид ГИА: дипломная работа.</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Формой государственной итоговой аттестации по основной профессиональной образовательной программе «Право и организация социального обеспечения» является защита выпускной квалификационной работы.</w:t>
      </w:r>
    </w:p>
    <w:p w:rsidR="0076747A" w:rsidRPr="004F5E00" w:rsidRDefault="0076747A" w:rsidP="0076747A">
      <w:pPr>
        <w:spacing w:after="0"/>
        <w:ind w:left="-142" w:right="-285"/>
        <w:jc w:val="both"/>
        <w:rPr>
          <w:rFonts w:ascii="Times New Roman" w:hAnsi="Times New Roman"/>
          <w:color w:val="FF0000"/>
          <w:sz w:val="28"/>
          <w:szCs w:val="28"/>
        </w:rPr>
      </w:pPr>
      <w:r w:rsidRPr="004F5E00">
        <w:rPr>
          <w:rFonts w:ascii="Times New Roman" w:hAnsi="Times New Roman"/>
          <w:color w:val="FF0000"/>
          <w:sz w:val="28"/>
          <w:szCs w:val="28"/>
        </w:rPr>
        <w:t>Объём времени на подготовку и проведение Государственной итоговой аттестации:</w:t>
      </w:r>
    </w:p>
    <w:p w:rsidR="0076747A" w:rsidRPr="004F5E00" w:rsidRDefault="0076747A" w:rsidP="0076747A">
      <w:pPr>
        <w:spacing w:after="0"/>
        <w:ind w:left="-142" w:right="-285"/>
        <w:jc w:val="both"/>
        <w:rPr>
          <w:rFonts w:ascii="Times New Roman" w:hAnsi="Times New Roman"/>
          <w:color w:val="FF0000"/>
          <w:sz w:val="28"/>
          <w:szCs w:val="28"/>
        </w:rPr>
      </w:pPr>
      <w:r w:rsidRPr="004F5E00">
        <w:rPr>
          <w:rFonts w:ascii="Times New Roman" w:hAnsi="Times New Roman"/>
          <w:color w:val="FF0000"/>
          <w:sz w:val="28"/>
          <w:szCs w:val="28"/>
        </w:rPr>
        <w:t>1) Организационная часть – декабрь 2022 г. - ознакомление студентов с Программой государственной итоговой аттестации – 10 декабря  2022 года.</w:t>
      </w:r>
    </w:p>
    <w:p w:rsidR="0076747A" w:rsidRPr="004F5E00" w:rsidRDefault="0076747A" w:rsidP="0076747A">
      <w:pPr>
        <w:spacing w:after="0"/>
        <w:ind w:left="-142" w:right="-285"/>
        <w:jc w:val="both"/>
        <w:rPr>
          <w:rFonts w:ascii="Times New Roman" w:hAnsi="Times New Roman"/>
          <w:color w:val="FF0000"/>
          <w:sz w:val="28"/>
          <w:szCs w:val="28"/>
        </w:rPr>
      </w:pPr>
      <w:r w:rsidRPr="004F5E00">
        <w:rPr>
          <w:rFonts w:ascii="Times New Roman" w:hAnsi="Times New Roman"/>
          <w:color w:val="FF0000"/>
          <w:sz w:val="28"/>
          <w:szCs w:val="28"/>
        </w:rPr>
        <w:t>2) Выполнение выпускной квалификационной работы: апрель-июнь 2023 г.</w:t>
      </w:r>
    </w:p>
    <w:p w:rsidR="0076747A" w:rsidRPr="004F5E00" w:rsidRDefault="0076747A" w:rsidP="0076747A">
      <w:pPr>
        <w:spacing w:after="0"/>
        <w:ind w:left="-142" w:right="-285"/>
        <w:jc w:val="both"/>
        <w:rPr>
          <w:rFonts w:ascii="Times New Roman" w:hAnsi="Times New Roman"/>
          <w:color w:val="FF0000"/>
          <w:sz w:val="28"/>
          <w:szCs w:val="28"/>
        </w:rPr>
      </w:pPr>
      <w:r w:rsidRPr="004F5E00">
        <w:rPr>
          <w:rFonts w:ascii="Times New Roman" w:hAnsi="Times New Roman"/>
          <w:color w:val="FF0000"/>
          <w:sz w:val="28"/>
          <w:szCs w:val="28"/>
        </w:rPr>
        <w:t>3) Защита выпускной квалификационной работы – 20.06.2023 г. и 26.06.2023 г. (очное отделение).</w:t>
      </w:r>
    </w:p>
    <w:p w:rsidR="0076747A" w:rsidRPr="004F5E00" w:rsidRDefault="0076747A" w:rsidP="0076747A">
      <w:pPr>
        <w:spacing w:after="0"/>
        <w:ind w:left="-142" w:right="-285"/>
        <w:jc w:val="both"/>
        <w:rPr>
          <w:rFonts w:ascii="Times New Roman" w:hAnsi="Times New Roman"/>
          <w:color w:val="FF0000"/>
          <w:sz w:val="28"/>
          <w:szCs w:val="28"/>
        </w:rPr>
      </w:pPr>
      <w:r w:rsidRPr="004F5E00">
        <w:rPr>
          <w:rFonts w:ascii="Times New Roman" w:hAnsi="Times New Roman"/>
          <w:color w:val="FF0000"/>
          <w:sz w:val="28"/>
          <w:szCs w:val="28"/>
        </w:rPr>
        <w:t xml:space="preserve">4) Предварительная защита выпускной квалификационной работы – за 2 недели до основной защиты – 07.06.2023 г. </w:t>
      </w:r>
    </w:p>
    <w:p w:rsidR="0076747A" w:rsidRPr="004F5E00" w:rsidRDefault="0076747A" w:rsidP="0076747A">
      <w:pPr>
        <w:tabs>
          <w:tab w:val="left" w:pos="709"/>
        </w:tabs>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w:t>
      </w:r>
      <w:r w:rsidRPr="004F5E00">
        <w:rPr>
          <w:rFonts w:ascii="Times New Roman" w:hAnsi="Times New Roman"/>
          <w:color w:val="FF0000"/>
          <w:sz w:val="28"/>
          <w:szCs w:val="28"/>
        </w:rPr>
        <w:t xml:space="preserve"> </w:t>
      </w:r>
      <w:r w:rsidRPr="004F5E00">
        <w:rPr>
          <w:rFonts w:ascii="Times New Roman" w:hAnsi="Times New Roman"/>
          <w:b/>
          <w:color w:val="FF0000"/>
          <w:sz w:val="28"/>
          <w:szCs w:val="28"/>
        </w:rPr>
        <w:t>«Техническая эксплуатация и обслуживание электрического и электромеханического оборудования (по отраслям)»</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Вид </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 xml:space="preserve">государственной итоговой аттестации –  дипломный проект и демонстрационный экзамен.  </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Формой  государственной итоговой  аттестации</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 xml:space="preserve"> по</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основной</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 xml:space="preserve"> профессиональной образовательной программе «Техническая эксплуатация и обслуживание электрического и электромеханического оборудования (по отраслям)» является защита  выпускной квалификационной работы, а также выполнение практического задания на демонстрационном экзамене.</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lastRenderedPageBreak/>
        <w:t>Сроки проведения государственной итоговой аттестации</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1) Подготовительно-организационная часть –  сентябрь-декабрь  2022 г.;</w:t>
      </w:r>
    </w:p>
    <w:p w:rsidR="0076747A" w:rsidRPr="004F5E00" w:rsidRDefault="0076747A" w:rsidP="0076747A">
      <w:pPr>
        <w:numPr>
          <w:ilvl w:val="0"/>
          <w:numId w:val="23"/>
        </w:numPr>
        <w:tabs>
          <w:tab w:val="left" w:pos="426"/>
        </w:tabs>
        <w:spacing w:after="0" w:line="276" w:lineRule="auto"/>
        <w:ind w:left="0" w:firstLine="0"/>
        <w:jc w:val="both"/>
        <w:rPr>
          <w:rFonts w:ascii="Times New Roman" w:hAnsi="Times New Roman"/>
          <w:color w:val="FF0000"/>
          <w:sz w:val="28"/>
          <w:szCs w:val="28"/>
        </w:rPr>
      </w:pPr>
      <w:r w:rsidRPr="004F5E00">
        <w:rPr>
          <w:rFonts w:ascii="Times New Roman" w:hAnsi="Times New Roman"/>
          <w:color w:val="FF0000"/>
          <w:sz w:val="28"/>
          <w:szCs w:val="28"/>
        </w:rPr>
        <w:t>разработка фонда оценочных средств - до декабря 2022 г.;</w:t>
      </w:r>
    </w:p>
    <w:p w:rsidR="0076747A" w:rsidRPr="004F5E00" w:rsidRDefault="0076747A" w:rsidP="0076747A">
      <w:pPr>
        <w:numPr>
          <w:ilvl w:val="0"/>
          <w:numId w:val="22"/>
        </w:numPr>
        <w:tabs>
          <w:tab w:val="left" w:pos="709"/>
        </w:tabs>
        <w:spacing w:after="0" w:line="276" w:lineRule="auto"/>
        <w:ind w:left="0" w:firstLine="0"/>
        <w:jc w:val="both"/>
        <w:rPr>
          <w:rFonts w:ascii="Times New Roman" w:hAnsi="Times New Roman"/>
          <w:color w:val="FF0000"/>
          <w:sz w:val="28"/>
          <w:szCs w:val="28"/>
        </w:rPr>
      </w:pPr>
      <w:r w:rsidRPr="004F5E00">
        <w:rPr>
          <w:rFonts w:ascii="Times New Roman" w:hAnsi="Times New Roman"/>
          <w:color w:val="FF0000"/>
          <w:sz w:val="28"/>
          <w:szCs w:val="28"/>
        </w:rPr>
        <w:t>ознакомление студентов с Программой государственной итоговой аттестации – 14.12.22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2) Выполнение выпускной квалификационной работы: 22.04.2023 –15.06.2023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3) Предварительная защита выпускной квалификационной  работы – 09.06.2023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 xml:space="preserve">4)Защита выпускной квалификационной  работы </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21.06.2023, 27.06.2023.</w:t>
      </w:r>
    </w:p>
    <w:p w:rsidR="0076747A" w:rsidRPr="004F5E00" w:rsidRDefault="0076747A" w:rsidP="0076747A">
      <w:pPr>
        <w:tabs>
          <w:tab w:val="left" w:pos="709"/>
        </w:tabs>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 «Техническое обслуживание и ремонт автомобильного транспорта»</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Вид ГИА: дипломный проект.</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Формой государственной итоговой аттестации по основной образовательной программе «Техническое обслуживание и ремонт автомобильного транспорта» является защита выпускной квалификационной работы.</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Сроки проведения государственной итоговой аттестации</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1) Подготовительно-организационная часть – сентябрь-декабрь 2022 г.;</w:t>
      </w:r>
    </w:p>
    <w:p w:rsidR="0076747A" w:rsidRPr="004F5E00" w:rsidRDefault="0076747A" w:rsidP="0076747A">
      <w:pPr>
        <w:numPr>
          <w:ilvl w:val="0"/>
          <w:numId w:val="23"/>
        </w:numPr>
        <w:tabs>
          <w:tab w:val="left" w:pos="426"/>
        </w:tabs>
        <w:spacing w:after="0" w:line="276" w:lineRule="auto"/>
        <w:ind w:left="0" w:firstLine="567"/>
        <w:jc w:val="both"/>
        <w:rPr>
          <w:rFonts w:ascii="Times New Roman" w:hAnsi="Times New Roman"/>
          <w:color w:val="FF0000"/>
          <w:sz w:val="28"/>
          <w:szCs w:val="28"/>
        </w:rPr>
      </w:pPr>
      <w:r w:rsidRPr="004F5E00">
        <w:rPr>
          <w:rFonts w:ascii="Times New Roman" w:hAnsi="Times New Roman"/>
          <w:color w:val="FF0000"/>
          <w:sz w:val="28"/>
          <w:szCs w:val="28"/>
        </w:rPr>
        <w:t>разработка фонда оценочных средств - до декабря 2022 г.;</w:t>
      </w:r>
    </w:p>
    <w:p w:rsidR="0076747A" w:rsidRPr="004F5E00" w:rsidRDefault="0076747A" w:rsidP="0076747A">
      <w:pPr>
        <w:numPr>
          <w:ilvl w:val="0"/>
          <w:numId w:val="23"/>
        </w:numPr>
        <w:tabs>
          <w:tab w:val="left" w:pos="709"/>
        </w:tabs>
        <w:spacing w:after="0" w:line="276" w:lineRule="auto"/>
        <w:ind w:left="0" w:firstLine="567"/>
        <w:jc w:val="both"/>
        <w:rPr>
          <w:rFonts w:ascii="Times New Roman" w:hAnsi="Times New Roman"/>
          <w:color w:val="FF0000"/>
          <w:sz w:val="28"/>
          <w:szCs w:val="28"/>
        </w:rPr>
      </w:pPr>
      <w:r w:rsidRPr="004F5E00">
        <w:rPr>
          <w:rFonts w:ascii="Times New Roman" w:hAnsi="Times New Roman"/>
          <w:color w:val="FF0000"/>
          <w:sz w:val="28"/>
          <w:szCs w:val="28"/>
        </w:rPr>
        <w:t>ознакомление студентов с Программой государственной итоговой аттестации – 14.12.22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2) Выполнение выпускной квалификационной работы: 22.04.2023– 18.06.2023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3) Предварительная защита выпускной квалификационной работы  – 06.06.2023 г.</w:t>
      </w:r>
    </w:p>
    <w:p w:rsidR="0076747A" w:rsidRPr="004F5E00" w:rsidRDefault="0076747A" w:rsidP="0076747A">
      <w:pPr>
        <w:tabs>
          <w:tab w:val="left" w:pos="709"/>
        </w:tabs>
        <w:spacing w:after="0"/>
        <w:jc w:val="both"/>
        <w:rPr>
          <w:rFonts w:ascii="Times New Roman" w:hAnsi="Times New Roman"/>
          <w:color w:val="FF0000"/>
          <w:sz w:val="28"/>
          <w:szCs w:val="28"/>
        </w:rPr>
      </w:pPr>
      <w:r w:rsidRPr="004F5E00">
        <w:rPr>
          <w:rFonts w:ascii="Times New Roman" w:hAnsi="Times New Roman"/>
          <w:color w:val="FF0000"/>
          <w:sz w:val="28"/>
          <w:szCs w:val="28"/>
        </w:rPr>
        <w:t xml:space="preserve">4)Защита выпускной квалификационной  работы </w:t>
      </w:r>
      <w:r w:rsidRPr="004F5E00">
        <w:rPr>
          <w:rFonts w:ascii="Times New Roman" w:hAnsi="Times New Roman"/>
          <w:b/>
          <w:color w:val="FF0000"/>
          <w:sz w:val="28"/>
          <w:szCs w:val="28"/>
        </w:rPr>
        <w:t xml:space="preserve">– </w:t>
      </w:r>
      <w:r w:rsidRPr="004F5E00">
        <w:rPr>
          <w:rFonts w:ascii="Times New Roman" w:hAnsi="Times New Roman"/>
          <w:color w:val="FF0000"/>
          <w:sz w:val="28"/>
          <w:szCs w:val="28"/>
        </w:rPr>
        <w:t xml:space="preserve">20.06.2023, 26.06.2023. </w:t>
      </w:r>
    </w:p>
    <w:p w:rsidR="0076747A" w:rsidRPr="004F5E00" w:rsidRDefault="0076747A" w:rsidP="0076747A">
      <w:pPr>
        <w:tabs>
          <w:tab w:val="left" w:pos="709"/>
        </w:tabs>
        <w:spacing w:after="0"/>
        <w:jc w:val="both"/>
        <w:rPr>
          <w:rFonts w:ascii="Times New Roman" w:hAnsi="Times New Roman"/>
          <w:color w:val="FF0000"/>
          <w:sz w:val="28"/>
          <w:szCs w:val="28"/>
        </w:rPr>
      </w:pPr>
    </w:p>
    <w:p w:rsidR="0076747A" w:rsidRPr="004F5E00" w:rsidRDefault="0076747A" w:rsidP="0076747A">
      <w:pPr>
        <w:spacing w:after="0"/>
        <w:ind w:firstLine="709"/>
        <w:jc w:val="both"/>
        <w:rPr>
          <w:rFonts w:ascii="Times New Roman" w:hAnsi="Times New Roman"/>
          <w:b/>
          <w:color w:val="FF0000"/>
          <w:sz w:val="28"/>
          <w:szCs w:val="28"/>
        </w:rPr>
      </w:pPr>
      <w:r w:rsidRPr="004F5E00">
        <w:rPr>
          <w:rFonts w:ascii="Times New Roman" w:hAnsi="Times New Roman"/>
          <w:b/>
          <w:color w:val="FF0000"/>
          <w:sz w:val="28"/>
          <w:szCs w:val="28"/>
        </w:rPr>
        <w:t>Образовательная программа «Повар, кондитер»</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Вид ГИА: демонстрационный экзамен.</w:t>
      </w:r>
    </w:p>
    <w:p w:rsidR="0076747A" w:rsidRPr="004F5E00" w:rsidRDefault="0076747A" w:rsidP="0076747A">
      <w:pPr>
        <w:spacing w:after="0"/>
        <w:ind w:firstLine="709"/>
        <w:jc w:val="both"/>
        <w:rPr>
          <w:rFonts w:ascii="Times New Roman" w:hAnsi="Times New Roman"/>
          <w:color w:val="FF0000"/>
          <w:sz w:val="28"/>
          <w:szCs w:val="28"/>
        </w:rPr>
      </w:pPr>
      <w:r w:rsidRPr="004F5E00">
        <w:rPr>
          <w:rFonts w:ascii="Times New Roman" w:hAnsi="Times New Roman"/>
          <w:color w:val="FF0000"/>
          <w:sz w:val="28"/>
          <w:szCs w:val="28"/>
        </w:rPr>
        <w:t>Формой государственной итоговой аттестации по основной образовательной программе «Повар, кондитер» является защита выпускной квалификационной работы.</w:t>
      </w:r>
    </w:p>
    <w:p w:rsidR="0076747A" w:rsidRPr="004F5E00" w:rsidRDefault="0076747A" w:rsidP="0076747A">
      <w:pPr>
        <w:tabs>
          <w:tab w:val="left" w:pos="709"/>
        </w:tabs>
        <w:spacing w:after="0"/>
        <w:ind w:firstLine="709"/>
        <w:jc w:val="both"/>
        <w:rPr>
          <w:rFonts w:ascii="Times New Roman" w:hAnsi="Times New Roman"/>
          <w:color w:val="FF0000"/>
          <w:sz w:val="28"/>
          <w:szCs w:val="28"/>
        </w:rPr>
      </w:pPr>
      <w:r w:rsidRPr="004F5E00">
        <w:rPr>
          <w:rFonts w:ascii="Times New Roman" w:hAnsi="Times New Roman"/>
          <w:b/>
          <w:color w:val="FF0000"/>
          <w:sz w:val="28"/>
          <w:szCs w:val="28"/>
        </w:rPr>
        <w:t>Сроки и формы</w:t>
      </w:r>
      <w:r w:rsidRPr="004F5E00">
        <w:rPr>
          <w:rFonts w:ascii="Times New Roman" w:hAnsi="Times New Roman"/>
          <w:color w:val="FF0000"/>
          <w:sz w:val="28"/>
          <w:szCs w:val="28"/>
        </w:rPr>
        <w:t xml:space="preserve"> проведения государственной итоговой аттестации</w:t>
      </w:r>
    </w:p>
    <w:p w:rsidR="0076747A" w:rsidRPr="004F5E00" w:rsidRDefault="0076747A" w:rsidP="0076747A">
      <w:pPr>
        <w:pStyle w:val="af0"/>
        <w:numPr>
          <w:ilvl w:val="1"/>
          <w:numId w:val="0"/>
        </w:numPr>
        <w:ind w:firstLine="709"/>
        <w:rPr>
          <w:color w:val="FF0000"/>
          <w:sz w:val="28"/>
          <w:szCs w:val="28"/>
        </w:rPr>
      </w:pPr>
      <w:r w:rsidRPr="004F5E00">
        <w:rPr>
          <w:color w:val="FF0000"/>
          <w:sz w:val="28"/>
          <w:szCs w:val="28"/>
        </w:rPr>
        <w:t>На проведение государственной итоговой аттестации согласно учебному плану, в соответствии с календарным учебным графиком, отводится 2 недели с 15. 06. 2023  г. по 28. 06. 2023 г., в том числе</w:t>
      </w:r>
    </w:p>
    <w:p w:rsidR="0076747A" w:rsidRPr="004F5E00" w:rsidRDefault="0076747A" w:rsidP="0076747A">
      <w:pPr>
        <w:numPr>
          <w:ilvl w:val="0"/>
          <w:numId w:val="42"/>
        </w:numPr>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с 15.06.2023 г. по 20.06.2023 г. - на подготовку к защите выпускной квалификационной работы  в виде демонстрационного экзамена; </w:t>
      </w:r>
    </w:p>
    <w:p w:rsidR="0076747A" w:rsidRPr="004F5E00" w:rsidRDefault="0076747A" w:rsidP="0076747A">
      <w:pPr>
        <w:numPr>
          <w:ilvl w:val="0"/>
          <w:numId w:val="42"/>
        </w:numPr>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lastRenderedPageBreak/>
        <w:t>с 24.06.2023 г. по 28.06.2023 г. на проведение демонстрационного экзамена.</w:t>
      </w:r>
    </w:p>
    <w:p w:rsidR="0076747A" w:rsidRPr="004F5E00" w:rsidRDefault="0076747A" w:rsidP="0076747A">
      <w:pPr>
        <w:pStyle w:val="af0"/>
        <w:numPr>
          <w:ilvl w:val="1"/>
          <w:numId w:val="0"/>
        </w:numPr>
        <w:ind w:firstLine="709"/>
        <w:rPr>
          <w:color w:val="FF0000"/>
          <w:sz w:val="28"/>
          <w:szCs w:val="28"/>
        </w:rPr>
      </w:pPr>
      <w:r w:rsidRPr="004F5E00">
        <w:rPr>
          <w:color w:val="FF0000"/>
          <w:sz w:val="28"/>
          <w:szCs w:val="28"/>
        </w:rPr>
        <w:t xml:space="preserve">Программа государственной итоговой аттестации доводится до сведения выпускника не позднее, чем за шесть месяцев до начала государственной итоговой аттестации – 16.12.2022г. </w:t>
      </w:r>
    </w:p>
    <w:p w:rsidR="0076747A" w:rsidRPr="004F5E00" w:rsidRDefault="0076747A" w:rsidP="0076747A">
      <w:pPr>
        <w:spacing w:after="0"/>
        <w:jc w:val="both"/>
        <w:rPr>
          <w:rFonts w:ascii="Times New Roman" w:hAnsi="Times New Roman"/>
          <w:color w:val="FF0000"/>
          <w:sz w:val="28"/>
          <w:szCs w:val="28"/>
        </w:rPr>
      </w:pPr>
    </w:p>
    <w:p w:rsidR="0076747A" w:rsidRPr="004F5E00" w:rsidRDefault="0076747A" w:rsidP="0076747A">
      <w:pPr>
        <w:spacing w:after="0"/>
        <w:jc w:val="both"/>
        <w:rPr>
          <w:rFonts w:ascii="Times New Roman" w:hAnsi="Times New Roman"/>
          <w:b/>
          <w:color w:val="FF0000"/>
          <w:sz w:val="28"/>
          <w:szCs w:val="28"/>
        </w:rPr>
      </w:pPr>
      <w:r w:rsidRPr="004F5E00">
        <w:rPr>
          <w:rFonts w:ascii="Times New Roman" w:hAnsi="Times New Roman"/>
          <w:b/>
          <w:color w:val="FF0000"/>
          <w:sz w:val="28"/>
          <w:szCs w:val="28"/>
        </w:rPr>
        <w:t>Выводы:</w:t>
      </w:r>
    </w:p>
    <w:p w:rsidR="0076747A" w:rsidRPr="004F5E00" w:rsidRDefault="0076747A" w:rsidP="0076747A">
      <w:pPr>
        <w:pStyle w:val="a4"/>
        <w:numPr>
          <w:ilvl w:val="0"/>
          <w:numId w:val="22"/>
        </w:numPr>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основным видом ГИА является дипломное проектирование, для образовательных программ «Экономика и бухгалтерский учет (по отраслям)» и «Техническая эксплуатация и обслуживание электрического и электромеханического оборудования (по отраслям)» дипломный проект и демонстрационный экзамен.</w:t>
      </w:r>
    </w:p>
    <w:p w:rsidR="0076747A" w:rsidRPr="004F5E00" w:rsidRDefault="0076747A" w:rsidP="0076747A">
      <w:pPr>
        <w:pStyle w:val="a4"/>
        <w:numPr>
          <w:ilvl w:val="0"/>
          <w:numId w:val="22"/>
        </w:numPr>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Сроки проведения и организации ГИА не нарушены; </w:t>
      </w:r>
      <w:proofErr w:type="gramStart"/>
      <w:r w:rsidRPr="004F5E00">
        <w:rPr>
          <w:rFonts w:ascii="Times New Roman" w:hAnsi="Times New Roman"/>
          <w:color w:val="FF0000"/>
          <w:sz w:val="28"/>
          <w:szCs w:val="28"/>
        </w:rPr>
        <w:t>обучающимся</w:t>
      </w:r>
      <w:proofErr w:type="gramEnd"/>
      <w:r w:rsidRPr="004F5E00">
        <w:rPr>
          <w:rFonts w:ascii="Times New Roman" w:hAnsi="Times New Roman"/>
          <w:color w:val="FF0000"/>
          <w:sz w:val="28"/>
          <w:szCs w:val="28"/>
        </w:rPr>
        <w:t xml:space="preserve"> предоставляется возможность предварительной защиты ВКР;</w:t>
      </w:r>
    </w:p>
    <w:p w:rsidR="0076747A" w:rsidRPr="004F5E00" w:rsidRDefault="0076747A" w:rsidP="0076747A">
      <w:pPr>
        <w:pStyle w:val="a4"/>
        <w:numPr>
          <w:ilvl w:val="0"/>
          <w:numId w:val="22"/>
        </w:numPr>
        <w:spacing w:after="0" w:line="276" w:lineRule="auto"/>
        <w:ind w:left="0" w:firstLine="709"/>
        <w:jc w:val="both"/>
        <w:rPr>
          <w:rFonts w:ascii="Times New Roman" w:hAnsi="Times New Roman"/>
          <w:color w:val="FF0000"/>
          <w:sz w:val="28"/>
          <w:szCs w:val="28"/>
        </w:rPr>
      </w:pPr>
      <w:r w:rsidRPr="004F5E00">
        <w:rPr>
          <w:rFonts w:ascii="Times New Roman" w:hAnsi="Times New Roman"/>
          <w:color w:val="FF0000"/>
          <w:sz w:val="28"/>
          <w:szCs w:val="28"/>
        </w:rPr>
        <w:t xml:space="preserve">Защита ВКР осуществляется два дня, </w:t>
      </w:r>
      <w:proofErr w:type="gramStart"/>
      <w:r w:rsidRPr="004F5E00">
        <w:rPr>
          <w:rFonts w:ascii="Times New Roman" w:hAnsi="Times New Roman"/>
          <w:color w:val="FF0000"/>
          <w:sz w:val="28"/>
          <w:szCs w:val="28"/>
        </w:rPr>
        <w:t>что бы не</w:t>
      </w:r>
      <w:proofErr w:type="gramEnd"/>
      <w:r w:rsidRPr="004F5E00">
        <w:rPr>
          <w:rFonts w:ascii="Times New Roman" w:hAnsi="Times New Roman"/>
          <w:color w:val="FF0000"/>
          <w:sz w:val="28"/>
          <w:szCs w:val="28"/>
        </w:rPr>
        <w:t xml:space="preserve"> перегружать ГЭК.</w:t>
      </w:r>
    </w:p>
    <w:p w:rsidR="0076747A" w:rsidRPr="004F5E00" w:rsidRDefault="0076747A" w:rsidP="0076747A">
      <w:pPr>
        <w:spacing w:after="0"/>
        <w:jc w:val="both"/>
        <w:rPr>
          <w:rFonts w:ascii="Times New Roman" w:hAnsi="Times New Roman"/>
          <w:color w:val="FF0000"/>
          <w:sz w:val="28"/>
          <w:szCs w:val="28"/>
        </w:rPr>
      </w:pPr>
    </w:p>
    <w:p w:rsidR="005F471C" w:rsidRPr="004F5E00" w:rsidRDefault="005F471C" w:rsidP="003D2DCD">
      <w:pPr>
        <w:spacing w:after="0" w:line="276" w:lineRule="auto"/>
        <w:jc w:val="both"/>
        <w:rPr>
          <w:rFonts w:ascii="Times New Roman" w:eastAsia="Times New Roman" w:hAnsi="Times New Roman" w:cs="Times New Roman"/>
          <w:b/>
          <w:color w:val="FF0000"/>
          <w:sz w:val="28"/>
          <w:szCs w:val="28"/>
          <w:lang w:eastAsia="ru-RU"/>
        </w:rPr>
      </w:pPr>
    </w:p>
    <w:tbl>
      <w:tblPr>
        <w:tblStyle w:val="8"/>
        <w:tblpPr w:leftFromText="180" w:rightFromText="180" w:vertAnchor="page" w:horzAnchor="margin" w:tblpXSpec="center" w:tblpY="2626"/>
        <w:tblW w:w="15859" w:type="dxa"/>
        <w:tblLayout w:type="fixed"/>
        <w:tblLook w:val="04A0"/>
      </w:tblPr>
      <w:tblGrid>
        <w:gridCol w:w="1526"/>
        <w:gridCol w:w="1276"/>
        <w:gridCol w:w="733"/>
        <w:gridCol w:w="684"/>
        <w:gridCol w:w="573"/>
        <w:gridCol w:w="4735"/>
        <w:gridCol w:w="1916"/>
        <w:gridCol w:w="1565"/>
        <w:gridCol w:w="1451"/>
        <w:gridCol w:w="1400"/>
      </w:tblGrid>
      <w:tr w:rsidR="003D2DCD" w:rsidRPr="004F5E00" w:rsidTr="00950718">
        <w:trPr>
          <w:trHeight w:val="70"/>
        </w:trPr>
        <w:tc>
          <w:tcPr>
            <w:tcW w:w="1526"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Наименование образовательной организации</w:t>
            </w:r>
          </w:p>
        </w:tc>
        <w:tc>
          <w:tcPr>
            <w:tcW w:w="1276" w:type="dxa"/>
            <w:vMerge w:val="restart"/>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Общее количество выпускников по укрупненной группе, чел</w:t>
            </w:r>
          </w:p>
        </w:tc>
        <w:tc>
          <w:tcPr>
            <w:tcW w:w="733" w:type="dxa"/>
          </w:tcPr>
          <w:p w:rsidR="003D2DCD" w:rsidRPr="004F5E00" w:rsidRDefault="003D2DCD" w:rsidP="005F471C">
            <w:pPr>
              <w:jc w:val="center"/>
              <w:rPr>
                <w:rFonts w:ascii="Times New Roman" w:hAnsi="Times New Roman" w:cs="Times New Roman"/>
                <w:color w:val="FF0000"/>
                <w:sz w:val="18"/>
                <w:szCs w:val="18"/>
              </w:rPr>
            </w:pPr>
          </w:p>
        </w:tc>
        <w:tc>
          <w:tcPr>
            <w:tcW w:w="1257" w:type="dxa"/>
            <w:gridSpan w:val="2"/>
          </w:tcPr>
          <w:p w:rsidR="003D2DCD" w:rsidRPr="004F5E00" w:rsidRDefault="003D2DCD" w:rsidP="005F471C">
            <w:pPr>
              <w:jc w:val="center"/>
              <w:rPr>
                <w:rFonts w:ascii="Times New Roman" w:hAnsi="Times New Roman" w:cs="Times New Roman"/>
                <w:color w:val="FF0000"/>
                <w:sz w:val="18"/>
                <w:szCs w:val="18"/>
              </w:rPr>
            </w:pPr>
          </w:p>
        </w:tc>
        <w:tc>
          <w:tcPr>
            <w:tcW w:w="11067" w:type="dxa"/>
            <w:gridSpan w:val="5"/>
            <w:noWrap/>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Наименование укрупненной группы специальностей: 38.00.00 Экономика и управление</w:t>
            </w:r>
          </w:p>
        </w:tc>
      </w:tr>
      <w:tr w:rsidR="003D2DCD" w:rsidRPr="004F5E00" w:rsidTr="00950718">
        <w:trPr>
          <w:trHeight w:val="375"/>
        </w:trPr>
        <w:tc>
          <w:tcPr>
            <w:tcW w:w="1526" w:type="dxa"/>
            <w:vMerge/>
            <w:hideMark/>
          </w:tcPr>
          <w:p w:rsidR="003D2DCD" w:rsidRPr="004F5E00" w:rsidRDefault="003D2DCD" w:rsidP="005F471C">
            <w:pPr>
              <w:jc w:val="center"/>
              <w:rPr>
                <w:rFonts w:ascii="Times New Roman" w:hAnsi="Times New Roman" w:cs="Times New Roman"/>
                <w:color w:val="FF0000"/>
                <w:sz w:val="18"/>
                <w:szCs w:val="18"/>
              </w:rPr>
            </w:pPr>
          </w:p>
        </w:tc>
        <w:tc>
          <w:tcPr>
            <w:tcW w:w="1276" w:type="dxa"/>
            <w:vMerge/>
            <w:hideMark/>
          </w:tcPr>
          <w:p w:rsidR="003D2DCD" w:rsidRPr="004F5E00" w:rsidRDefault="003D2DCD" w:rsidP="005F471C">
            <w:pPr>
              <w:jc w:val="center"/>
              <w:rPr>
                <w:rFonts w:ascii="Times New Roman" w:hAnsi="Times New Roman" w:cs="Times New Roman"/>
                <w:color w:val="FF0000"/>
                <w:sz w:val="18"/>
                <w:szCs w:val="18"/>
              </w:rPr>
            </w:pPr>
          </w:p>
        </w:tc>
        <w:tc>
          <w:tcPr>
            <w:tcW w:w="1417" w:type="dxa"/>
            <w:gridSpan w:val="2"/>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Количество выпускников по специальности, чел</w:t>
            </w:r>
          </w:p>
        </w:tc>
        <w:tc>
          <w:tcPr>
            <w:tcW w:w="5308" w:type="dxa"/>
            <w:gridSpan w:val="2"/>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Вид и форма ГИА</w:t>
            </w:r>
          </w:p>
        </w:tc>
        <w:tc>
          <w:tcPr>
            <w:tcW w:w="1916" w:type="dxa"/>
          </w:tcPr>
          <w:p w:rsidR="003D2DCD" w:rsidRPr="004F5E00" w:rsidRDefault="003D2DCD" w:rsidP="005F471C">
            <w:pPr>
              <w:jc w:val="center"/>
              <w:rPr>
                <w:rFonts w:ascii="Times New Roman" w:hAnsi="Times New Roman" w:cs="Times New Roman"/>
                <w:color w:val="FF0000"/>
                <w:sz w:val="18"/>
                <w:szCs w:val="18"/>
              </w:rPr>
            </w:pPr>
          </w:p>
        </w:tc>
        <w:tc>
          <w:tcPr>
            <w:tcW w:w="1565" w:type="dxa"/>
          </w:tcPr>
          <w:p w:rsidR="003D2DCD" w:rsidRPr="004F5E00" w:rsidRDefault="003D2DCD" w:rsidP="005F471C">
            <w:pPr>
              <w:jc w:val="center"/>
              <w:rPr>
                <w:rFonts w:ascii="Times New Roman" w:hAnsi="Times New Roman" w:cs="Times New Roman"/>
                <w:color w:val="FF0000"/>
                <w:sz w:val="18"/>
                <w:szCs w:val="18"/>
              </w:rPr>
            </w:pPr>
          </w:p>
        </w:tc>
        <w:tc>
          <w:tcPr>
            <w:tcW w:w="1451" w:type="dxa"/>
            <w:hideMark/>
          </w:tcPr>
          <w:p w:rsidR="003D2DCD" w:rsidRPr="004F5E00" w:rsidRDefault="003D2DCD" w:rsidP="005F471C">
            <w:pPr>
              <w:jc w:val="center"/>
              <w:rPr>
                <w:rFonts w:ascii="Times New Roman" w:hAnsi="Times New Roman" w:cs="Times New Roman"/>
                <w:color w:val="FF0000"/>
                <w:sz w:val="18"/>
                <w:szCs w:val="18"/>
              </w:rPr>
            </w:pPr>
          </w:p>
          <w:p w:rsidR="003D2DCD" w:rsidRPr="004F5E00" w:rsidRDefault="003D2DCD" w:rsidP="005F471C">
            <w:pPr>
              <w:jc w:val="center"/>
              <w:rPr>
                <w:rFonts w:ascii="Times New Roman" w:hAnsi="Times New Roman" w:cs="Times New Roman"/>
                <w:color w:val="FF0000"/>
                <w:sz w:val="18"/>
                <w:szCs w:val="18"/>
              </w:rPr>
            </w:pPr>
          </w:p>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 xml:space="preserve">Наименование </w:t>
            </w:r>
            <w:proofErr w:type="spellStart"/>
            <w:r w:rsidRPr="004F5E00">
              <w:rPr>
                <w:rFonts w:ascii="Times New Roman" w:hAnsi="Times New Roman" w:cs="Times New Roman"/>
                <w:color w:val="FF0000"/>
                <w:sz w:val="18"/>
                <w:szCs w:val="18"/>
              </w:rPr>
              <w:t>компетенциидемонстрационного</w:t>
            </w:r>
            <w:proofErr w:type="spellEnd"/>
            <w:r w:rsidRPr="004F5E00">
              <w:rPr>
                <w:rFonts w:ascii="Times New Roman" w:hAnsi="Times New Roman" w:cs="Times New Roman"/>
                <w:color w:val="FF0000"/>
                <w:sz w:val="18"/>
                <w:szCs w:val="18"/>
              </w:rPr>
              <w:t xml:space="preserve"> экзамена</w:t>
            </w:r>
          </w:p>
        </w:tc>
        <w:tc>
          <w:tcPr>
            <w:tcW w:w="1400" w:type="dxa"/>
            <w:hideMark/>
          </w:tcPr>
          <w:p w:rsidR="003D2DCD" w:rsidRPr="004F5E00" w:rsidRDefault="003D2DCD" w:rsidP="005F471C">
            <w:pPr>
              <w:jc w:val="center"/>
              <w:rPr>
                <w:rFonts w:ascii="Times New Roman" w:hAnsi="Times New Roman" w:cs="Times New Roman"/>
                <w:color w:val="FF0000"/>
                <w:sz w:val="18"/>
                <w:szCs w:val="18"/>
              </w:rPr>
            </w:pPr>
            <w:r w:rsidRPr="004F5E00">
              <w:rPr>
                <w:rFonts w:ascii="Times New Roman" w:hAnsi="Times New Roman" w:cs="Times New Roman"/>
                <w:color w:val="FF0000"/>
                <w:sz w:val="18"/>
                <w:szCs w:val="18"/>
              </w:rPr>
              <w:t xml:space="preserve">Количество </w:t>
            </w:r>
            <w:r w:rsidR="007F2940" w:rsidRPr="004F5E00">
              <w:rPr>
                <w:rFonts w:ascii="Times New Roman" w:hAnsi="Times New Roman" w:cs="Times New Roman"/>
                <w:color w:val="FF0000"/>
                <w:sz w:val="18"/>
                <w:szCs w:val="18"/>
              </w:rPr>
              <w:t>студентов,</w:t>
            </w:r>
            <w:r w:rsidRPr="004F5E00">
              <w:rPr>
                <w:rFonts w:ascii="Times New Roman" w:hAnsi="Times New Roman" w:cs="Times New Roman"/>
                <w:color w:val="FF0000"/>
                <w:sz w:val="18"/>
                <w:szCs w:val="18"/>
              </w:rPr>
              <w:t xml:space="preserve"> прошедших демонстрационный экзамен по каждой компетенции в рамках ГИА, чел.</w:t>
            </w:r>
          </w:p>
        </w:tc>
      </w:tr>
    </w:tbl>
    <w:p w:rsidR="003D2DCD" w:rsidRPr="004F5E00" w:rsidRDefault="003D2DCD" w:rsidP="003D2DCD">
      <w:pPr>
        <w:spacing w:after="0" w:line="276" w:lineRule="auto"/>
        <w:jc w:val="both"/>
        <w:rPr>
          <w:rFonts w:ascii="Times New Roman" w:eastAsia="Times New Roman" w:hAnsi="Times New Roman" w:cs="Times New Roman"/>
          <w:color w:val="FF0000"/>
          <w:sz w:val="28"/>
          <w:szCs w:val="28"/>
          <w:lang w:eastAsia="ru-RU"/>
        </w:rPr>
        <w:sectPr w:rsidR="003D2DCD" w:rsidRPr="004F5E00" w:rsidSect="009736AF">
          <w:pgSz w:w="16838" w:h="11906" w:orient="landscape"/>
          <w:pgMar w:top="851" w:right="851" w:bottom="851" w:left="1134" w:header="708" w:footer="708" w:gutter="0"/>
          <w:cols w:space="708"/>
          <w:docGrid w:linePitch="360"/>
        </w:sectPr>
      </w:pPr>
    </w:p>
    <w:p w:rsidR="003D2DCD" w:rsidRPr="004F5E00" w:rsidRDefault="007B245A" w:rsidP="003D2DCD">
      <w:pPr>
        <w:spacing w:after="0" w:line="360" w:lineRule="auto"/>
        <w:jc w:val="center"/>
        <w:rPr>
          <w:rFonts w:ascii="Times New Roman" w:eastAsia="Times New Roman" w:hAnsi="Times New Roman" w:cs="Times New Roman"/>
          <w:b/>
          <w:color w:val="FF0000"/>
          <w:sz w:val="28"/>
          <w:szCs w:val="28"/>
          <w:lang w:eastAsia="ru-RU"/>
        </w:rPr>
      </w:pPr>
      <w:r w:rsidRPr="004F5E00">
        <w:rPr>
          <w:rFonts w:ascii="Times New Roman" w:eastAsia="Times New Roman" w:hAnsi="Times New Roman" w:cs="Times New Roman"/>
          <w:b/>
          <w:color w:val="FF0000"/>
          <w:sz w:val="28"/>
          <w:szCs w:val="28"/>
          <w:lang w:eastAsia="ru-RU"/>
        </w:rPr>
        <w:lastRenderedPageBreak/>
        <w:t>6</w:t>
      </w:r>
      <w:r w:rsidR="0077165A" w:rsidRPr="004F5E00">
        <w:rPr>
          <w:rFonts w:ascii="Times New Roman" w:eastAsia="Times New Roman" w:hAnsi="Times New Roman" w:cs="Times New Roman"/>
          <w:b/>
          <w:color w:val="FF0000"/>
          <w:sz w:val="28"/>
          <w:szCs w:val="28"/>
          <w:lang w:eastAsia="ru-RU"/>
        </w:rPr>
        <w:t>.2.</w:t>
      </w:r>
      <w:r w:rsidR="00BB3BA2" w:rsidRPr="004F5E00">
        <w:rPr>
          <w:rFonts w:ascii="Times New Roman" w:eastAsia="Times New Roman" w:hAnsi="Times New Roman" w:cs="Times New Roman"/>
          <w:b/>
          <w:color w:val="FF0000"/>
          <w:sz w:val="28"/>
          <w:szCs w:val="28"/>
          <w:lang w:eastAsia="ru-RU"/>
        </w:rPr>
        <w:t>5</w:t>
      </w:r>
      <w:r w:rsidR="0077165A" w:rsidRPr="004F5E00">
        <w:rPr>
          <w:rFonts w:ascii="Times New Roman" w:eastAsia="Times New Roman" w:hAnsi="Times New Roman" w:cs="Times New Roman"/>
          <w:b/>
          <w:color w:val="FF0000"/>
          <w:sz w:val="28"/>
          <w:szCs w:val="28"/>
          <w:lang w:eastAsia="ru-RU"/>
        </w:rPr>
        <w:t xml:space="preserve">. </w:t>
      </w:r>
      <w:r w:rsidR="003D2DCD" w:rsidRPr="004F5E00">
        <w:rPr>
          <w:rFonts w:ascii="Times New Roman" w:eastAsia="Times New Roman" w:hAnsi="Times New Roman" w:cs="Times New Roman"/>
          <w:b/>
          <w:color w:val="FF0000"/>
          <w:sz w:val="28"/>
          <w:szCs w:val="28"/>
          <w:lang w:eastAsia="ru-RU"/>
        </w:rPr>
        <w:t>Особенности контингента выпускников</w:t>
      </w:r>
    </w:p>
    <w:p w:rsidR="003D2DCD" w:rsidRPr="004F5E00" w:rsidRDefault="003D2DCD" w:rsidP="003D2DCD">
      <w:pPr>
        <w:spacing w:after="200" w:line="276" w:lineRule="auto"/>
        <w:rPr>
          <w:rFonts w:ascii="Times New Roman" w:eastAsia="Times New Roman" w:hAnsi="Times New Roman" w:cs="Times New Roman"/>
          <w:i/>
          <w:iCs/>
          <w:color w:val="FF0000"/>
          <w:sz w:val="28"/>
          <w:szCs w:val="28"/>
          <w:lang w:eastAsia="ru-RU"/>
        </w:rPr>
      </w:pPr>
      <w:r w:rsidRPr="004F5E00">
        <w:rPr>
          <w:rFonts w:ascii="Times New Roman" w:eastAsia="Times New Roman" w:hAnsi="Times New Roman" w:cs="Times New Roman"/>
          <w:b/>
          <w:bCs/>
          <w:color w:val="FF0000"/>
          <w:sz w:val="28"/>
          <w:szCs w:val="28"/>
          <w:lang w:eastAsia="ru-RU"/>
        </w:rPr>
        <w:t>Таблица</w:t>
      </w:r>
      <w:bookmarkStart w:id="2" w:name="_Hlk101364073"/>
      <w:r w:rsidRPr="004F5E00">
        <w:rPr>
          <w:rFonts w:ascii="Times New Roman" w:eastAsia="Times New Roman" w:hAnsi="Times New Roman" w:cs="Times New Roman"/>
          <w:b/>
          <w:bCs/>
          <w:color w:val="FF0000"/>
          <w:sz w:val="28"/>
          <w:szCs w:val="28"/>
          <w:lang w:eastAsia="ru-RU"/>
        </w:rPr>
        <w:t xml:space="preserve">. </w:t>
      </w:r>
      <w:r w:rsidRPr="004F5E00">
        <w:rPr>
          <w:rFonts w:ascii="Times New Roman" w:eastAsia="Times New Roman" w:hAnsi="Times New Roman" w:cs="Times New Roman"/>
          <w:i/>
          <w:iCs/>
          <w:color w:val="FF0000"/>
          <w:sz w:val="28"/>
          <w:szCs w:val="28"/>
          <w:lang w:eastAsia="ru-RU"/>
        </w:rPr>
        <w:t xml:space="preserve">Особенности контингента выпускников </w:t>
      </w:r>
      <w:r w:rsidR="007C2068" w:rsidRPr="004F5E00">
        <w:rPr>
          <w:rFonts w:ascii="Times New Roman" w:eastAsia="Times New Roman" w:hAnsi="Times New Roman" w:cs="Times New Roman"/>
          <w:i/>
          <w:iCs/>
          <w:color w:val="FF0000"/>
          <w:sz w:val="28"/>
          <w:szCs w:val="28"/>
          <w:lang w:eastAsia="ru-RU"/>
        </w:rPr>
        <w:t>2023</w:t>
      </w:r>
      <w:r w:rsidRPr="004F5E00">
        <w:rPr>
          <w:rFonts w:ascii="Times New Roman" w:eastAsia="Times New Roman" w:hAnsi="Times New Roman" w:cs="Times New Roman"/>
          <w:i/>
          <w:iCs/>
          <w:color w:val="FF0000"/>
          <w:sz w:val="28"/>
          <w:szCs w:val="28"/>
          <w:lang w:eastAsia="ru-RU"/>
        </w:rPr>
        <w:t xml:space="preserve"> года </w:t>
      </w:r>
    </w:p>
    <w:tbl>
      <w:tblPr>
        <w:tblW w:w="15148" w:type="dxa"/>
        <w:tblLayout w:type="fixed"/>
        <w:tblCellMar>
          <w:left w:w="0" w:type="dxa"/>
          <w:right w:w="0" w:type="dxa"/>
        </w:tblCellMar>
        <w:tblLook w:val="04A0"/>
      </w:tblPr>
      <w:tblGrid>
        <w:gridCol w:w="2741"/>
        <w:gridCol w:w="1416"/>
        <w:gridCol w:w="1559"/>
        <w:gridCol w:w="1559"/>
        <w:gridCol w:w="1560"/>
        <w:gridCol w:w="2125"/>
        <w:gridCol w:w="2358"/>
        <w:gridCol w:w="623"/>
        <w:gridCol w:w="569"/>
        <w:gridCol w:w="638"/>
      </w:tblGrid>
      <w:tr w:rsidR="004F5E00" w:rsidRPr="004F5E00" w:rsidTr="006705DA">
        <w:trPr>
          <w:trHeight w:val="300"/>
        </w:trPr>
        <w:tc>
          <w:tcPr>
            <w:tcW w:w="2741"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bookmarkEnd w:id="2"/>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ОУ</w:t>
            </w:r>
          </w:p>
        </w:tc>
        <w:tc>
          <w:tcPr>
            <w:tcW w:w="1416"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Кол-во выпускников по всем формам обучения, чел.</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Кол-во выпускнико</w:t>
            </w:r>
            <w:proofErr w:type="gramStart"/>
            <w:r w:rsidRPr="004F5E00">
              <w:rPr>
                <w:rFonts w:ascii="Times New Roman" w:hAnsi="Times New Roman"/>
                <w:color w:val="FF0000"/>
                <w:sz w:val="16"/>
                <w:szCs w:val="16"/>
              </w:rPr>
              <w:t>в-</w:t>
            </w:r>
            <w:proofErr w:type="gramEnd"/>
            <w:r w:rsidRPr="004F5E00">
              <w:rPr>
                <w:rFonts w:ascii="Times New Roman" w:hAnsi="Times New Roman"/>
                <w:color w:val="FF0000"/>
                <w:sz w:val="16"/>
                <w:szCs w:val="16"/>
              </w:rPr>
              <w:t xml:space="preserve"> победителей, призеров чемпионатов </w:t>
            </w:r>
            <w:proofErr w:type="spellStart"/>
            <w:r w:rsidRPr="004F5E00">
              <w:rPr>
                <w:rFonts w:ascii="Times New Roman" w:hAnsi="Times New Roman"/>
                <w:color w:val="FF0000"/>
                <w:sz w:val="16"/>
                <w:szCs w:val="16"/>
              </w:rPr>
              <w:t>Ворлдскиллс</w:t>
            </w:r>
            <w:proofErr w:type="spellEnd"/>
            <w:r w:rsidRPr="004F5E00">
              <w:rPr>
                <w:rFonts w:ascii="Times New Roman" w:hAnsi="Times New Roman"/>
                <w:color w:val="FF0000"/>
                <w:sz w:val="16"/>
                <w:szCs w:val="16"/>
              </w:rPr>
              <w:t>, чел.</w:t>
            </w:r>
          </w:p>
        </w:tc>
        <w:tc>
          <w:tcPr>
            <w:tcW w:w="1559"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Кол-во выпускников, обучающихся по целевому договору, чел</w:t>
            </w:r>
          </w:p>
        </w:tc>
        <w:tc>
          <w:tcPr>
            <w:tcW w:w="1560"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 xml:space="preserve">Кол-во занятых выпускников (с учетом </w:t>
            </w:r>
            <w:proofErr w:type="spellStart"/>
            <w:r w:rsidRPr="004F5E00">
              <w:rPr>
                <w:rFonts w:ascii="Times New Roman" w:hAnsi="Times New Roman"/>
                <w:color w:val="FF0000"/>
                <w:sz w:val="16"/>
                <w:szCs w:val="16"/>
              </w:rPr>
              <w:t>самозанятых</w:t>
            </w:r>
            <w:proofErr w:type="spellEnd"/>
            <w:r w:rsidRPr="004F5E00">
              <w:rPr>
                <w:rFonts w:ascii="Times New Roman" w:hAnsi="Times New Roman"/>
                <w:color w:val="FF0000"/>
                <w:sz w:val="16"/>
                <w:szCs w:val="16"/>
              </w:rPr>
              <w:t>), чел.</w:t>
            </w:r>
          </w:p>
        </w:tc>
        <w:tc>
          <w:tcPr>
            <w:tcW w:w="2125"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Кол-во выпускников, имеющих наставников из числа специалистов-практиков, работающих на предприятиях и организациях реального сектора экономики</w:t>
            </w:r>
          </w:p>
        </w:tc>
        <w:tc>
          <w:tcPr>
            <w:tcW w:w="2358" w:type="dxa"/>
            <w:vMerge w:val="restart"/>
            <w:tcBorders>
              <w:top w:val="single" w:sz="4" w:space="0" w:color="auto"/>
              <w:left w:val="single" w:sz="4" w:space="0" w:color="auto"/>
              <w:right w:val="single" w:sz="4" w:space="0" w:color="auto"/>
            </w:tcBorders>
            <w:tcMar>
              <w:top w:w="0" w:type="dxa"/>
              <w:left w:w="45" w:type="dxa"/>
              <w:bottom w:w="0" w:type="dxa"/>
              <w:right w:w="45" w:type="dxa"/>
            </w:tcMa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Если выпускники имеют наставников из числа специалистов-практиков, работающих на предприятиях и организациях реального сектора экономики, то укажите название предприятий</w:t>
            </w:r>
          </w:p>
        </w:tc>
        <w:tc>
          <w:tcPr>
            <w:tcW w:w="1830" w:type="dxa"/>
            <w:gridSpan w:val="3"/>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Распределение выпускников по возрасту, чел.</w:t>
            </w:r>
          </w:p>
        </w:tc>
      </w:tr>
      <w:tr w:rsidR="004F5E00" w:rsidRPr="004F5E00" w:rsidTr="006705DA">
        <w:trPr>
          <w:trHeight w:val="1694"/>
        </w:trPr>
        <w:tc>
          <w:tcPr>
            <w:tcW w:w="2741" w:type="dxa"/>
            <w:vMerge/>
            <w:tcBorders>
              <w:top w:val="single" w:sz="4" w:space="0" w:color="auto"/>
              <w:left w:val="single" w:sz="4" w:space="0" w:color="auto"/>
              <w:bottom w:val="single" w:sz="4" w:space="0" w:color="auto"/>
              <w:right w:val="single" w:sz="4" w:space="0" w:color="auto"/>
            </w:tcBorders>
            <w:vAlign w:val="center"/>
            <w:hideMark/>
          </w:tcPr>
          <w:p w:rsidR="004F5E00" w:rsidRPr="004F5E00" w:rsidRDefault="004F5E00" w:rsidP="006705DA">
            <w:pPr>
              <w:rPr>
                <w:rFonts w:ascii="Times New Roman" w:hAnsi="Times New Roman"/>
                <w:b/>
                <w:bCs/>
                <w:color w:val="FF0000"/>
                <w:sz w:val="20"/>
                <w:szCs w:val="20"/>
              </w:rPr>
            </w:pPr>
          </w:p>
        </w:tc>
        <w:tc>
          <w:tcPr>
            <w:tcW w:w="1416"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1559"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1560"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2125"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2358" w:type="dxa"/>
            <w:vMerge/>
            <w:tcBorders>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p>
        </w:tc>
        <w:tc>
          <w:tcPr>
            <w:tcW w:w="62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До 18 лет</w:t>
            </w:r>
          </w:p>
        </w:tc>
        <w:tc>
          <w:tcPr>
            <w:tcW w:w="569"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От 18 до 21</w:t>
            </w:r>
          </w:p>
        </w:tc>
        <w:tc>
          <w:tcPr>
            <w:tcW w:w="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rsidR="004F5E00" w:rsidRPr="004F5E00" w:rsidRDefault="004F5E00" w:rsidP="006705DA">
            <w:pPr>
              <w:rPr>
                <w:rFonts w:ascii="Times New Roman" w:hAnsi="Times New Roman"/>
                <w:color w:val="FF0000"/>
                <w:sz w:val="16"/>
                <w:szCs w:val="16"/>
              </w:rPr>
            </w:pPr>
            <w:r w:rsidRPr="004F5E00">
              <w:rPr>
                <w:rFonts w:ascii="Times New Roman" w:hAnsi="Times New Roman"/>
                <w:color w:val="FF0000"/>
                <w:sz w:val="16"/>
                <w:szCs w:val="16"/>
              </w:rPr>
              <w:t>От 22 до 40 лет</w:t>
            </w:r>
          </w:p>
        </w:tc>
      </w:tr>
      <w:tr w:rsidR="004F5E00" w:rsidRPr="004F5E00" w:rsidTr="006705DA">
        <w:trPr>
          <w:trHeight w:val="300"/>
        </w:trPr>
        <w:tc>
          <w:tcPr>
            <w:tcW w:w="2741"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1</w:t>
            </w:r>
          </w:p>
        </w:tc>
        <w:tc>
          <w:tcPr>
            <w:tcW w:w="1416"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2</w:t>
            </w:r>
          </w:p>
        </w:tc>
        <w:tc>
          <w:tcPr>
            <w:tcW w:w="1559"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3</w:t>
            </w:r>
          </w:p>
        </w:tc>
        <w:tc>
          <w:tcPr>
            <w:tcW w:w="1559"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4</w:t>
            </w:r>
          </w:p>
        </w:tc>
        <w:tc>
          <w:tcPr>
            <w:tcW w:w="1560"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5</w:t>
            </w:r>
          </w:p>
        </w:tc>
        <w:tc>
          <w:tcPr>
            <w:tcW w:w="2125"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6</w:t>
            </w:r>
          </w:p>
        </w:tc>
        <w:tc>
          <w:tcPr>
            <w:tcW w:w="2358"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7</w:t>
            </w:r>
          </w:p>
        </w:tc>
        <w:tc>
          <w:tcPr>
            <w:tcW w:w="623" w:type="dxa"/>
            <w:tcBorders>
              <w:top w:val="single" w:sz="4" w:space="0" w:color="auto"/>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8</w:t>
            </w:r>
          </w:p>
        </w:tc>
        <w:tc>
          <w:tcPr>
            <w:tcW w:w="569" w:type="dxa"/>
            <w:tcBorders>
              <w:top w:val="single" w:sz="4" w:space="0" w:color="auto"/>
              <w:left w:val="single" w:sz="6" w:space="0" w:color="CCCCCC"/>
              <w:bottom w:val="single" w:sz="4" w:space="0" w:color="auto"/>
              <w:right w:val="single" w:sz="4" w:space="0" w:color="auto"/>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9</w:t>
            </w:r>
          </w:p>
        </w:tc>
        <w:tc>
          <w:tcPr>
            <w:tcW w:w="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b/>
                <w:bCs/>
                <w:color w:val="FF0000"/>
                <w:sz w:val="20"/>
                <w:szCs w:val="20"/>
              </w:rPr>
              <w:t>10</w:t>
            </w:r>
          </w:p>
        </w:tc>
      </w:tr>
      <w:tr w:rsidR="004F5E00" w:rsidRPr="004F5E00" w:rsidTr="006705DA">
        <w:trPr>
          <w:trHeight w:val="300"/>
        </w:trPr>
        <w:tc>
          <w:tcPr>
            <w:tcW w:w="2741" w:type="dxa"/>
            <w:tcBorders>
              <w:top w:val="single" w:sz="4" w:space="0" w:color="auto"/>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
                <w:bCs/>
                <w:color w:val="FF0000"/>
                <w:sz w:val="20"/>
                <w:szCs w:val="20"/>
              </w:rPr>
            </w:pPr>
            <w:r w:rsidRPr="004F5E00">
              <w:rPr>
                <w:rFonts w:ascii="Times New Roman" w:hAnsi="Times New Roman"/>
                <w:color w:val="FF0000"/>
                <w:sz w:val="18"/>
                <w:szCs w:val="18"/>
              </w:rPr>
              <w:t>Государственное автономное профессиональное образовательное учреждение Свердловской области «Уральский горнозаводской колледж имени Демидовых»</w:t>
            </w:r>
          </w:p>
        </w:tc>
        <w:tc>
          <w:tcPr>
            <w:tcW w:w="1416"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118</w:t>
            </w:r>
          </w:p>
        </w:tc>
        <w:tc>
          <w:tcPr>
            <w:tcW w:w="1559"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0</w:t>
            </w:r>
          </w:p>
        </w:tc>
        <w:tc>
          <w:tcPr>
            <w:tcW w:w="1559"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0</w:t>
            </w:r>
          </w:p>
        </w:tc>
        <w:tc>
          <w:tcPr>
            <w:tcW w:w="1560"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102</w:t>
            </w:r>
          </w:p>
        </w:tc>
        <w:tc>
          <w:tcPr>
            <w:tcW w:w="2125"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8</w:t>
            </w:r>
          </w:p>
        </w:tc>
        <w:tc>
          <w:tcPr>
            <w:tcW w:w="2358"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АО «</w:t>
            </w:r>
            <w:proofErr w:type="spellStart"/>
            <w:r w:rsidRPr="004F5E00">
              <w:rPr>
                <w:rFonts w:ascii="Times New Roman" w:hAnsi="Times New Roman"/>
                <w:bCs/>
                <w:color w:val="FF0000"/>
                <w:sz w:val="20"/>
                <w:szCs w:val="20"/>
              </w:rPr>
              <w:t>Невьянский</w:t>
            </w:r>
            <w:proofErr w:type="spellEnd"/>
            <w:r w:rsidRPr="004F5E00">
              <w:rPr>
                <w:rFonts w:ascii="Times New Roman" w:hAnsi="Times New Roman"/>
                <w:bCs/>
                <w:color w:val="FF0000"/>
                <w:sz w:val="20"/>
                <w:szCs w:val="20"/>
              </w:rPr>
              <w:t xml:space="preserve"> машиностроительный завод», ОАО «МРСК Урала» - «</w:t>
            </w:r>
            <w:proofErr w:type="spellStart"/>
            <w:r w:rsidRPr="004F5E00">
              <w:rPr>
                <w:rFonts w:ascii="Times New Roman" w:hAnsi="Times New Roman"/>
                <w:bCs/>
                <w:color w:val="FF0000"/>
                <w:sz w:val="20"/>
                <w:szCs w:val="20"/>
              </w:rPr>
              <w:t>Свердловэнерго</w:t>
            </w:r>
            <w:proofErr w:type="spellEnd"/>
            <w:r w:rsidRPr="004F5E00">
              <w:rPr>
                <w:rFonts w:ascii="Times New Roman" w:hAnsi="Times New Roman"/>
                <w:bCs/>
                <w:color w:val="FF0000"/>
                <w:sz w:val="20"/>
                <w:szCs w:val="20"/>
              </w:rPr>
              <w:t>», Управление социальной политики №13</w:t>
            </w:r>
          </w:p>
        </w:tc>
        <w:tc>
          <w:tcPr>
            <w:tcW w:w="623" w:type="dxa"/>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0</w:t>
            </w:r>
          </w:p>
        </w:tc>
        <w:tc>
          <w:tcPr>
            <w:tcW w:w="569" w:type="dxa"/>
            <w:tcBorders>
              <w:top w:val="single" w:sz="4" w:space="0" w:color="auto"/>
              <w:left w:val="single" w:sz="6" w:space="0" w:color="CCCCCC"/>
              <w:bottom w:val="single" w:sz="6" w:space="0" w:color="000000"/>
              <w:right w:val="single" w:sz="4" w:space="0" w:color="auto"/>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108</w:t>
            </w:r>
          </w:p>
        </w:tc>
        <w:tc>
          <w:tcPr>
            <w:tcW w:w="63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F5E00" w:rsidRPr="004F5E00" w:rsidRDefault="004F5E00" w:rsidP="006705DA">
            <w:pPr>
              <w:rPr>
                <w:rFonts w:ascii="Times New Roman" w:hAnsi="Times New Roman"/>
                <w:bCs/>
                <w:color w:val="FF0000"/>
                <w:sz w:val="20"/>
                <w:szCs w:val="20"/>
              </w:rPr>
            </w:pPr>
            <w:r w:rsidRPr="004F5E00">
              <w:rPr>
                <w:rFonts w:ascii="Times New Roman" w:hAnsi="Times New Roman"/>
                <w:bCs/>
                <w:color w:val="FF0000"/>
                <w:sz w:val="20"/>
                <w:szCs w:val="20"/>
              </w:rPr>
              <w:t>10</w:t>
            </w:r>
          </w:p>
        </w:tc>
      </w:tr>
    </w:tbl>
    <w:p w:rsidR="003D2DCD" w:rsidRPr="004F5E00" w:rsidRDefault="003D2DCD" w:rsidP="009D088F">
      <w:pPr>
        <w:spacing w:after="0" w:line="276"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Выводы:</w:t>
      </w:r>
    </w:p>
    <w:p w:rsidR="004F5E00" w:rsidRPr="004F5E00" w:rsidRDefault="004F5E00" w:rsidP="004F5E00">
      <w:pPr>
        <w:pStyle w:val="a4"/>
        <w:numPr>
          <w:ilvl w:val="0"/>
          <w:numId w:val="27"/>
        </w:num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6 % обучающихся имеют наставника из числа работодателей;</w:t>
      </w:r>
    </w:p>
    <w:p w:rsidR="004F5E00" w:rsidRPr="004F5E00" w:rsidRDefault="004F5E00" w:rsidP="004F5E00">
      <w:pPr>
        <w:pStyle w:val="a4"/>
        <w:numPr>
          <w:ilvl w:val="0"/>
          <w:numId w:val="27"/>
        </w:num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 xml:space="preserve">Среди выпускников преобладают </w:t>
      </w:r>
      <w:proofErr w:type="gramStart"/>
      <w:r w:rsidRPr="004F5E00">
        <w:rPr>
          <w:rFonts w:ascii="Times New Roman" w:hAnsi="Times New Roman"/>
          <w:color w:val="FF0000"/>
          <w:sz w:val="28"/>
          <w:szCs w:val="28"/>
        </w:rPr>
        <w:t>обучающиеся</w:t>
      </w:r>
      <w:proofErr w:type="gramEnd"/>
      <w:r w:rsidRPr="004F5E00">
        <w:rPr>
          <w:rFonts w:ascii="Times New Roman" w:hAnsi="Times New Roman"/>
          <w:color w:val="FF0000"/>
          <w:sz w:val="28"/>
          <w:szCs w:val="28"/>
        </w:rPr>
        <w:t xml:space="preserve"> в возрасте от 18 до 21 года (78, 41%).</w:t>
      </w:r>
    </w:p>
    <w:p w:rsidR="003D2DCD" w:rsidRPr="004F5E00" w:rsidRDefault="003D2DCD" w:rsidP="003D2DCD">
      <w:pPr>
        <w:spacing w:after="0" w:line="360" w:lineRule="auto"/>
        <w:jc w:val="both"/>
        <w:rPr>
          <w:rFonts w:ascii="Times New Roman" w:eastAsia="Times New Roman" w:hAnsi="Times New Roman" w:cs="Times New Roman"/>
          <w:color w:val="FF0000"/>
          <w:sz w:val="28"/>
          <w:szCs w:val="28"/>
          <w:lang w:eastAsia="ru-RU"/>
        </w:rPr>
      </w:pPr>
    </w:p>
    <w:p w:rsidR="003D2DCD" w:rsidRPr="004F5E00" w:rsidRDefault="003D2DCD" w:rsidP="003D2DCD">
      <w:pPr>
        <w:spacing w:after="0" w:line="360" w:lineRule="auto"/>
        <w:jc w:val="both"/>
        <w:rPr>
          <w:rFonts w:ascii="Times New Roman" w:eastAsia="Times New Roman" w:hAnsi="Times New Roman" w:cs="Times New Roman"/>
          <w:color w:val="FF0000"/>
          <w:sz w:val="28"/>
          <w:szCs w:val="28"/>
          <w:lang w:eastAsia="ru-RU"/>
        </w:rPr>
        <w:sectPr w:rsidR="003D2DCD" w:rsidRPr="004F5E00" w:rsidSect="009736AF">
          <w:pgSz w:w="11906" w:h="16838"/>
          <w:pgMar w:top="851" w:right="851" w:bottom="851" w:left="1134" w:header="709" w:footer="709" w:gutter="0"/>
          <w:cols w:space="708"/>
          <w:docGrid w:linePitch="360"/>
        </w:sectPr>
      </w:pPr>
    </w:p>
    <w:p w:rsidR="003D2DCD" w:rsidRPr="004F5E00" w:rsidRDefault="007B245A" w:rsidP="003D2DCD">
      <w:pPr>
        <w:spacing w:after="0" w:line="240" w:lineRule="auto"/>
        <w:jc w:val="center"/>
        <w:rPr>
          <w:rFonts w:ascii="Times New Roman" w:eastAsia="Times New Roman" w:hAnsi="Times New Roman" w:cs="Times New Roman"/>
          <w:b/>
          <w:bCs/>
          <w:i/>
          <w:iCs/>
          <w:color w:val="FF0000"/>
          <w:sz w:val="28"/>
          <w:szCs w:val="28"/>
          <w:lang w:eastAsia="ru-RU"/>
        </w:rPr>
      </w:pPr>
      <w:r w:rsidRPr="004F5E00">
        <w:rPr>
          <w:rFonts w:ascii="Times New Roman" w:eastAsia="Times New Roman" w:hAnsi="Times New Roman" w:cs="Times New Roman"/>
          <w:b/>
          <w:bCs/>
          <w:color w:val="FF0000"/>
          <w:sz w:val="28"/>
          <w:szCs w:val="28"/>
          <w:lang w:eastAsia="ru-RU"/>
        </w:rPr>
        <w:lastRenderedPageBreak/>
        <w:t>6</w:t>
      </w:r>
      <w:r w:rsidR="0077165A" w:rsidRPr="004F5E00">
        <w:rPr>
          <w:rFonts w:ascii="Times New Roman" w:eastAsia="Times New Roman" w:hAnsi="Times New Roman" w:cs="Times New Roman"/>
          <w:b/>
          <w:bCs/>
          <w:color w:val="FF0000"/>
          <w:sz w:val="28"/>
          <w:szCs w:val="28"/>
          <w:lang w:eastAsia="ru-RU"/>
        </w:rPr>
        <w:t>.2.</w:t>
      </w:r>
      <w:r w:rsidR="00BB3BA2" w:rsidRPr="004F5E00">
        <w:rPr>
          <w:rFonts w:ascii="Times New Roman" w:eastAsia="Times New Roman" w:hAnsi="Times New Roman" w:cs="Times New Roman"/>
          <w:b/>
          <w:bCs/>
          <w:color w:val="FF0000"/>
          <w:sz w:val="28"/>
          <w:szCs w:val="28"/>
          <w:lang w:eastAsia="ru-RU"/>
        </w:rPr>
        <w:t>6</w:t>
      </w:r>
      <w:r w:rsidR="0077165A" w:rsidRPr="004F5E00">
        <w:rPr>
          <w:rFonts w:ascii="Times New Roman" w:eastAsia="Times New Roman" w:hAnsi="Times New Roman" w:cs="Times New Roman"/>
          <w:b/>
          <w:bCs/>
          <w:color w:val="FF0000"/>
          <w:sz w:val="28"/>
          <w:szCs w:val="28"/>
          <w:lang w:eastAsia="ru-RU"/>
        </w:rPr>
        <w:t xml:space="preserve">. </w:t>
      </w:r>
      <w:r w:rsidR="003D2DCD" w:rsidRPr="004F5E00">
        <w:rPr>
          <w:rFonts w:ascii="Times New Roman" w:eastAsia="Times New Roman" w:hAnsi="Times New Roman" w:cs="Times New Roman"/>
          <w:b/>
          <w:bCs/>
          <w:color w:val="FF0000"/>
          <w:sz w:val="28"/>
          <w:szCs w:val="28"/>
          <w:lang w:eastAsia="ru-RU"/>
        </w:rPr>
        <w:t>Условия организации и проведения государственной итоговой аттестации</w:t>
      </w:r>
    </w:p>
    <w:p w:rsidR="003D2DCD" w:rsidRPr="004F5E00" w:rsidRDefault="003D2DCD" w:rsidP="003D2DCD">
      <w:pPr>
        <w:contextualSpacing/>
        <w:rPr>
          <w:rFonts w:ascii="Times New Roman" w:eastAsia="Calibri" w:hAnsi="Times New Roman" w:cs="Times New Roman"/>
          <w:b/>
          <w:bCs/>
          <w:color w:val="FF0000"/>
          <w:sz w:val="28"/>
          <w:szCs w:val="28"/>
        </w:rPr>
      </w:pPr>
      <w:r w:rsidRPr="004F5E00">
        <w:rPr>
          <w:rFonts w:ascii="Times New Roman" w:eastAsia="Calibri" w:hAnsi="Times New Roman" w:cs="Times New Roman"/>
          <w:i/>
          <w:iCs/>
          <w:color w:val="FF0000"/>
          <w:sz w:val="28"/>
          <w:szCs w:val="28"/>
        </w:rPr>
        <w:t>Информационная справка</w:t>
      </w:r>
    </w:p>
    <w:tbl>
      <w:tblPr>
        <w:tblW w:w="15495" w:type="dxa"/>
        <w:tblLook w:val="04A0"/>
      </w:tblPr>
      <w:tblGrid>
        <w:gridCol w:w="1760"/>
        <w:gridCol w:w="1787"/>
        <w:gridCol w:w="2344"/>
        <w:gridCol w:w="1447"/>
        <w:gridCol w:w="1537"/>
        <w:gridCol w:w="1338"/>
        <w:gridCol w:w="1501"/>
        <w:gridCol w:w="1207"/>
        <w:gridCol w:w="1235"/>
        <w:gridCol w:w="1339"/>
      </w:tblGrid>
      <w:tr w:rsidR="004F5E00" w:rsidRPr="004F5E00" w:rsidTr="006705DA">
        <w:trPr>
          <w:trHeight w:val="516"/>
        </w:trPr>
        <w:tc>
          <w:tcPr>
            <w:tcW w:w="1760"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18"/>
                <w:szCs w:val="18"/>
              </w:rPr>
              <w:t>Наименование образовательной организации</w:t>
            </w:r>
          </w:p>
        </w:tc>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Код профессии/</w:t>
            </w:r>
            <w:r w:rsidRPr="004F5E00">
              <w:rPr>
                <w:rFonts w:ascii="Times New Roman" w:hAnsi="Times New Roman"/>
                <w:color w:val="FF0000"/>
                <w:sz w:val="20"/>
                <w:szCs w:val="20"/>
              </w:rPr>
              <w:br/>
              <w:t xml:space="preserve">Специальности </w:t>
            </w:r>
          </w:p>
        </w:tc>
        <w:tc>
          <w:tcPr>
            <w:tcW w:w="2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Наименование профессии/</w:t>
            </w:r>
            <w:r w:rsidRPr="004F5E00">
              <w:rPr>
                <w:rFonts w:ascii="Times New Roman" w:hAnsi="Times New Roman"/>
                <w:color w:val="FF0000"/>
                <w:sz w:val="20"/>
                <w:szCs w:val="20"/>
              </w:rPr>
              <w:br/>
              <w:t>специальности</w:t>
            </w:r>
          </w:p>
        </w:tc>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Кол-во </w:t>
            </w:r>
            <w:proofErr w:type="gramStart"/>
            <w:r w:rsidRPr="004F5E00">
              <w:rPr>
                <w:rFonts w:ascii="Times New Roman" w:hAnsi="Times New Roman"/>
                <w:color w:val="FF0000"/>
                <w:sz w:val="20"/>
                <w:szCs w:val="20"/>
              </w:rPr>
              <w:t>обучающихся</w:t>
            </w:r>
            <w:proofErr w:type="gramEnd"/>
            <w:r w:rsidRPr="004F5E00">
              <w:rPr>
                <w:rFonts w:ascii="Times New Roman" w:hAnsi="Times New Roman"/>
                <w:color w:val="FF0000"/>
                <w:sz w:val="20"/>
                <w:szCs w:val="20"/>
              </w:rPr>
              <w:t xml:space="preserve"> на начало обучения</w:t>
            </w: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Кол-во </w:t>
            </w:r>
            <w:proofErr w:type="gramStart"/>
            <w:r w:rsidRPr="004F5E00">
              <w:rPr>
                <w:rFonts w:ascii="Times New Roman" w:hAnsi="Times New Roman"/>
                <w:color w:val="FF0000"/>
                <w:sz w:val="20"/>
                <w:szCs w:val="20"/>
              </w:rPr>
              <w:t>допущенных</w:t>
            </w:r>
            <w:proofErr w:type="gramEnd"/>
            <w:r w:rsidRPr="004F5E00">
              <w:rPr>
                <w:rFonts w:ascii="Times New Roman" w:hAnsi="Times New Roman"/>
                <w:color w:val="FF0000"/>
                <w:sz w:val="20"/>
                <w:szCs w:val="20"/>
              </w:rPr>
              <w:t xml:space="preserve"> к ГИА</w:t>
            </w:r>
          </w:p>
        </w:tc>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Кол-во не </w:t>
            </w:r>
            <w:proofErr w:type="gramStart"/>
            <w:r w:rsidRPr="004F5E00">
              <w:rPr>
                <w:rFonts w:ascii="Times New Roman" w:hAnsi="Times New Roman"/>
                <w:color w:val="FF0000"/>
                <w:sz w:val="20"/>
                <w:szCs w:val="20"/>
              </w:rPr>
              <w:t>явившихся</w:t>
            </w:r>
            <w:proofErr w:type="gramEnd"/>
            <w:r w:rsidRPr="004F5E00">
              <w:rPr>
                <w:rFonts w:ascii="Times New Roman" w:hAnsi="Times New Roman"/>
                <w:color w:val="FF0000"/>
                <w:sz w:val="20"/>
                <w:szCs w:val="20"/>
              </w:rPr>
              <w:t xml:space="preserve"> на ГИА</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Кол-во </w:t>
            </w:r>
            <w:proofErr w:type="gramStart"/>
            <w:r w:rsidRPr="004F5E00">
              <w:rPr>
                <w:rFonts w:ascii="Times New Roman" w:hAnsi="Times New Roman"/>
                <w:color w:val="FF0000"/>
                <w:sz w:val="20"/>
                <w:szCs w:val="20"/>
              </w:rPr>
              <w:t>получивших</w:t>
            </w:r>
            <w:proofErr w:type="gramEnd"/>
            <w:r w:rsidRPr="004F5E00">
              <w:rPr>
                <w:rFonts w:ascii="Times New Roman" w:hAnsi="Times New Roman"/>
                <w:color w:val="FF0000"/>
                <w:sz w:val="20"/>
                <w:szCs w:val="20"/>
              </w:rPr>
              <w:t xml:space="preserve"> дипломы</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 xml:space="preserve">Из них с отличием </w:t>
            </w:r>
          </w:p>
        </w:tc>
        <w:tc>
          <w:tcPr>
            <w:tcW w:w="1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Из них на «4» и «5»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0"/>
                <w:szCs w:val="20"/>
              </w:rPr>
            </w:pPr>
            <w:r w:rsidRPr="004F5E00">
              <w:rPr>
                <w:rFonts w:ascii="Times New Roman" w:hAnsi="Times New Roman"/>
                <w:color w:val="FF0000"/>
                <w:sz w:val="20"/>
                <w:szCs w:val="20"/>
              </w:rPr>
              <w:t>Остальные дипломы</w:t>
            </w:r>
          </w:p>
        </w:tc>
      </w:tr>
      <w:tr w:rsidR="004F5E00" w:rsidRPr="004F5E00" w:rsidTr="006705DA">
        <w:trPr>
          <w:trHeight w:val="373"/>
        </w:trPr>
        <w:tc>
          <w:tcPr>
            <w:tcW w:w="1760"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78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2344"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338"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501"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20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235"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339"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r>
      <w:tr w:rsidR="004F5E00" w:rsidRPr="004F5E00" w:rsidTr="006705DA">
        <w:trPr>
          <w:trHeight w:val="373"/>
        </w:trPr>
        <w:tc>
          <w:tcPr>
            <w:tcW w:w="1760"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78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2344"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53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338"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501"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207"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235"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c>
          <w:tcPr>
            <w:tcW w:w="1339" w:type="dxa"/>
            <w:vMerge/>
            <w:tcBorders>
              <w:top w:val="single" w:sz="4" w:space="0" w:color="000000"/>
              <w:left w:val="single" w:sz="4" w:space="0" w:color="000000"/>
              <w:bottom w:val="single" w:sz="4" w:space="0" w:color="000000"/>
              <w:right w:val="single" w:sz="4" w:space="0" w:color="000000"/>
            </w:tcBorders>
            <w:vAlign w:val="center"/>
            <w:hideMark/>
          </w:tcPr>
          <w:p w:rsidR="004F5E00" w:rsidRPr="004F5E00" w:rsidRDefault="004F5E00" w:rsidP="006705DA">
            <w:pPr>
              <w:spacing w:after="0" w:line="240" w:lineRule="auto"/>
              <w:rPr>
                <w:rFonts w:cs="Calibri"/>
                <w:b/>
                <w:bCs/>
                <w:color w:val="FF0000"/>
              </w:rPr>
            </w:pPr>
          </w:p>
        </w:tc>
      </w:tr>
      <w:tr w:rsidR="004F5E00" w:rsidRPr="004F5E00" w:rsidTr="006705DA">
        <w:trPr>
          <w:trHeight w:val="358"/>
        </w:trPr>
        <w:tc>
          <w:tcPr>
            <w:tcW w:w="1760" w:type="dxa"/>
            <w:tcBorders>
              <w:top w:val="nil"/>
              <w:left w:val="single" w:sz="4" w:space="0" w:color="000000"/>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c>
          <w:tcPr>
            <w:tcW w:w="1787"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w:t>
            </w:r>
          </w:p>
        </w:tc>
        <w:tc>
          <w:tcPr>
            <w:tcW w:w="2344"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3</w:t>
            </w:r>
          </w:p>
        </w:tc>
        <w:tc>
          <w:tcPr>
            <w:tcW w:w="1447"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4</w:t>
            </w:r>
          </w:p>
        </w:tc>
        <w:tc>
          <w:tcPr>
            <w:tcW w:w="1537"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5</w:t>
            </w:r>
          </w:p>
        </w:tc>
        <w:tc>
          <w:tcPr>
            <w:tcW w:w="1338"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6</w:t>
            </w:r>
          </w:p>
        </w:tc>
        <w:tc>
          <w:tcPr>
            <w:tcW w:w="1501"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7</w:t>
            </w:r>
          </w:p>
        </w:tc>
        <w:tc>
          <w:tcPr>
            <w:tcW w:w="1207"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8</w:t>
            </w:r>
          </w:p>
        </w:tc>
        <w:tc>
          <w:tcPr>
            <w:tcW w:w="1235"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9</w:t>
            </w:r>
          </w:p>
        </w:tc>
        <w:tc>
          <w:tcPr>
            <w:tcW w:w="1339" w:type="dxa"/>
            <w:tcBorders>
              <w:top w:val="nil"/>
              <w:left w:val="nil"/>
              <w:bottom w:val="single" w:sz="4" w:space="0" w:color="auto"/>
              <w:right w:val="single" w:sz="4" w:space="0" w:color="000000"/>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10</w:t>
            </w:r>
          </w:p>
        </w:tc>
      </w:tr>
      <w:tr w:rsidR="004F5E00" w:rsidRPr="004F5E00" w:rsidTr="006705DA">
        <w:trPr>
          <w:trHeight w:val="358"/>
        </w:trPr>
        <w:tc>
          <w:tcPr>
            <w:tcW w:w="1760" w:type="dxa"/>
            <w:vMerge w:val="restart"/>
            <w:tcBorders>
              <w:top w:val="single" w:sz="4" w:space="0" w:color="auto"/>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sz w:val="18"/>
                <w:szCs w:val="18"/>
              </w:rPr>
              <w:t>Государственное автономное профессиональное образовательное учреждение Свердловской области «Уральский горнозаводской колледж имени Демидовых»</w:t>
            </w: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23.01.03</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 xml:space="preserve">Автомеханик </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14</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14</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14</w:t>
            </w:r>
          </w:p>
        </w:tc>
      </w:tr>
      <w:tr w:rsidR="004F5E00" w:rsidRPr="004F5E00" w:rsidTr="006705DA">
        <w:trPr>
          <w:trHeight w:val="358"/>
        </w:trPr>
        <w:tc>
          <w:tcPr>
            <w:tcW w:w="1760" w:type="dxa"/>
            <w:vMerge/>
            <w:tcBorders>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13.01.10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Электромонтер по ремонту и обслуживанию электрооборудованию (по отраслям)</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19</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19</w:t>
            </w:r>
          </w:p>
        </w:tc>
      </w:tr>
      <w:tr w:rsidR="004F5E00" w:rsidRPr="004F5E00" w:rsidTr="006705DA">
        <w:trPr>
          <w:trHeight w:val="358"/>
        </w:trPr>
        <w:tc>
          <w:tcPr>
            <w:tcW w:w="1760" w:type="dxa"/>
            <w:vMerge/>
            <w:tcBorders>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13.02.11</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Техническая эксплуатация и обслуживание электрического и электромеханического оборудования (по отраслям)</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17</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14</w:t>
            </w:r>
          </w:p>
        </w:tc>
      </w:tr>
      <w:tr w:rsidR="004F5E00" w:rsidRPr="004F5E00" w:rsidTr="006705DA">
        <w:trPr>
          <w:trHeight w:val="358"/>
        </w:trPr>
        <w:tc>
          <w:tcPr>
            <w:tcW w:w="1760" w:type="dxa"/>
            <w:vMerge/>
            <w:tcBorders>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23.02.03</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Техническое обслуживание и ремонт автомобильного транспорта</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32</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23</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20</w:t>
            </w:r>
          </w:p>
        </w:tc>
      </w:tr>
      <w:tr w:rsidR="004F5E00" w:rsidRPr="004F5E00" w:rsidTr="006705DA">
        <w:trPr>
          <w:trHeight w:val="358"/>
        </w:trPr>
        <w:tc>
          <w:tcPr>
            <w:tcW w:w="1760" w:type="dxa"/>
            <w:vMerge/>
            <w:tcBorders>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38.02.01</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Экономика и бухгалтерский учет (по отраслям)</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11</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8</w:t>
            </w:r>
          </w:p>
        </w:tc>
      </w:tr>
      <w:tr w:rsidR="004F5E00" w:rsidRPr="004F5E00" w:rsidTr="006705DA">
        <w:trPr>
          <w:trHeight w:val="358"/>
        </w:trPr>
        <w:tc>
          <w:tcPr>
            <w:tcW w:w="1760" w:type="dxa"/>
            <w:vMerge/>
            <w:tcBorders>
              <w:left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43.01.09</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Повар, кондитер</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25</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15</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15</w:t>
            </w:r>
          </w:p>
        </w:tc>
      </w:tr>
      <w:tr w:rsidR="004F5E00" w:rsidRPr="004F5E00" w:rsidTr="006705DA">
        <w:trPr>
          <w:trHeight w:val="358"/>
        </w:trPr>
        <w:tc>
          <w:tcPr>
            <w:tcW w:w="1760" w:type="dxa"/>
            <w:vMerge/>
            <w:tcBorders>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p>
        </w:tc>
        <w:tc>
          <w:tcPr>
            <w:tcW w:w="17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40.02.01</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 xml:space="preserve">Право и организация социального обеспечения </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30</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19</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19</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highlight w:val="yellow"/>
              </w:rPr>
            </w:pPr>
            <w:r w:rsidRPr="004F5E00">
              <w:rPr>
                <w:rFonts w:ascii="Times New Roman" w:hAnsi="Times New Roman"/>
                <w:color w:val="FF0000"/>
              </w:rPr>
              <w:t>1</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18</w:t>
            </w:r>
          </w:p>
        </w:tc>
      </w:tr>
    </w:tbl>
    <w:p w:rsidR="004F5E00" w:rsidRPr="004F5E00" w:rsidRDefault="004F5E00" w:rsidP="004F5E00">
      <w:pPr>
        <w:rPr>
          <w:rFonts w:ascii="Times New Roman" w:hAnsi="Times New Roman"/>
          <w:i/>
          <w:iCs/>
          <w:color w:val="FF0000"/>
          <w:sz w:val="28"/>
          <w:szCs w:val="28"/>
        </w:rPr>
      </w:pPr>
    </w:p>
    <w:p w:rsidR="004F5E00" w:rsidRPr="004F5E00" w:rsidRDefault="004F5E00" w:rsidP="004F5E00">
      <w:pPr>
        <w:rPr>
          <w:rFonts w:ascii="Times New Roman" w:hAnsi="Times New Roman"/>
          <w:i/>
          <w:iCs/>
          <w:color w:val="FF0000"/>
          <w:sz w:val="28"/>
          <w:szCs w:val="28"/>
        </w:rPr>
      </w:pPr>
    </w:p>
    <w:p w:rsidR="004F5E00" w:rsidRPr="004F5E00" w:rsidRDefault="004F5E00" w:rsidP="004F5E00">
      <w:pPr>
        <w:rPr>
          <w:rFonts w:ascii="Times New Roman" w:hAnsi="Times New Roman"/>
          <w:b/>
          <w:bCs/>
          <w:color w:val="FF0000"/>
          <w:sz w:val="28"/>
          <w:szCs w:val="28"/>
        </w:rPr>
      </w:pPr>
      <w:r w:rsidRPr="004F5E00">
        <w:rPr>
          <w:rFonts w:ascii="Times New Roman" w:hAnsi="Times New Roman"/>
          <w:i/>
          <w:iCs/>
          <w:color w:val="FF0000"/>
          <w:sz w:val="28"/>
          <w:szCs w:val="28"/>
        </w:rPr>
        <w:lastRenderedPageBreak/>
        <w:t>Условия организации и проведения ГИА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6"/>
        <w:gridCol w:w="1135"/>
        <w:gridCol w:w="992"/>
        <w:gridCol w:w="1139"/>
        <w:gridCol w:w="13"/>
        <w:gridCol w:w="1830"/>
        <w:gridCol w:w="1271"/>
        <w:gridCol w:w="1134"/>
        <w:gridCol w:w="1134"/>
        <w:gridCol w:w="1418"/>
        <w:gridCol w:w="1429"/>
        <w:gridCol w:w="10"/>
        <w:gridCol w:w="1254"/>
      </w:tblGrid>
      <w:tr w:rsidR="004F5E00" w:rsidRPr="004F5E00" w:rsidTr="006705DA">
        <w:trPr>
          <w:trHeight w:val="315"/>
        </w:trPr>
        <w:tc>
          <w:tcPr>
            <w:tcW w:w="1384"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4F5E00" w:rsidRPr="004F5E00" w:rsidRDefault="004F5E00" w:rsidP="006705DA">
            <w:pPr>
              <w:spacing w:after="0" w:line="240" w:lineRule="auto"/>
              <w:rPr>
                <w:rFonts w:ascii="Times New Roman" w:hAnsi="Times New Roman"/>
                <w:b/>
                <w:bCs/>
                <w:color w:val="FF0000"/>
                <w:sz w:val="18"/>
                <w:szCs w:val="18"/>
              </w:rPr>
            </w:pPr>
            <w:bookmarkStart w:id="3" w:name="_Hlk101357566"/>
            <w:r w:rsidRPr="004F5E00">
              <w:rPr>
                <w:rFonts w:ascii="Times New Roman" w:hAnsi="Times New Roman"/>
                <w:color w:val="FF0000"/>
                <w:sz w:val="18"/>
                <w:szCs w:val="18"/>
              </w:rPr>
              <w:t>Наименование образовательной организации</w:t>
            </w:r>
          </w:p>
        </w:tc>
        <w:tc>
          <w:tcPr>
            <w:tcW w:w="4695" w:type="dxa"/>
            <w:gridSpan w:val="5"/>
            <w:hideMark/>
          </w:tcPr>
          <w:p w:rsidR="004F5E00" w:rsidRPr="004F5E00" w:rsidRDefault="004F5E00" w:rsidP="006705DA">
            <w:pPr>
              <w:spacing w:after="0" w:line="240" w:lineRule="auto"/>
              <w:rPr>
                <w:rFonts w:ascii="Times New Roman" w:hAnsi="Times New Roman"/>
                <w:color w:val="FF0000"/>
                <w:sz w:val="18"/>
                <w:szCs w:val="18"/>
              </w:rPr>
            </w:pPr>
            <w:r w:rsidRPr="004F5E00">
              <w:rPr>
                <w:rFonts w:ascii="Times New Roman" w:hAnsi="Times New Roman"/>
                <w:color w:val="FF0000"/>
                <w:sz w:val="18"/>
                <w:szCs w:val="18"/>
              </w:rPr>
              <w:t>Материально-техническое обеспечение проведения ГИА</w:t>
            </w:r>
          </w:p>
        </w:tc>
        <w:tc>
          <w:tcPr>
            <w:tcW w:w="5369" w:type="dxa"/>
            <w:gridSpan w:val="4"/>
            <w:noWrap/>
            <w:hideMark/>
          </w:tcPr>
          <w:p w:rsidR="004F5E00" w:rsidRPr="004F5E00" w:rsidRDefault="004F5E00" w:rsidP="006705DA">
            <w:pPr>
              <w:spacing w:after="0" w:line="240" w:lineRule="auto"/>
              <w:rPr>
                <w:rFonts w:ascii="Times New Roman" w:hAnsi="Times New Roman"/>
                <w:color w:val="FF0000"/>
                <w:sz w:val="18"/>
                <w:szCs w:val="18"/>
              </w:rPr>
            </w:pPr>
            <w:r w:rsidRPr="004F5E00">
              <w:rPr>
                <w:rFonts w:ascii="Times New Roman" w:hAnsi="Times New Roman"/>
                <w:color w:val="FF0000"/>
                <w:sz w:val="18"/>
                <w:szCs w:val="18"/>
              </w:rPr>
              <w:t>Кадровое обеспечение организации и проведения ГИА</w:t>
            </w:r>
          </w:p>
        </w:tc>
        <w:tc>
          <w:tcPr>
            <w:tcW w:w="2857" w:type="dxa"/>
            <w:gridSpan w:val="3"/>
          </w:tcPr>
          <w:p w:rsidR="004F5E00" w:rsidRPr="004F5E00" w:rsidRDefault="004F5E00" w:rsidP="006705DA">
            <w:pPr>
              <w:spacing w:after="0" w:line="240" w:lineRule="auto"/>
              <w:jc w:val="both"/>
              <w:rPr>
                <w:rFonts w:ascii="Times New Roman" w:hAnsi="Times New Roman"/>
                <w:color w:val="FF0000"/>
                <w:sz w:val="18"/>
                <w:szCs w:val="18"/>
              </w:rPr>
            </w:pPr>
            <w:bookmarkStart w:id="4" w:name="_Hlk101357468"/>
            <w:r w:rsidRPr="004F5E00">
              <w:rPr>
                <w:rFonts w:ascii="Times New Roman" w:hAnsi="Times New Roman"/>
                <w:color w:val="FF0000"/>
                <w:sz w:val="18"/>
                <w:szCs w:val="18"/>
              </w:rPr>
              <w:t>Информационное обеспечение организации и проведения ГИА посредством цифровой платформы ЦОПП</w:t>
            </w:r>
            <w:bookmarkEnd w:id="4"/>
          </w:p>
        </w:tc>
        <w:tc>
          <w:tcPr>
            <w:tcW w:w="1254" w:type="dxa"/>
          </w:tcPr>
          <w:p w:rsidR="004F5E00" w:rsidRPr="004F5E00" w:rsidRDefault="004F5E00" w:rsidP="006705DA">
            <w:pPr>
              <w:spacing w:after="0" w:line="240" w:lineRule="auto"/>
              <w:rPr>
                <w:rFonts w:ascii="Times New Roman" w:hAnsi="Times New Roman"/>
                <w:color w:val="FF0000"/>
                <w:sz w:val="18"/>
                <w:szCs w:val="18"/>
              </w:rPr>
            </w:pPr>
            <w:bookmarkStart w:id="5" w:name="_Hlk101357577"/>
            <w:r w:rsidRPr="004F5E00">
              <w:rPr>
                <w:rFonts w:ascii="Times New Roman" w:hAnsi="Times New Roman"/>
                <w:color w:val="FF0000"/>
                <w:sz w:val="18"/>
                <w:szCs w:val="18"/>
              </w:rPr>
              <w:t>Мероприятия по повышению эффективности сдачи ДЭ</w:t>
            </w:r>
            <w:bookmarkEnd w:id="5"/>
          </w:p>
        </w:tc>
      </w:tr>
      <w:tr w:rsidR="004F5E00" w:rsidRPr="004F5E00" w:rsidTr="006705DA">
        <w:trPr>
          <w:trHeight w:val="3527"/>
        </w:trPr>
        <w:tc>
          <w:tcPr>
            <w:tcW w:w="1384" w:type="dxa"/>
            <w:vMerge/>
            <w:hideMark/>
          </w:tcPr>
          <w:p w:rsidR="004F5E00" w:rsidRPr="004F5E00" w:rsidRDefault="004F5E00" w:rsidP="006705DA">
            <w:pPr>
              <w:spacing w:after="0" w:line="240" w:lineRule="auto"/>
              <w:rPr>
                <w:rFonts w:ascii="Times New Roman" w:hAnsi="Times New Roman"/>
                <w:b/>
                <w:bCs/>
                <w:color w:val="FF0000"/>
                <w:sz w:val="16"/>
                <w:szCs w:val="18"/>
              </w:rPr>
            </w:pPr>
          </w:p>
        </w:tc>
        <w:tc>
          <w:tcPr>
            <w:tcW w:w="1416"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Наименование мастерской, оснащенной современной МТБ по компетенции, для организации и проведения ГИА</w:t>
            </w:r>
          </w:p>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(В случае если имеются несколько указать через запятую)</w:t>
            </w:r>
          </w:p>
        </w:tc>
        <w:tc>
          <w:tcPr>
            <w:tcW w:w="1135"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 Центр проведения демонстрационного экзамена (да/нет).</w:t>
            </w:r>
          </w:p>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 Если используется база другой организации </w:t>
            </w:r>
            <w:proofErr w:type="gramStart"/>
            <w:r w:rsidRPr="004F5E00">
              <w:rPr>
                <w:rFonts w:ascii="Times New Roman" w:hAnsi="Times New Roman"/>
                <w:color w:val="FF0000"/>
                <w:sz w:val="16"/>
                <w:szCs w:val="18"/>
              </w:rPr>
              <w:t>укажите</w:t>
            </w:r>
            <w:proofErr w:type="gramEnd"/>
            <w:r w:rsidRPr="004F5E00">
              <w:rPr>
                <w:rFonts w:ascii="Times New Roman" w:hAnsi="Times New Roman"/>
                <w:color w:val="FF0000"/>
                <w:sz w:val="16"/>
                <w:szCs w:val="18"/>
              </w:rPr>
              <w:t xml:space="preserve"> ДА и название организации</w:t>
            </w:r>
          </w:p>
        </w:tc>
        <w:tc>
          <w:tcPr>
            <w:tcW w:w="992"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Площадка </w:t>
            </w:r>
            <w:proofErr w:type="spellStart"/>
            <w:proofErr w:type="gramStart"/>
            <w:r w:rsidRPr="004F5E00">
              <w:rPr>
                <w:rFonts w:ascii="Times New Roman" w:hAnsi="Times New Roman"/>
                <w:color w:val="FF0000"/>
                <w:sz w:val="16"/>
                <w:szCs w:val="18"/>
              </w:rPr>
              <w:t>предприятий-работодателя</w:t>
            </w:r>
            <w:proofErr w:type="spellEnd"/>
            <w:proofErr w:type="gramEnd"/>
            <w:r w:rsidRPr="004F5E00">
              <w:rPr>
                <w:rFonts w:ascii="Times New Roman" w:hAnsi="Times New Roman"/>
                <w:color w:val="FF0000"/>
                <w:sz w:val="16"/>
                <w:szCs w:val="18"/>
              </w:rPr>
              <w:t xml:space="preserve"> (наименование предприятий/компетенция)</w:t>
            </w:r>
          </w:p>
        </w:tc>
        <w:tc>
          <w:tcPr>
            <w:tcW w:w="1139"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Прочие помещения в соответствии с ФГОС по специальностям /профессиям для организации и проведения ГИА (указать наименование)</w:t>
            </w:r>
          </w:p>
        </w:tc>
        <w:tc>
          <w:tcPr>
            <w:tcW w:w="1843" w:type="dxa"/>
            <w:gridSpan w:val="2"/>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Всего приняло участие в организации и проведении ГИА </w:t>
            </w:r>
          </w:p>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(разработка программ, ФОС, поставка расходных материалов и пр</w:t>
            </w:r>
            <w:proofErr w:type="gramStart"/>
            <w:r w:rsidRPr="004F5E00">
              <w:rPr>
                <w:rFonts w:ascii="Times New Roman" w:hAnsi="Times New Roman"/>
                <w:color w:val="FF0000"/>
                <w:sz w:val="16"/>
                <w:szCs w:val="18"/>
              </w:rPr>
              <w:t xml:space="preserve">.,). </w:t>
            </w:r>
            <w:proofErr w:type="gramEnd"/>
            <w:r w:rsidRPr="004F5E00">
              <w:rPr>
                <w:rFonts w:ascii="Times New Roman" w:hAnsi="Times New Roman"/>
                <w:color w:val="FF0000"/>
                <w:sz w:val="16"/>
                <w:szCs w:val="18"/>
              </w:rPr>
              <w:t>Указывается общее количество человек по всем формам обучения, подробная информация конкретизируется в аналитическом отчете</w:t>
            </w:r>
          </w:p>
        </w:tc>
        <w:tc>
          <w:tcPr>
            <w:tcW w:w="1271"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из них  работники предприятий и организаций различных видов экономической деятельности - работодатели, чел. </w:t>
            </w:r>
          </w:p>
        </w:tc>
        <w:tc>
          <w:tcPr>
            <w:tcW w:w="1134"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из них  работники образовательных организаций, чел. </w:t>
            </w:r>
          </w:p>
        </w:tc>
        <w:tc>
          <w:tcPr>
            <w:tcW w:w="1134" w:type="dxa"/>
            <w:hideMark/>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из них наставники из числа работников предприятий и организаций различных видов экономической деятельности, чел.</w:t>
            </w:r>
          </w:p>
        </w:tc>
        <w:tc>
          <w:tcPr>
            <w:tcW w:w="1418" w:type="dxa"/>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Информация о сроках проведения мероприятий по подготовке и проведения ГИА размещена на цифровой платформе ЦОПП в графике загрузки мастерских, оснащенных современной МТБ/ ЦПДЭ.</w:t>
            </w:r>
          </w:p>
        </w:tc>
        <w:tc>
          <w:tcPr>
            <w:tcW w:w="1429" w:type="dxa"/>
          </w:tcPr>
          <w:p w:rsidR="004F5E00" w:rsidRPr="004F5E00" w:rsidRDefault="004F5E00" w:rsidP="006705DA">
            <w:pPr>
              <w:spacing w:after="0" w:line="240" w:lineRule="auto"/>
              <w:rPr>
                <w:rFonts w:ascii="Times New Roman" w:hAnsi="Times New Roman"/>
                <w:color w:val="FF0000"/>
                <w:sz w:val="16"/>
                <w:szCs w:val="18"/>
              </w:rPr>
            </w:pPr>
            <w:r w:rsidRPr="004F5E00">
              <w:rPr>
                <w:rFonts w:ascii="Times New Roman" w:hAnsi="Times New Roman"/>
                <w:color w:val="FF0000"/>
                <w:sz w:val="16"/>
                <w:szCs w:val="18"/>
              </w:rPr>
              <w:t xml:space="preserve">Информация </w:t>
            </w:r>
            <w:proofErr w:type="gramStart"/>
            <w:r w:rsidRPr="004F5E00">
              <w:rPr>
                <w:rFonts w:ascii="Times New Roman" w:hAnsi="Times New Roman"/>
                <w:color w:val="FF0000"/>
                <w:sz w:val="16"/>
                <w:szCs w:val="18"/>
              </w:rPr>
              <w:t>о дополнительных программах повышения квалификации для студентов по подготовке к демонстрационному экзамену по компетенции</w:t>
            </w:r>
            <w:proofErr w:type="gramEnd"/>
            <w:r w:rsidRPr="004F5E00">
              <w:rPr>
                <w:rFonts w:ascii="Times New Roman" w:hAnsi="Times New Roman"/>
                <w:color w:val="FF0000"/>
                <w:sz w:val="16"/>
                <w:szCs w:val="18"/>
              </w:rPr>
              <w:t>, размещена на ЦП ЦОПП.</w:t>
            </w:r>
          </w:p>
        </w:tc>
        <w:tc>
          <w:tcPr>
            <w:tcW w:w="1264" w:type="dxa"/>
            <w:gridSpan w:val="2"/>
          </w:tcPr>
          <w:p w:rsidR="004F5E00" w:rsidRPr="004F5E00" w:rsidRDefault="004F5E00" w:rsidP="006705DA">
            <w:pPr>
              <w:spacing w:after="0" w:line="240" w:lineRule="auto"/>
              <w:rPr>
                <w:rFonts w:ascii="Times New Roman" w:hAnsi="Times New Roman"/>
                <w:color w:val="FF0000"/>
                <w:sz w:val="16"/>
                <w:szCs w:val="18"/>
              </w:rPr>
            </w:pPr>
            <w:bookmarkStart w:id="6" w:name="_Hlk101357652"/>
            <w:r w:rsidRPr="004F5E00">
              <w:rPr>
                <w:rFonts w:ascii="Times New Roman" w:hAnsi="Times New Roman"/>
                <w:color w:val="FF0000"/>
                <w:sz w:val="16"/>
                <w:szCs w:val="18"/>
              </w:rPr>
              <w:t xml:space="preserve">Проведены мастер-классы по выполнению заданий демонстрационного экзамена экспертами </w:t>
            </w:r>
            <w:proofErr w:type="spellStart"/>
            <w:r w:rsidRPr="004F5E00">
              <w:rPr>
                <w:rFonts w:ascii="Times New Roman" w:hAnsi="Times New Roman"/>
                <w:color w:val="FF0000"/>
                <w:sz w:val="16"/>
                <w:szCs w:val="18"/>
              </w:rPr>
              <w:t>Ворлдскиллс</w:t>
            </w:r>
            <w:bookmarkEnd w:id="6"/>
            <w:proofErr w:type="spellEnd"/>
          </w:p>
        </w:tc>
      </w:tr>
      <w:bookmarkEnd w:id="3"/>
      <w:tr w:rsidR="004F5E00" w:rsidRPr="004F5E00" w:rsidTr="006705DA">
        <w:trPr>
          <w:trHeight w:val="315"/>
        </w:trPr>
        <w:tc>
          <w:tcPr>
            <w:tcW w:w="1384" w:type="dxa"/>
            <w:noWrap/>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1</w:t>
            </w:r>
          </w:p>
        </w:tc>
        <w:tc>
          <w:tcPr>
            <w:tcW w:w="1416"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2</w:t>
            </w:r>
          </w:p>
        </w:tc>
        <w:tc>
          <w:tcPr>
            <w:tcW w:w="1135"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3</w:t>
            </w:r>
          </w:p>
        </w:tc>
        <w:tc>
          <w:tcPr>
            <w:tcW w:w="992"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4</w:t>
            </w:r>
          </w:p>
        </w:tc>
        <w:tc>
          <w:tcPr>
            <w:tcW w:w="1139"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5</w:t>
            </w:r>
          </w:p>
        </w:tc>
        <w:tc>
          <w:tcPr>
            <w:tcW w:w="1843" w:type="dxa"/>
            <w:gridSpan w:val="2"/>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6</w:t>
            </w:r>
          </w:p>
        </w:tc>
        <w:tc>
          <w:tcPr>
            <w:tcW w:w="1271"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7</w:t>
            </w:r>
          </w:p>
        </w:tc>
        <w:tc>
          <w:tcPr>
            <w:tcW w:w="1134"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8</w:t>
            </w:r>
          </w:p>
        </w:tc>
        <w:tc>
          <w:tcPr>
            <w:tcW w:w="1134"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9</w:t>
            </w:r>
          </w:p>
        </w:tc>
        <w:tc>
          <w:tcPr>
            <w:tcW w:w="1418" w:type="dxa"/>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10</w:t>
            </w:r>
          </w:p>
        </w:tc>
        <w:tc>
          <w:tcPr>
            <w:tcW w:w="1429" w:type="dxa"/>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11</w:t>
            </w:r>
          </w:p>
        </w:tc>
        <w:tc>
          <w:tcPr>
            <w:tcW w:w="1264" w:type="dxa"/>
            <w:gridSpan w:val="2"/>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12</w:t>
            </w:r>
          </w:p>
        </w:tc>
      </w:tr>
      <w:tr w:rsidR="004F5E00" w:rsidRPr="004F5E00" w:rsidTr="006705DA">
        <w:trPr>
          <w:trHeight w:val="315"/>
        </w:trPr>
        <w:tc>
          <w:tcPr>
            <w:tcW w:w="1384" w:type="dxa"/>
            <w:noWrap/>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color w:val="FF0000"/>
                <w:sz w:val="18"/>
                <w:szCs w:val="18"/>
              </w:rPr>
              <w:t>Государственное автономное профессиональное образовательное учреждение Свердловской области «Уральский горнозаводской колледж имени Демидовых»</w:t>
            </w:r>
          </w:p>
        </w:tc>
        <w:tc>
          <w:tcPr>
            <w:tcW w:w="1416"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Мастерская по ремонту и обслуживанию автомобилей, диагностический участок</w:t>
            </w:r>
          </w:p>
        </w:tc>
        <w:tc>
          <w:tcPr>
            <w:tcW w:w="1135"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нет</w:t>
            </w:r>
          </w:p>
        </w:tc>
        <w:tc>
          <w:tcPr>
            <w:tcW w:w="992"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нет</w:t>
            </w:r>
          </w:p>
        </w:tc>
        <w:tc>
          <w:tcPr>
            <w:tcW w:w="1139"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Кабинет мультимедиа, кабинет технических средств информатизации</w:t>
            </w:r>
          </w:p>
        </w:tc>
        <w:tc>
          <w:tcPr>
            <w:tcW w:w="1843" w:type="dxa"/>
            <w:gridSpan w:val="2"/>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30</w:t>
            </w:r>
          </w:p>
        </w:tc>
        <w:tc>
          <w:tcPr>
            <w:tcW w:w="1271"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7</w:t>
            </w:r>
          </w:p>
        </w:tc>
        <w:tc>
          <w:tcPr>
            <w:tcW w:w="1134"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23</w:t>
            </w:r>
          </w:p>
        </w:tc>
        <w:tc>
          <w:tcPr>
            <w:tcW w:w="1134" w:type="dxa"/>
            <w:hideMark/>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2</w:t>
            </w:r>
          </w:p>
        </w:tc>
        <w:tc>
          <w:tcPr>
            <w:tcW w:w="1418" w:type="dxa"/>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нет</w:t>
            </w:r>
          </w:p>
        </w:tc>
        <w:tc>
          <w:tcPr>
            <w:tcW w:w="1429" w:type="dxa"/>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нет</w:t>
            </w:r>
          </w:p>
        </w:tc>
        <w:tc>
          <w:tcPr>
            <w:tcW w:w="1264" w:type="dxa"/>
            <w:gridSpan w:val="2"/>
          </w:tcPr>
          <w:p w:rsidR="004F5E00" w:rsidRPr="004F5E00" w:rsidRDefault="004F5E00" w:rsidP="006705DA">
            <w:pPr>
              <w:spacing w:after="0" w:line="240" w:lineRule="auto"/>
              <w:jc w:val="center"/>
              <w:rPr>
                <w:rFonts w:ascii="Times New Roman" w:hAnsi="Times New Roman"/>
                <w:b/>
                <w:bCs/>
                <w:color w:val="FF0000"/>
                <w:sz w:val="20"/>
                <w:szCs w:val="20"/>
              </w:rPr>
            </w:pPr>
            <w:r w:rsidRPr="004F5E00">
              <w:rPr>
                <w:rFonts w:ascii="Times New Roman" w:hAnsi="Times New Roman"/>
                <w:b/>
                <w:bCs/>
                <w:color w:val="FF0000"/>
                <w:sz w:val="20"/>
                <w:szCs w:val="20"/>
              </w:rPr>
              <w:t>да</w:t>
            </w:r>
          </w:p>
        </w:tc>
      </w:tr>
    </w:tbl>
    <w:p w:rsidR="009D088F" w:rsidRPr="004F5E00" w:rsidRDefault="009D088F" w:rsidP="003D2DCD">
      <w:pPr>
        <w:spacing w:after="200" w:line="276" w:lineRule="auto"/>
        <w:rPr>
          <w:rFonts w:ascii="Times New Roman" w:eastAsia="Times New Roman" w:hAnsi="Times New Roman" w:cs="Times New Roman"/>
          <w:i/>
          <w:iCs/>
          <w:color w:val="FF0000"/>
          <w:sz w:val="28"/>
          <w:szCs w:val="28"/>
          <w:lang w:eastAsia="ru-RU"/>
        </w:rPr>
      </w:pPr>
    </w:p>
    <w:p w:rsidR="003D2DCD" w:rsidRPr="004F5E00" w:rsidRDefault="003D2DCD" w:rsidP="003D2DCD">
      <w:pPr>
        <w:spacing w:after="0" w:line="276" w:lineRule="auto"/>
        <w:jc w:val="both"/>
        <w:rPr>
          <w:rFonts w:ascii="Times New Roman" w:eastAsia="Times New Roman" w:hAnsi="Times New Roman" w:cs="Times New Roman"/>
          <w:color w:val="FF0000"/>
          <w:sz w:val="28"/>
          <w:szCs w:val="28"/>
          <w:lang w:eastAsia="ru-RU"/>
        </w:rPr>
        <w:sectPr w:rsidR="003D2DCD" w:rsidRPr="004F5E00" w:rsidSect="009736AF">
          <w:pgSz w:w="16838" w:h="11906" w:orient="landscape"/>
          <w:pgMar w:top="851" w:right="851" w:bottom="851" w:left="1134" w:header="708" w:footer="708" w:gutter="0"/>
          <w:cols w:space="708"/>
          <w:docGrid w:linePitch="360"/>
        </w:sectPr>
      </w:pPr>
    </w:p>
    <w:p w:rsidR="003D2DCD" w:rsidRPr="004F5E00" w:rsidRDefault="007B245A" w:rsidP="003D2DCD">
      <w:pPr>
        <w:spacing w:after="0" w:line="360" w:lineRule="auto"/>
        <w:jc w:val="center"/>
        <w:rPr>
          <w:rFonts w:ascii="Times New Roman" w:eastAsia="Times New Roman" w:hAnsi="Times New Roman" w:cs="Times New Roman"/>
          <w:b/>
          <w:bCs/>
          <w:color w:val="FF0000"/>
          <w:sz w:val="28"/>
          <w:szCs w:val="28"/>
          <w:lang w:eastAsia="ru-RU"/>
        </w:rPr>
      </w:pPr>
      <w:r w:rsidRPr="004F5E00">
        <w:rPr>
          <w:rFonts w:ascii="Times New Roman" w:eastAsia="Times New Roman" w:hAnsi="Times New Roman" w:cs="Times New Roman"/>
          <w:b/>
          <w:bCs/>
          <w:color w:val="FF0000"/>
          <w:sz w:val="28"/>
          <w:szCs w:val="28"/>
          <w:lang w:eastAsia="ru-RU"/>
        </w:rPr>
        <w:lastRenderedPageBreak/>
        <w:t>6</w:t>
      </w:r>
      <w:r w:rsidR="0077165A" w:rsidRPr="004F5E00">
        <w:rPr>
          <w:rFonts w:ascii="Times New Roman" w:eastAsia="Times New Roman" w:hAnsi="Times New Roman" w:cs="Times New Roman"/>
          <w:b/>
          <w:bCs/>
          <w:color w:val="FF0000"/>
          <w:sz w:val="28"/>
          <w:szCs w:val="28"/>
          <w:lang w:eastAsia="ru-RU"/>
        </w:rPr>
        <w:t>.2.</w:t>
      </w:r>
      <w:r w:rsidR="00BB3BA2" w:rsidRPr="004F5E00">
        <w:rPr>
          <w:rFonts w:ascii="Times New Roman" w:eastAsia="Times New Roman" w:hAnsi="Times New Roman" w:cs="Times New Roman"/>
          <w:b/>
          <w:bCs/>
          <w:color w:val="FF0000"/>
          <w:sz w:val="28"/>
          <w:szCs w:val="28"/>
          <w:lang w:eastAsia="ru-RU"/>
        </w:rPr>
        <w:t>7</w:t>
      </w:r>
      <w:r w:rsidR="0077165A" w:rsidRPr="004F5E00">
        <w:rPr>
          <w:rFonts w:ascii="Times New Roman" w:eastAsia="Times New Roman" w:hAnsi="Times New Roman" w:cs="Times New Roman"/>
          <w:b/>
          <w:bCs/>
          <w:color w:val="FF0000"/>
          <w:sz w:val="28"/>
          <w:szCs w:val="28"/>
          <w:lang w:eastAsia="ru-RU"/>
        </w:rPr>
        <w:t xml:space="preserve">. </w:t>
      </w:r>
      <w:r w:rsidR="003D2DCD" w:rsidRPr="004F5E00">
        <w:rPr>
          <w:rFonts w:ascii="Times New Roman" w:eastAsia="Times New Roman" w:hAnsi="Times New Roman" w:cs="Times New Roman"/>
          <w:b/>
          <w:bCs/>
          <w:color w:val="FF0000"/>
          <w:sz w:val="28"/>
          <w:szCs w:val="28"/>
          <w:lang w:eastAsia="ru-RU"/>
        </w:rPr>
        <w:t>Сведения о результатах государственной итоговой аттестации</w:t>
      </w:r>
    </w:p>
    <w:p w:rsidR="004F5E00" w:rsidRPr="004F5E00" w:rsidRDefault="004F5E00" w:rsidP="004F5E00">
      <w:pPr>
        <w:rPr>
          <w:rFonts w:ascii="Times New Roman" w:hAnsi="Times New Roman"/>
          <w:b/>
          <w:bCs/>
          <w:color w:val="FF0000"/>
          <w:sz w:val="28"/>
          <w:szCs w:val="28"/>
        </w:rPr>
      </w:pPr>
      <w:r w:rsidRPr="004F5E00">
        <w:rPr>
          <w:rFonts w:ascii="Times New Roman" w:hAnsi="Times New Roman"/>
          <w:i/>
          <w:iCs/>
          <w:color w:val="FF0000"/>
          <w:sz w:val="28"/>
          <w:szCs w:val="28"/>
        </w:rPr>
        <w:t>Качественные индикаторы реализации ФГОС СПО по профессиям/специальностям"</w:t>
      </w:r>
    </w:p>
    <w:tbl>
      <w:tblPr>
        <w:tblW w:w="14757" w:type="dxa"/>
        <w:tblInd w:w="93" w:type="dxa"/>
        <w:tblLayout w:type="fixed"/>
        <w:tblLook w:val="04A0"/>
      </w:tblPr>
      <w:tblGrid>
        <w:gridCol w:w="2850"/>
        <w:gridCol w:w="1433"/>
        <w:gridCol w:w="1276"/>
        <w:gridCol w:w="1276"/>
        <w:gridCol w:w="1275"/>
        <w:gridCol w:w="1276"/>
        <w:gridCol w:w="1276"/>
        <w:gridCol w:w="1417"/>
        <w:gridCol w:w="1418"/>
        <w:gridCol w:w="1260"/>
      </w:tblGrid>
      <w:tr w:rsidR="004F5E00" w:rsidRPr="004F5E00" w:rsidTr="006705DA">
        <w:trPr>
          <w:trHeight w:val="300"/>
        </w:trPr>
        <w:tc>
          <w:tcPr>
            <w:tcW w:w="2850" w:type="dxa"/>
            <w:vMerge w:val="restart"/>
            <w:tcBorders>
              <w:top w:val="single" w:sz="4" w:space="0" w:color="auto"/>
              <w:left w:val="single" w:sz="8" w:space="0" w:color="auto"/>
              <w:bottom w:val="single" w:sz="4" w:space="0" w:color="000000"/>
              <w:right w:val="single" w:sz="4" w:space="0" w:color="auto"/>
            </w:tcBorders>
            <w:shd w:val="clear" w:color="000000" w:fill="FFFFFF"/>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Наименование образовательной организации</w:t>
            </w:r>
          </w:p>
        </w:tc>
        <w:tc>
          <w:tcPr>
            <w:tcW w:w="14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Количество выпускников, допущенных и сдававших ГИА (суммарно по всем формам обучения), чел</w:t>
            </w:r>
          </w:p>
        </w:tc>
        <w:tc>
          <w:tcPr>
            <w:tcW w:w="5103" w:type="dxa"/>
            <w:gridSpan w:val="4"/>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both"/>
              <w:rPr>
                <w:rFonts w:ascii="Times New Roman" w:hAnsi="Times New Roman"/>
                <w:color w:val="FF0000"/>
                <w:sz w:val="18"/>
                <w:szCs w:val="18"/>
              </w:rPr>
            </w:pPr>
            <w:r w:rsidRPr="004F5E00">
              <w:rPr>
                <w:rFonts w:ascii="Times New Roman" w:hAnsi="Times New Roman"/>
                <w:color w:val="FF0000"/>
                <w:sz w:val="18"/>
                <w:szCs w:val="18"/>
              </w:rPr>
              <w:t>Результаты ГИА (суммарно по всем Профессиям СПО независимо от формы организации и проведения). Подробная информация в разрезе профессий конкретизируется в аналитическом отчете</w:t>
            </w:r>
          </w:p>
        </w:tc>
        <w:tc>
          <w:tcPr>
            <w:tcW w:w="5371" w:type="dxa"/>
            <w:gridSpan w:val="4"/>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Результаты ГИА (суммарно по всем Специальностям СПО независимо от формы организации и проведения). Подробная информация в разрезе профессий конкретизируется в аналитическом отчете</w:t>
            </w:r>
          </w:p>
        </w:tc>
      </w:tr>
      <w:tr w:rsidR="004F5E00" w:rsidRPr="004F5E00" w:rsidTr="006705DA">
        <w:trPr>
          <w:trHeight w:val="300"/>
        </w:trPr>
        <w:tc>
          <w:tcPr>
            <w:tcW w:w="2850" w:type="dxa"/>
            <w:vMerge/>
            <w:tcBorders>
              <w:top w:val="single" w:sz="4" w:space="0" w:color="000000"/>
              <w:left w:val="single" w:sz="8" w:space="0" w:color="auto"/>
              <w:bottom w:val="single" w:sz="4" w:space="0" w:color="000000"/>
              <w:right w:val="single" w:sz="4" w:space="0" w:color="auto"/>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c>
          <w:tcPr>
            <w:tcW w:w="1433" w:type="dxa"/>
            <w:vMerge/>
            <w:tcBorders>
              <w:top w:val="single" w:sz="4" w:space="0" w:color="000000"/>
              <w:left w:val="single" w:sz="4" w:space="0" w:color="auto"/>
              <w:bottom w:val="single" w:sz="4" w:space="0" w:color="000000"/>
              <w:right w:val="single" w:sz="4" w:space="0" w:color="auto"/>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c>
          <w:tcPr>
            <w:tcW w:w="5103" w:type="dxa"/>
            <w:gridSpan w:val="4"/>
            <w:vMerge/>
            <w:tcBorders>
              <w:top w:val="single" w:sz="8" w:space="0" w:color="auto"/>
              <w:left w:val="single" w:sz="4" w:space="0" w:color="auto"/>
              <w:bottom w:val="single" w:sz="4" w:space="0" w:color="000000"/>
              <w:right w:val="single" w:sz="4" w:space="0" w:color="000000"/>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c>
          <w:tcPr>
            <w:tcW w:w="5371" w:type="dxa"/>
            <w:gridSpan w:val="4"/>
            <w:vMerge/>
            <w:tcBorders>
              <w:top w:val="single" w:sz="8" w:space="0" w:color="auto"/>
              <w:left w:val="single" w:sz="4" w:space="0" w:color="auto"/>
              <w:bottom w:val="single" w:sz="4" w:space="0" w:color="000000"/>
              <w:right w:val="single" w:sz="4" w:space="0" w:color="000000"/>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r>
      <w:tr w:rsidR="004F5E00" w:rsidRPr="004F5E00" w:rsidTr="006705DA">
        <w:trPr>
          <w:trHeight w:val="300"/>
        </w:trPr>
        <w:tc>
          <w:tcPr>
            <w:tcW w:w="2850" w:type="dxa"/>
            <w:vMerge/>
            <w:tcBorders>
              <w:top w:val="single" w:sz="4" w:space="0" w:color="000000"/>
              <w:left w:val="single" w:sz="8" w:space="0" w:color="auto"/>
              <w:bottom w:val="single" w:sz="4" w:space="0" w:color="000000"/>
              <w:right w:val="single" w:sz="4" w:space="0" w:color="auto"/>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c>
          <w:tcPr>
            <w:tcW w:w="1433" w:type="dxa"/>
            <w:vMerge/>
            <w:tcBorders>
              <w:top w:val="single" w:sz="4" w:space="0" w:color="000000"/>
              <w:left w:val="single" w:sz="4" w:space="0" w:color="auto"/>
              <w:bottom w:val="single" w:sz="4" w:space="0" w:color="000000"/>
              <w:right w:val="single" w:sz="4" w:space="0" w:color="auto"/>
            </w:tcBorders>
            <w:vAlign w:val="center"/>
            <w:hideMark/>
          </w:tcPr>
          <w:p w:rsidR="004F5E00" w:rsidRPr="004F5E00" w:rsidRDefault="004F5E00" w:rsidP="006705DA">
            <w:pPr>
              <w:spacing w:after="0" w:line="240" w:lineRule="auto"/>
              <w:rPr>
                <w:rFonts w:ascii="Times New Roman" w:hAnsi="Times New Roman"/>
                <w:color w:val="FF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отлично</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хорошо</w:t>
            </w:r>
          </w:p>
        </w:tc>
        <w:tc>
          <w:tcPr>
            <w:tcW w:w="1275"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удовлетворительно </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Неудовлетворительно </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отлично</w:t>
            </w:r>
          </w:p>
        </w:tc>
        <w:tc>
          <w:tcPr>
            <w:tcW w:w="1417"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хорошо</w:t>
            </w:r>
          </w:p>
        </w:tc>
        <w:tc>
          <w:tcPr>
            <w:tcW w:w="1418"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удовлетворительно </w:t>
            </w:r>
          </w:p>
        </w:tc>
        <w:tc>
          <w:tcPr>
            <w:tcW w:w="1260"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18"/>
                <w:szCs w:val="18"/>
              </w:rPr>
            </w:pPr>
            <w:r w:rsidRPr="004F5E00">
              <w:rPr>
                <w:rFonts w:ascii="Times New Roman" w:hAnsi="Times New Roman"/>
                <w:color w:val="FF0000"/>
                <w:sz w:val="18"/>
                <w:szCs w:val="18"/>
              </w:rPr>
              <w:t xml:space="preserve">Неудовлетворительно </w:t>
            </w:r>
          </w:p>
        </w:tc>
      </w:tr>
      <w:tr w:rsidR="004F5E00" w:rsidRPr="004F5E00" w:rsidTr="006705DA">
        <w:trPr>
          <w:trHeight w:val="300"/>
        </w:trPr>
        <w:tc>
          <w:tcPr>
            <w:tcW w:w="2850" w:type="dxa"/>
            <w:tcBorders>
              <w:top w:val="nil"/>
              <w:left w:val="single" w:sz="8" w:space="0" w:color="auto"/>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433"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3</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4</w:t>
            </w:r>
          </w:p>
        </w:tc>
        <w:tc>
          <w:tcPr>
            <w:tcW w:w="1275"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5</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6</w:t>
            </w:r>
          </w:p>
        </w:tc>
        <w:tc>
          <w:tcPr>
            <w:tcW w:w="1276"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7</w:t>
            </w:r>
          </w:p>
        </w:tc>
        <w:tc>
          <w:tcPr>
            <w:tcW w:w="1417"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8</w:t>
            </w:r>
          </w:p>
        </w:tc>
        <w:tc>
          <w:tcPr>
            <w:tcW w:w="1418"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9</w:t>
            </w:r>
          </w:p>
        </w:tc>
        <w:tc>
          <w:tcPr>
            <w:tcW w:w="1260" w:type="dxa"/>
            <w:tcBorders>
              <w:top w:val="nil"/>
              <w:left w:val="nil"/>
              <w:bottom w:val="single" w:sz="4"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10</w:t>
            </w:r>
          </w:p>
        </w:tc>
      </w:tr>
      <w:tr w:rsidR="004F5E00" w:rsidRPr="004F5E00" w:rsidTr="006705DA">
        <w:trPr>
          <w:trHeight w:val="1905"/>
        </w:trPr>
        <w:tc>
          <w:tcPr>
            <w:tcW w:w="2850" w:type="dxa"/>
            <w:tcBorders>
              <w:top w:val="nil"/>
              <w:left w:val="single" w:sz="8" w:space="0" w:color="auto"/>
              <w:bottom w:val="single" w:sz="8" w:space="0" w:color="auto"/>
              <w:right w:val="single" w:sz="4" w:space="0" w:color="auto"/>
            </w:tcBorders>
            <w:shd w:val="clear" w:color="auto" w:fill="auto"/>
            <w:vAlign w:val="center"/>
            <w:hideMark/>
          </w:tcPr>
          <w:p w:rsidR="004F5E00" w:rsidRPr="004F5E00" w:rsidRDefault="004F5E00" w:rsidP="006705DA">
            <w:pPr>
              <w:spacing w:after="0" w:line="240" w:lineRule="auto"/>
              <w:jc w:val="center"/>
              <w:rPr>
                <w:rFonts w:ascii="Times New Roman" w:hAnsi="Times New Roman"/>
                <w:color w:val="FF0000"/>
                <w:sz w:val="24"/>
                <w:szCs w:val="24"/>
              </w:rPr>
            </w:pPr>
            <w:r w:rsidRPr="004F5E00">
              <w:rPr>
                <w:rFonts w:ascii="Times New Roman" w:hAnsi="Times New Roman"/>
                <w:color w:val="FF0000"/>
                <w:sz w:val="24"/>
                <w:szCs w:val="24"/>
              </w:rPr>
              <w:t>государственное автономное профессиональное образовательное учреждение Свердловской области "Уральский горнозаводской колледж имени Демидовых"</w:t>
            </w:r>
          </w:p>
        </w:tc>
        <w:tc>
          <w:tcPr>
            <w:tcW w:w="1433"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120</w:t>
            </w:r>
          </w:p>
        </w:tc>
        <w:tc>
          <w:tcPr>
            <w:tcW w:w="1276"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9</w:t>
            </w:r>
          </w:p>
        </w:tc>
        <w:tc>
          <w:tcPr>
            <w:tcW w:w="1276"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23</w:t>
            </w:r>
          </w:p>
        </w:tc>
        <w:tc>
          <w:tcPr>
            <w:tcW w:w="1275"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16</w:t>
            </w:r>
          </w:p>
        </w:tc>
        <w:tc>
          <w:tcPr>
            <w:tcW w:w="1276"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0</w:t>
            </w:r>
          </w:p>
        </w:tc>
        <w:tc>
          <w:tcPr>
            <w:tcW w:w="1276"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22</w:t>
            </w:r>
          </w:p>
        </w:tc>
        <w:tc>
          <w:tcPr>
            <w:tcW w:w="1417"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20</w:t>
            </w:r>
          </w:p>
        </w:tc>
        <w:tc>
          <w:tcPr>
            <w:tcW w:w="1418"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28</w:t>
            </w:r>
          </w:p>
        </w:tc>
        <w:tc>
          <w:tcPr>
            <w:tcW w:w="1260" w:type="dxa"/>
            <w:tcBorders>
              <w:top w:val="nil"/>
              <w:left w:val="nil"/>
              <w:bottom w:val="single" w:sz="8" w:space="0" w:color="auto"/>
              <w:right w:val="single" w:sz="4" w:space="0" w:color="auto"/>
            </w:tcBorders>
            <w:shd w:val="clear" w:color="auto" w:fill="auto"/>
            <w:noWrap/>
            <w:vAlign w:val="center"/>
            <w:hideMark/>
          </w:tcPr>
          <w:p w:rsidR="004F5E00" w:rsidRPr="004F5E00" w:rsidRDefault="004F5E00" w:rsidP="006705DA">
            <w:pPr>
              <w:spacing w:after="0" w:line="240" w:lineRule="auto"/>
              <w:jc w:val="center"/>
              <w:rPr>
                <w:rFonts w:ascii="Times New Roman" w:hAnsi="Times New Roman"/>
                <w:color w:val="FF0000"/>
              </w:rPr>
            </w:pPr>
            <w:r w:rsidRPr="004F5E00">
              <w:rPr>
                <w:rFonts w:ascii="Times New Roman" w:hAnsi="Times New Roman"/>
                <w:color w:val="FF0000"/>
              </w:rPr>
              <w:t>1</w:t>
            </w:r>
          </w:p>
        </w:tc>
      </w:tr>
    </w:tbl>
    <w:p w:rsidR="004F5E00" w:rsidRPr="004F5E00" w:rsidRDefault="004F5E00" w:rsidP="004F5E00">
      <w:pPr>
        <w:spacing w:after="0"/>
        <w:rPr>
          <w:rFonts w:ascii="Times New Roman" w:hAnsi="Times New Roman"/>
          <w:b/>
          <w:color w:val="FF0000"/>
          <w:sz w:val="28"/>
          <w:szCs w:val="28"/>
        </w:rPr>
      </w:pPr>
      <w:r w:rsidRPr="004F5E00">
        <w:rPr>
          <w:rFonts w:ascii="Times New Roman" w:hAnsi="Times New Roman"/>
          <w:b/>
          <w:color w:val="FF0000"/>
          <w:sz w:val="28"/>
          <w:szCs w:val="28"/>
        </w:rPr>
        <w:t>Выводы:</w:t>
      </w:r>
    </w:p>
    <w:p w:rsidR="004F5E00" w:rsidRPr="004F5E00" w:rsidRDefault="004F5E00" w:rsidP="004F5E00">
      <w:pPr>
        <w:spacing w:after="0"/>
        <w:rPr>
          <w:rFonts w:ascii="Times New Roman" w:hAnsi="Times New Roman"/>
          <w:b/>
          <w:color w:val="FF0000"/>
          <w:sz w:val="28"/>
          <w:szCs w:val="28"/>
        </w:rPr>
      </w:pPr>
      <w:r w:rsidRPr="004F5E00">
        <w:rPr>
          <w:rFonts w:ascii="Times New Roman" w:hAnsi="Times New Roman"/>
          <w:b/>
          <w:color w:val="FF0000"/>
          <w:sz w:val="28"/>
          <w:szCs w:val="28"/>
        </w:rPr>
        <w:t>% качества защиты ВКР по специальностям:</w:t>
      </w:r>
    </w:p>
    <w:p w:rsidR="004F5E00" w:rsidRPr="004F5E00" w:rsidRDefault="004F5E00" w:rsidP="004F5E00">
      <w:pPr>
        <w:spacing w:after="0"/>
        <w:rPr>
          <w:rFonts w:ascii="Times New Roman" w:hAnsi="Times New Roman"/>
          <w:color w:val="FF0000"/>
          <w:sz w:val="28"/>
          <w:szCs w:val="28"/>
        </w:rPr>
      </w:pPr>
      <w:r w:rsidRPr="004F5E00">
        <w:rPr>
          <w:rFonts w:ascii="Times New Roman" w:hAnsi="Times New Roman"/>
          <w:color w:val="FF0000"/>
          <w:sz w:val="28"/>
          <w:szCs w:val="28"/>
        </w:rPr>
        <w:t>40.02.01 Право и организация социального обеспечения – 58%;</w:t>
      </w:r>
    </w:p>
    <w:p w:rsidR="004F5E00" w:rsidRPr="004F5E00" w:rsidRDefault="004F5E00" w:rsidP="004F5E00">
      <w:pPr>
        <w:spacing w:after="0"/>
        <w:rPr>
          <w:rFonts w:ascii="Times New Roman" w:hAnsi="Times New Roman"/>
          <w:color w:val="FF0000"/>
          <w:sz w:val="28"/>
          <w:szCs w:val="28"/>
        </w:rPr>
      </w:pPr>
      <w:r w:rsidRPr="004F5E00">
        <w:rPr>
          <w:rFonts w:ascii="Times New Roman" w:hAnsi="Times New Roman"/>
          <w:color w:val="FF0000"/>
          <w:sz w:val="28"/>
          <w:szCs w:val="28"/>
        </w:rPr>
        <w:t>13.02.11 Техническая эксплуатация и обслуживание электрического и электромеханического оборудования (по отраслям) – 29,5%;</w:t>
      </w:r>
    </w:p>
    <w:p w:rsidR="004F5E00" w:rsidRPr="004F5E00" w:rsidRDefault="004F5E00" w:rsidP="004F5E00">
      <w:pPr>
        <w:spacing w:after="0"/>
        <w:rPr>
          <w:rFonts w:ascii="Times New Roman" w:hAnsi="Times New Roman"/>
          <w:color w:val="FF0000"/>
          <w:sz w:val="28"/>
          <w:szCs w:val="28"/>
        </w:rPr>
      </w:pPr>
      <w:r w:rsidRPr="004F5E00">
        <w:rPr>
          <w:rFonts w:ascii="Times New Roman" w:hAnsi="Times New Roman"/>
          <w:color w:val="FF0000"/>
          <w:sz w:val="28"/>
          <w:szCs w:val="28"/>
        </w:rPr>
        <w:t>23.02.03 Техническое обслуживание и ремонт автомобильного транспорта – 68%;</w:t>
      </w:r>
    </w:p>
    <w:p w:rsidR="004F5E00" w:rsidRPr="004F5E00" w:rsidRDefault="004F5E00" w:rsidP="004F5E00">
      <w:pPr>
        <w:spacing w:after="0"/>
        <w:rPr>
          <w:rFonts w:ascii="Times New Roman" w:hAnsi="Times New Roman"/>
          <w:color w:val="FF0000"/>
          <w:sz w:val="28"/>
          <w:szCs w:val="28"/>
        </w:rPr>
      </w:pPr>
      <w:r w:rsidRPr="004F5E00">
        <w:rPr>
          <w:rFonts w:ascii="Times New Roman" w:hAnsi="Times New Roman"/>
          <w:color w:val="FF0000"/>
          <w:sz w:val="28"/>
          <w:szCs w:val="28"/>
        </w:rPr>
        <w:t>38.02.01 Экономика и бухгалтерский учет (по отраслям) – 73%.</w:t>
      </w:r>
    </w:p>
    <w:p w:rsidR="004F5E00" w:rsidRPr="004F5E00" w:rsidRDefault="004F5E00" w:rsidP="004F5E00">
      <w:pPr>
        <w:spacing w:after="0"/>
        <w:rPr>
          <w:rFonts w:ascii="Times New Roman" w:hAnsi="Times New Roman"/>
          <w:b/>
          <w:color w:val="FF0000"/>
          <w:sz w:val="28"/>
          <w:szCs w:val="28"/>
        </w:rPr>
      </w:pPr>
      <w:r w:rsidRPr="004F5E00">
        <w:rPr>
          <w:rFonts w:ascii="Times New Roman" w:hAnsi="Times New Roman"/>
          <w:b/>
          <w:color w:val="FF0000"/>
          <w:sz w:val="28"/>
          <w:szCs w:val="28"/>
        </w:rPr>
        <w:t>% качества защиты ВКР по профессиям:</w:t>
      </w:r>
    </w:p>
    <w:p w:rsidR="004F5E00" w:rsidRPr="004F5E00" w:rsidRDefault="004F5E00" w:rsidP="004F5E00">
      <w:pPr>
        <w:spacing w:after="0"/>
        <w:rPr>
          <w:rFonts w:ascii="Times New Roman" w:hAnsi="Times New Roman"/>
          <w:color w:val="FF0000"/>
          <w:sz w:val="28"/>
          <w:szCs w:val="28"/>
        </w:rPr>
      </w:pPr>
      <w:r w:rsidRPr="004F5E00">
        <w:rPr>
          <w:rFonts w:ascii="Times New Roman" w:hAnsi="Times New Roman"/>
          <w:color w:val="FF0000"/>
          <w:sz w:val="28"/>
          <w:szCs w:val="28"/>
        </w:rPr>
        <w:t>23.01.03 Автомеханик – 78,5%;</w:t>
      </w:r>
    </w:p>
    <w:p w:rsidR="004F5E00" w:rsidRPr="004F5E00" w:rsidRDefault="004F5E00" w:rsidP="004F5E00">
      <w:pPr>
        <w:spacing w:after="0"/>
        <w:rPr>
          <w:rFonts w:ascii="Times New Roman" w:hAnsi="Times New Roman"/>
          <w:color w:val="FF0000"/>
          <w:sz w:val="28"/>
          <w:szCs w:val="28"/>
        </w:rPr>
        <w:sectPr w:rsidR="004F5E00" w:rsidRPr="004F5E00" w:rsidSect="00B110F3">
          <w:pgSz w:w="16838" w:h="11906" w:orient="landscape"/>
          <w:pgMar w:top="1701" w:right="1134" w:bottom="850" w:left="1134" w:header="708" w:footer="708" w:gutter="0"/>
          <w:cols w:space="708"/>
          <w:docGrid w:linePitch="360"/>
        </w:sectPr>
      </w:pPr>
      <w:r w:rsidRPr="004F5E00">
        <w:rPr>
          <w:rFonts w:ascii="Times New Roman" w:hAnsi="Times New Roman"/>
          <w:color w:val="FF0000"/>
          <w:sz w:val="28"/>
          <w:szCs w:val="28"/>
        </w:rPr>
        <w:t>13.01.10 Электромонтер по ремонту и обслуживанию электрооборудованию (по отраслям) – 31,5%.</w:t>
      </w:r>
    </w:p>
    <w:p w:rsidR="004F5E00" w:rsidRPr="004F5E00" w:rsidRDefault="004F5E00" w:rsidP="004F5E00">
      <w:pPr>
        <w:spacing w:after="0" w:line="360" w:lineRule="auto"/>
        <w:ind w:left="567"/>
        <w:jc w:val="both"/>
        <w:rPr>
          <w:rFonts w:ascii="Times New Roman" w:hAnsi="Times New Roman"/>
          <w:color w:val="FF0000"/>
          <w:sz w:val="28"/>
          <w:szCs w:val="28"/>
        </w:rPr>
      </w:pPr>
      <w:r w:rsidRPr="004F5E00">
        <w:rPr>
          <w:rFonts w:ascii="Times New Roman" w:hAnsi="Times New Roman"/>
          <w:color w:val="FF0000"/>
          <w:sz w:val="28"/>
          <w:szCs w:val="28"/>
        </w:rPr>
        <w:lastRenderedPageBreak/>
        <w:t>Отрицательная динамика качества образования наблюдается у выпускников специальности 23.02.03 «Техническое обслуживание и ремонт автомобильного транспорта» (снизилась на 12%), профессии 13.01.10 «Электромонтер по ремонту и обслуживанию электрооборудованию (по отраслям)» (снизилась на 8,5%) и обусловлена следующими причинами:</w:t>
      </w:r>
    </w:p>
    <w:p w:rsidR="004F5E00" w:rsidRPr="004F5E00" w:rsidRDefault="004F5E00" w:rsidP="004F5E00">
      <w:pPr>
        <w:pStyle w:val="a4"/>
        <w:numPr>
          <w:ilvl w:val="0"/>
          <w:numId w:val="43"/>
        </w:numPr>
        <w:spacing w:after="0" w:line="360" w:lineRule="auto"/>
        <w:ind w:left="567" w:firstLine="0"/>
        <w:jc w:val="both"/>
        <w:rPr>
          <w:rFonts w:ascii="Times New Roman" w:hAnsi="Times New Roman"/>
          <w:color w:val="FF0000"/>
          <w:sz w:val="28"/>
          <w:szCs w:val="28"/>
        </w:rPr>
      </w:pPr>
      <w:r w:rsidRPr="004F5E00">
        <w:rPr>
          <w:rFonts w:ascii="Times New Roman" w:hAnsi="Times New Roman"/>
          <w:color w:val="FF0000"/>
          <w:sz w:val="28"/>
          <w:szCs w:val="28"/>
        </w:rPr>
        <w:t xml:space="preserve">низкий уровень мотивации </w:t>
      </w:r>
      <w:proofErr w:type="gramStart"/>
      <w:r w:rsidRPr="004F5E00">
        <w:rPr>
          <w:rFonts w:ascii="Times New Roman" w:hAnsi="Times New Roman"/>
          <w:color w:val="FF0000"/>
          <w:sz w:val="28"/>
          <w:szCs w:val="28"/>
        </w:rPr>
        <w:t>обучающихся</w:t>
      </w:r>
      <w:proofErr w:type="gramEnd"/>
      <w:r w:rsidRPr="004F5E00">
        <w:rPr>
          <w:rFonts w:ascii="Times New Roman" w:hAnsi="Times New Roman"/>
          <w:color w:val="FF0000"/>
          <w:sz w:val="28"/>
          <w:szCs w:val="28"/>
        </w:rPr>
        <w:t xml:space="preserve"> к учебной деятельности;</w:t>
      </w:r>
    </w:p>
    <w:p w:rsidR="004F5E00" w:rsidRPr="004F5E00" w:rsidRDefault="004F5E00" w:rsidP="004F5E00">
      <w:pPr>
        <w:pStyle w:val="a4"/>
        <w:numPr>
          <w:ilvl w:val="0"/>
          <w:numId w:val="43"/>
        </w:numPr>
        <w:spacing w:after="0" w:line="360" w:lineRule="auto"/>
        <w:ind w:left="567" w:firstLine="0"/>
        <w:jc w:val="both"/>
        <w:rPr>
          <w:rFonts w:ascii="Times New Roman" w:hAnsi="Times New Roman"/>
          <w:color w:val="FF0000"/>
          <w:sz w:val="28"/>
          <w:szCs w:val="28"/>
        </w:rPr>
      </w:pPr>
      <w:r w:rsidRPr="004F5E00">
        <w:rPr>
          <w:rFonts w:ascii="Times New Roman" w:hAnsi="Times New Roman"/>
          <w:color w:val="FF0000"/>
          <w:sz w:val="28"/>
          <w:szCs w:val="28"/>
        </w:rPr>
        <w:t xml:space="preserve">недостаточный уровень </w:t>
      </w:r>
      <w:proofErr w:type="spellStart"/>
      <w:r w:rsidRPr="004F5E00">
        <w:rPr>
          <w:rFonts w:ascii="Times New Roman" w:hAnsi="Times New Roman"/>
          <w:color w:val="FF0000"/>
          <w:sz w:val="28"/>
          <w:szCs w:val="28"/>
        </w:rPr>
        <w:t>сформированности</w:t>
      </w:r>
      <w:proofErr w:type="spellEnd"/>
      <w:r w:rsidRPr="004F5E00">
        <w:rPr>
          <w:rFonts w:ascii="Times New Roman" w:hAnsi="Times New Roman"/>
          <w:color w:val="FF0000"/>
          <w:sz w:val="28"/>
          <w:szCs w:val="28"/>
        </w:rPr>
        <w:t xml:space="preserve"> общих компетенций, универсальных учебных действий, интеллектуальных умений;</w:t>
      </w:r>
    </w:p>
    <w:p w:rsidR="004F5E00" w:rsidRPr="004F5E00" w:rsidRDefault="004F5E00" w:rsidP="004F5E00">
      <w:pPr>
        <w:pStyle w:val="a4"/>
        <w:numPr>
          <w:ilvl w:val="0"/>
          <w:numId w:val="43"/>
        </w:numPr>
        <w:spacing w:after="0" w:line="360" w:lineRule="auto"/>
        <w:ind w:left="567" w:firstLine="0"/>
        <w:jc w:val="both"/>
        <w:rPr>
          <w:rFonts w:ascii="Times New Roman" w:hAnsi="Times New Roman"/>
          <w:color w:val="FF0000"/>
          <w:sz w:val="28"/>
          <w:szCs w:val="28"/>
        </w:rPr>
      </w:pPr>
      <w:r w:rsidRPr="004F5E00">
        <w:rPr>
          <w:rFonts w:ascii="Times New Roman" w:hAnsi="Times New Roman"/>
          <w:color w:val="FF0000"/>
          <w:sz w:val="28"/>
          <w:szCs w:val="28"/>
        </w:rPr>
        <w:t xml:space="preserve">проблемы выполнения выпускной квалификационной работы в связи с </w:t>
      </w:r>
      <w:proofErr w:type="spellStart"/>
      <w:r w:rsidRPr="004F5E00">
        <w:rPr>
          <w:rFonts w:ascii="Times New Roman" w:hAnsi="Times New Roman"/>
          <w:color w:val="FF0000"/>
          <w:sz w:val="28"/>
          <w:szCs w:val="28"/>
        </w:rPr>
        <w:t>несформированностью</w:t>
      </w:r>
      <w:proofErr w:type="spellEnd"/>
      <w:r w:rsidRPr="004F5E00">
        <w:rPr>
          <w:rFonts w:ascii="Times New Roman" w:hAnsi="Times New Roman"/>
          <w:color w:val="FF0000"/>
          <w:sz w:val="28"/>
          <w:szCs w:val="28"/>
        </w:rPr>
        <w:t xml:space="preserve"> навыков самообразования, самоконтроля.</w:t>
      </w:r>
    </w:p>
    <w:p w:rsidR="004F5E00" w:rsidRPr="004F5E00" w:rsidRDefault="004F5E00" w:rsidP="004F5E00">
      <w:pPr>
        <w:spacing w:after="0"/>
        <w:rPr>
          <w:rFonts w:ascii="Times New Roman" w:hAnsi="Times New Roman"/>
          <w:color w:val="FF0000"/>
          <w:sz w:val="28"/>
          <w:szCs w:val="28"/>
        </w:rPr>
      </w:pPr>
    </w:p>
    <w:p w:rsidR="004F5E00" w:rsidRPr="004F5E00" w:rsidRDefault="004F5E00" w:rsidP="004F5E00">
      <w:pPr>
        <w:spacing w:after="0" w:line="240" w:lineRule="auto"/>
        <w:rPr>
          <w:rFonts w:ascii="Times New Roman" w:hAnsi="Times New Roman"/>
          <w:color w:val="FF0000"/>
          <w:sz w:val="20"/>
          <w:szCs w:val="20"/>
        </w:rPr>
      </w:pPr>
    </w:p>
    <w:p w:rsidR="00DA6C2F" w:rsidRPr="004F5E00" w:rsidRDefault="00DA6C2F" w:rsidP="00DA6C2F">
      <w:pPr>
        <w:spacing w:after="0" w:line="276" w:lineRule="auto"/>
        <w:jc w:val="both"/>
        <w:rPr>
          <w:rFonts w:ascii="Times New Roman" w:eastAsia="Times New Roman" w:hAnsi="Times New Roman" w:cs="Times New Roman"/>
          <w:color w:val="FF0000"/>
          <w:sz w:val="28"/>
          <w:szCs w:val="28"/>
          <w:lang w:eastAsia="ru-RU"/>
        </w:rPr>
      </w:pPr>
    </w:p>
    <w:p w:rsidR="003D2DCD" w:rsidRPr="004F5E00" w:rsidRDefault="003D2DCD" w:rsidP="00DA6C2F">
      <w:pPr>
        <w:spacing w:after="0" w:line="276" w:lineRule="auto"/>
        <w:jc w:val="both"/>
        <w:rPr>
          <w:rFonts w:ascii="Times New Roman" w:eastAsia="Times New Roman" w:hAnsi="Times New Roman" w:cs="Times New Roman"/>
          <w:color w:val="FF0000"/>
          <w:sz w:val="20"/>
          <w:szCs w:val="20"/>
          <w:lang w:eastAsia="ru-RU"/>
        </w:rPr>
      </w:pPr>
    </w:p>
    <w:p w:rsidR="003D2DCD" w:rsidRPr="004F5E00" w:rsidRDefault="003D2DCD" w:rsidP="003D2DCD">
      <w:pPr>
        <w:spacing w:after="0" w:line="276" w:lineRule="auto"/>
        <w:rPr>
          <w:rFonts w:ascii="Times New Roman" w:eastAsia="Times New Roman" w:hAnsi="Times New Roman" w:cs="Times New Roman"/>
          <w:color w:val="FF0000"/>
          <w:sz w:val="20"/>
          <w:szCs w:val="20"/>
          <w:lang w:eastAsia="ru-RU"/>
        </w:rPr>
        <w:sectPr w:rsidR="003D2DCD" w:rsidRPr="004F5E00" w:rsidSect="009736AF">
          <w:pgSz w:w="16838" w:h="11906" w:orient="landscape"/>
          <w:pgMar w:top="851" w:right="851" w:bottom="851" w:left="1134" w:header="708" w:footer="708" w:gutter="0"/>
          <w:cols w:space="708"/>
          <w:docGrid w:linePitch="360"/>
        </w:sectPr>
      </w:pPr>
    </w:p>
    <w:p w:rsidR="003D2DCD" w:rsidRPr="004F5E00" w:rsidRDefault="007B245A" w:rsidP="003D2DCD">
      <w:pPr>
        <w:spacing w:after="200" w:line="276" w:lineRule="auto"/>
        <w:jc w:val="center"/>
        <w:rPr>
          <w:rFonts w:ascii="Times New Roman" w:eastAsia="Times New Roman" w:hAnsi="Times New Roman" w:cs="Times New Roman"/>
          <w:b/>
          <w:bCs/>
          <w:color w:val="FF0000"/>
          <w:sz w:val="28"/>
          <w:szCs w:val="24"/>
          <w:lang w:eastAsia="ru-RU"/>
        </w:rPr>
      </w:pPr>
      <w:r w:rsidRPr="004F5E00">
        <w:rPr>
          <w:rFonts w:ascii="Times New Roman" w:eastAsia="Times New Roman" w:hAnsi="Times New Roman" w:cs="Times New Roman"/>
          <w:b/>
          <w:bCs/>
          <w:color w:val="FF0000"/>
          <w:sz w:val="28"/>
          <w:szCs w:val="24"/>
          <w:lang w:eastAsia="ru-RU"/>
        </w:rPr>
        <w:lastRenderedPageBreak/>
        <w:t>6</w:t>
      </w:r>
      <w:r w:rsidR="0077165A" w:rsidRPr="004F5E00">
        <w:rPr>
          <w:rFonts w:ascii="Times New Roman" w:eastAsia="Times New Roman" w:hAnsi="Times New Roman" w:cs="Times New Roman"/>
          <w:b/>
          <w:bCs/>
          <w:color w:val="FF0000"/>
          <w:sz w:val="28"/>
          <w:szCs w:val="24"/>
          <w:lang w:eastAsia="ru-RU"/>
        </w:rPr>
        <w:t>.2.</w:t>
      </w:r>
      <w:r w:rsidR="005C5EE1" w:rsidRPr="004F5E00">
        <w:rPr>
          <w:rFonts w:ascii="Times New Roman" w:eastAsia="Times New Roman" w:hAnsi="Times New Roman" w:cs="Times New Roman"/>
          <w:b/>
          <w:bCs/>
          <w:color w:val="FF0000"/>
          <w:sz w:val="28"/>
          <w:szCs w:val="24"/>
          <w:lang w:eastAsia="ru-RU"/>
        </w:rPr>
        <w:t>8</w:t>
      </w:r>
      <w:r w:rsidR="0077165A" w:rsidRPr="004F5E00">
        <w:rPr>
          <w:rFonts w:ascii="Times New Roman" w:eastAsia="Times New Roman" w:hAnsi="Times New Roman" w:cs="Times New Roman"/>
          <w:b/>
          <w:bCs/>
          <w:color w:val="FF0000"/>
          <w:sz w:val="28"/>
          <w:szCs w:val="24"/>
          <w:lang w:eastAsia="ru-RU"/>
        </w:rPr>
        <w:t xml:space="preserve">. </w:t>
      </w:r>
      <w:r w:rsidR="003D2DCD" w:rsidRPr="004F5E00">
        <w:rPr>
          <w:rFonts w:ascii="Times New Roman" w:eastAsia="Times New Roman" w:hAnsi="Times New Roman" w:cs="Times New Roman"/>
          <w:b/>
          <w:bCs/>
          <w:color w:val="FF0000"/>
          <w:sz w:val="28"/>
          <w:szCs w:val="24"/>
          <w:lang w:eastAsia="ru-RU"/>
        </w:rPr>
        <w:t>Анализ результатов и условий государственной итоговой аттестации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b/>
          <w:color w:val="FF0000"/>
          <w:sz w:val="28"/>
          <w:szCs w:val="28"/>
        </w:rPr>
        <w:t>Удовлетворенность полученным результатом образования субъектами образования</w:t>
      </w:r>
      <w:r w:rsidRPr="004F5E00">
        <w:rPr>
          <w:rFonts w:ascii="Times New Roman" w:hAnsi="Times New Roman"/>
          <w:color w:val="FF0000"/>
          <w:sz w:val="28"/>
          <w:szCs w:val="28"/>
        </w:rPr>
        <w:t xml:space="preserve">: председателями государственной экзаменационной комиссии, работодателями, обучающимися (на основе результатов анкетирования). Выявленные противоречия. </w:t>
      </w:r>
    </w:p>
    <w:p w:rsidR="004F5E00" w:rsidRPr="004F5E00" w:rsidRDefault="004F5E00" w:rsidP="004F5E00">
      <w:pPr>
        <w:spacing w:after="0" w:line="360" w:lineRule="auto"/>
        <w:ind w:firstLine="708"/>
        <w:jc w:val="center"/>
        <w:rPr>
          <w:rFonts w:ascii="Times New Roman" w:hAnsi="Times New Roman"/>
          <w:b/>
          <w:color w:val="FF0000"/>
          <w:sz w:val="28"/>
          <w:szCs w:val="28"/>
        </w:rPr>
      </w:pPr>
    </w:p>
    <w:p w:rsidR="004F5E00" w:rsidRPr="004F5E00" w:rsidRDefault="004F5E00" w:rsidP="004F5E00">
      <w:pPr>
        <w:spacing w:after="0" w:line="360" w:lineRule="auto"/>
        <w:ind w:firstLine="708"/>
        <w:jc w:val="center"/>
        <w:rPr>
          <w:rFonts w:ascii="Times New Roman" w:hAnsi="Times New Roman"/>
          <w:b/>
          <w:color w:val="FF0000"/>
          <w:sz w:val="28"/>
          <w:szCs w:val="28"/>
        </w:rPr>
      </w:pPr>
      <w:r w:rsidRPr="004F5E00">
        <w:rPr>
          <w:rFonts w:ascii="Times New Roman" w:hAnsi="Times New Roman"/>
          <w:b/>
          <w:color w:val="FF0000"/>
          <w:sz w:val="28"/>
          <w:szCs w:val="28"/>
        </w:rPr>
        <w:t>23.01.03 «Автомеханик»</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Работодатель считает, что 90% выпускников готовы к профессиональной деятельности, при этом отметил уровень подготовки  обучающихся как «удовлетворительный».</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Председатель ГЭК удовлетворён  результатами государственной итоговой аттестации по образовательной программе, считая уровень подготовки выпускников допустимым.</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Предложенная форма проведения государственной итоговой аттестации 55% выпускников позволила проявить их профессиональные умения, 45% - частично проявили свои профессиональные умения и качества.</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 xml:space="preserve">Большая часть обучающихся (80%) считают себя </w:t>
      </w:r>
      <w:proofErr w:type="gramStart"/>
      <w:r w:rsidRPr="004F5E00">
        <w:rPr>
          <w:rFonts w:ascii="Times New Roman" w:hAnsi="Times New Roman"/>
          <w:color w:val="FF0000"/>
          <w:sz w:val="28"/>
          <w:szCs w:val="28"/>
        </w:rPr>
        <w:t>подготовленными</w:t>
      </w:r>
      <w:proofErr w:type="gramEnd"/>
      <w:r w:rsidRPr="004F5E00">
        <w:rPr>
          <w:rFonts w:ascii="Times New Roman" w:hAnsi="Times New Roman"/>
          <w:color w:val="FF0000"/>
          <w:sz w:val="28"/>
          <w:szCs w:val="28"/>
        </w:rPr>
        <w:t xml:space="preserve"> в полной мере к самостоятельной профессиональной деятельности.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Все выпускники считают свою профессию востребованной на рынке труда и собираются самостоятельно трудоустроиться.</w:t>
      </w:r>
    </w:p>
    <w:p w:rsidR="004F5E00" w:rsidRPr="004F5E00" w:rsidRDefault="004F5E00" w:rsidP="004F5E00">
      <w:pPr>
        <w:spacing w:after="0" w:line="360" w:lineRule="auto"/>
        <w:ind w:firstLine="708"/>
        <w:jc w:val="both"/>
        <w:rPr>
          <w:rFonts w:ascii="Times New Roman" w:hAnsi="Times New Roman"/>
          <w:color w:val="FF0000"/>
          <w:sz w:val="28"/>
          <w:szCs w:val="28"/>
        </w:rPr>
      </w:pPr>
    </w:p>
    <w:p w:rsidR="004F5E00" w:rsidRPr="004F5E00" w:rsidRDefault="004F5E00" w:rsidP="004F5E00">
      <w:pPr>
        <w:spacing w:after="0" w:line="360" w:lineRule="auto"/>
        <w:ind w:firstLine="708"/>
        <w:jc w:val="center"/>
        <w:rPr>
          <w:rFonts w:ascii="Times New Roman" w:hAnsi="Times New Roman"/>
          <w:b/>
          <w:color w:val="FF0000"/>
          <w:sz w:val="28"/>
          <w:szCs w:val="28"/>
        </w:rPr>
      </w:pPr>
      <w:r w:rsidRPr="004F5E00">
        <w:rPr>
          <w:rFonts w:ascii="Times New Roman" w:hAnsi="Times New Roman"/>
          <w:b/>
          <w:color w:val="FF0000"/>
          <w:sz w:val="28"/>
          <w:szCs w:val="28"/>
        </w:rPr>
        <w:t>13.01.10 «Электромонтёр по ремонту и обслуживанию электрооборудования (по отраслям)»</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Председатель ГЭК удовлетворён результатами государственной итоговой аттестации по образовательной программе, считая уровень подготовки выпускников удовлетворительным.</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Работодатель считает, что 70% выпускников готовы к профессиональной деятельности, при этом отметил уровень подготовки  обучающихся как «удовлетворительный».</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 основном (91%) выпускники оценивают свой результат образования как средний.</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lastRenderedPageBreak/>
        <w:t xml:space="preserve">Большая часть обучающихся (86%) считают себя </w:t>
      </w:r>
      <w:proofErr w:type="gramStart"/>
      <w:r w:rsidRPr="004F5E00">
        <w:rPr>
          <w:rFonts w:ascii="Times New Roman" w:hAnsi="Times New Roman"/>
          <w:color w:val="FF0000"/>
          <w:sz w:val="28"/>
          <w:szCs w:val="28"/>
        </w:rPr>
        <w:t>подготовленными</w:t>
      </w:r>
      <w:proofErr w:type="gramEnd"/>
      <w:r w:rsidRPr="004F5E00">
        <w:rPr>
          <w:rFonts w:ascii="Times New Roman" w:hAnsi="Times New Roman"/>
          <w:color w:val="FF0000"/>
          <w:sz w:val="28"/>
          <w:szCs w:val="28"/>
        </w:rPr>
        <w:t xml:space="preserve"> в полной мере к самостоятельной профессиональной деятельности.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Все выпускники считают свою профессию востребованной на рынке труда и собираются самостоятельно трудоустроиться.</w:t>
      </w:r>
    </w:p>
    <w:p w:rsidR="004F5E00" w:rsidRPr="004F5E00" w:rsidRDefault="004F5E00" w:rsidP="004F5E00">
      <w:pPr>
        <w:spacing w:after="0" w:line="360" w:lineRule="auto"/>
        <w:ind w:firstLine="708"/>
        <w:jc w:val="center"/>
        <w:rPr>
          <w:rFonts w:ascii="Times New Roman" w:hAnsi="Times New Roman"/>
          <w:b/>
          <w:color w:val="FF0000"/>
          <w:sz w:val="28"/>
          <w:szCs w:val="28"/>
        </w:rPr>
      </w:pPr>
    </w:p>
    <w:p w:rsidR="004F5E00" w:rsidRPr="004F5E00" w:rsidRDefault="004F5E00" w:rsidP="004F5E00">
      <w:pPr>
        <w:spacing w:after="0" w:line="360" w:lineRule="auto"/>
        <w:ind w:firstLine="708"/>
        <w:jc w:val="center"/>
        <w:rPr>
          <w:rFonts w:ascii="Times New Roman" w:hAnsi="Times New Roman"/>
          <w:b/>
          <w:color w:val="FF0000"/>
          <w:sz w:val="28"/>
          <w:szCs w:val="28"/>
        </w:rPr>
      </w:pPr>
      <w:r w:rsidRPr="004F5E00">
        <w:rPr>
          <w:rFonts w:ascii="Times New Roman" w:hAnsi="Times New Roman"/>
          <w:b/>
          <w:color w:val="FF0000"/>
          <w:sz w:val="28"/>
          <w:szCs w:val="28"/>
        </w:rPr>
        <w:t>40.02.01 «Право и организация социального обеспечения»</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 xml:space="preserve">Председатель ГЭК и работодатель считают уровень подготовки выпускников хорошим. По мнению работодателя, 70% выпускников полностью </w:t>
      </w:r>
      <w:proofErr w:type="gramStart"/>
      <w:r w:rsidRPr="004F5E00">
        <w:rPr>
          <w:rFonts w:ascii="Times New Roman" w:hAnsi="Times New Roman"/>
          <w:color w:val="FF0000"/>
          <w:sz w:val="28"/>
          <w:szCs w:val="28"/>
        </w:rPr>
        <w:t>готовы</w:t>
      </w:r>
      <w:proofErr w:type="gramEnd"/>
      <w:r w:rsidRPr="004F5E00">
        <w:rPr>
          <w:rFonts w:ascii="Times New Roman" w:hAnsi="Times New Roman"/>
          <w:color w:val="FF0000"/>
          <w:sz w:val="28"/>
          <w:szCs w:val="28"/>
        </w:rPr>
        <w:t xml:space="preserve"> к работе на предприятии.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Большая часть выпускников (96%) считает, что выбранная ими профессия востребована на рынке труда.</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 xml:space="preserve">Свой результат </w:t>
      </w:r>
      <w:proofErr w:type="gramStart"/>
      <w:r w:rsidRPr="004F5E00">
        <w:rPr>
          <w:rFonts w:ascii="Times New Roman" w:hAnsi="Times New Roman"/>
          <w:color w:val="FF0000"/>
          <w:sz w:val="28"/>
          <w:szCs w:val="28"/>
        </w:rPr>
        <w:t>образования</w:t>
      </w:r>
      <w:proofErr w:type="gramEnd"/>
      <w:r w:rsidRPr="004F5E00">
        <w:rPr>
          <w:rFonts w:ascii="Times New Roman" w:hAnsi="Times New Roman"/>
          <w:color w:val="FF0000"/>
          <w:sz w:val="28"/>
          <w:szCs w:val="28"/>
        </w:rPr>
        <w:t xml:space="preserve"> обучающиеся в основном (82%) оценивают как  средний.</w:t>
      </w:r>
    </w:p>
    <w:p w:rsidR="004F5E00" w:rsidRPr="004F5E00" w:rsidRDefault="004F5E00" w:rsidP="004F5E00">
      <w:pPr>
        <w:spacing w:after="0" w:line="360" w:lineRule="auto"/>
        <w:ind w:firstLine="708"/>
        <w:jc w:val="both"/>
        <w:rPr>
          <w:rFonts w:ascii="Times New Roman" w:hAnsi="Times New Roman"/>
          <w:color w:val="FF0000"/>
          <w:sz w:val="28"/>
          <w:szCs w:val="28"/>
        </w:rPr>
      </w:pPr>
      <w:proofErr w:type="gramStart"/>
      <w:r w:rsidRPr="004F5E00">
        <w:rPr>
          <w:rFonts w:ascii="Times New Roman" w:hAnsi="Times New Roman"/>
          <w:color w:val="FF0000"/>
          <w:sz w:val="28"/>
          <w:szCs w:val="28"/>
        </w:rPr>
        <w:t>Большая часть обучающихся(87%) считает себя подготовленной к самостоятельной профессиональной деятельности.</w:t>
      </w:r>
      <w:proofErr w:type="gramEnd"/>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Все выпускники планируют самостоятельно трудоустроиться по выбранной профессии.</w:t>
      </w:r>
    </w:p>
    <w:p w:rsidR="004F5E00" w:rsidRPr="004F5E00" w:rsidRDefault="004F5E00" w:rsidP="004F5E00">
      <w:pPr>
        <w:spacing w:after="0" w:line="360" w:lineRule="auto"/>
        <w:ind w:firstLine="708"/>
        <w:jc w:val="center"/>
        <w:rPr>
          <w:rFonts w:ascii="Times New Roman" w:hAnsi="Times New Roman"/>
          <w:b/>
          <w:color w:val="FF0000"/>
          <w:sz w:val="28"/>
          <w:szCs w:val="28"/>
        </w:rPr>
      </w:pPr>
    </w:p>
    <w:p w:rsidR="004F5E00" w:rsidRPr="004F5E00" w:rsidRDefault="004F5E00" w:rsidP="004F5E00">
      <w:pPr>
        <w:spacing w:after="0" w:line="360" w:lineRule="auto"/>
        <w:ind w:firstLine="708"/>
        <w:jc w:val="center"/>
        <w:rPr>
          <w:rFonts w:ascii="Times New Roman" w:hAnsi="Times New Roman"/>
          <w:b/>
          <w:color w:val="FF0000"/>
          <w:sz w:val="28"/>
          <w:szCs w:val="28"/>
        </w:rPr>
      </w:pPr>
      <w:r w:rsidRPr="004F5E00">
        <w:rPr>
          <w:rFonts w:ascii="Times New Roman" w:hAnsi="Times New Roman"/>
          <w:b/>
          <w:color w:val="FF0000"/>
          <w:sz w:val="28"/>
          <w:szCs w:val="28"/>
        </w:rPr>
        <w:t>13.02.01 «Техническая эксплуатация и обслуживание электрического и электромеханического оборудования»</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Работодатель и председатель ГЭК удовлетворены результатом качества образования по образовательной программе:  считают, что 80% выпускников готовы к работе на предприятии.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Большая часть выпускников (65%) считает себя подготовленной к самостоятельной профессиональной деятельности.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Все обучающиеся (100%) считают свою профессию востребованной и готовы самостоятельно трудоустраиваться по освоенной специальности.</w:t>
      </w:r>
    </w:p>
    <w:p w:rsidR="004F5E00" w:rsidRPr="004F5E00" w:rsidRDefault="004F5E00" w:rsidP="004F5E00">
      <w:pPr>
        <w:spacing w:after="0" w:line="360" w:lineRule="auto"/>
        <w:ind w:firstLine="708"/>
        <w:jc w:val="center"/>
        <w:rPr>
          <w:rFonts w:ascii="Times New Roman" w:hAnsi="Times New Roman"/>
          <w:color w:val="FF0000"/>
          <w:sz w:val="28"/>
          <w:szCs w:val="28"/>
        </w:rPr>
      </w:pPr>
    </w:p>
    <w:p w:rsidR="004F5E00" w:rsidRPr="004F5E00" w:rsidRDefault="004F5E00" w:rsidP="004F5E00">
      <w:pPr>
        <w:spacing w:after="0" w:line="360" w:lineRule="auto"/>
        <w:jc w:val="center"/>
        <w:rPr>
          <w:rFonts w:ascii="Times New Roman" w:hAnsi="Times New Roman"/>
          <w:b/>
          <w:color w:val="FF0000"/>
          <w:sz w:val="28"/>
          <w:szCs w:val="28"/>
        </w:rPr>
      </w:pPr>
      <w:r w:rsidRPr="004F5E00">
        <w:rPr>
          <w:rFonts w:ascii="Times New Roman" w:hAnsi="Times New Roman"/>
          <w:b/>
          <w:color w:val="FF0000"/>
          <w:sz w:val="28"/>
          <w:szCs w:val="28"/>
        </w:rPr>
        <w:t>43.01.09 «Повар, кондитер»</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lastRenderedPageBreak/>
        <w:tab/>
        <w:t xml:space="preserve">Председатель ГЭК и работодатель </w:t>
      </w:r>
      <w:proofErr w:type="gramStart"/>
      <w:r w:rsidRPr="004F5E00">
        <w:rPr>
          <w:rFonts w:ascii="Times New Roman" w:hAnsi="Times New Roman"/>
          <w:color w:val="FF0000"/>
          <w:sz w:val="28"/>
          <w:szCs w:val="28"/>
        </w:rPr>
        <w:t>по</w:t>
      </w:r>
      <w:proofErr w:type="gramEnd"/>
      <w:r w:rsidRPr="004F5E00">
        <w:rPr>
          <w:rFonts w:ascii="Times New Roman" w:hAnsi="Times New Roman"/>
          <w:color w:val="FF0000"/>
          <w:sz w:val="28"/>
          <w:szCs w:val="28"/>
        </w:rPr>
        <w:t xml:space="preserve"> ОП «</w:t>
      </w:r>
      <w:proofErr w:type="gramStart"/>
      <w:r w:rsidRPr="004F5E00">
        <w:rPr>
          <w:rFonts w:ascii="Times New Roman" w:hAnsi="Times New Roman"/>
          <w:color w:val="FF0000"/>
          <w:sz w:val="28"/>
          <w:szCs w:val="28"/>
        </w:rPr>
        <w:t>Повар</w:t>
      </w:r>
      <w:proofErr w:type="gramEnd"/>
      <w:r w:rsidRPr="004F5E00">
        <w:rPr>
          <w:rFonts w:ascii="Times New Roman" w:hAnsi="Times New Roman"/>
          <w:color w:val="FF0000"/>
          <w:sz w:val="28"/>
          <w:szCs w:val="28"/>
        </w:rPr>
        <w:t>, кондитер» считают уровень подготовки выпускников средним и отмечают, что 80% выпускников готовы к профессиональной деятельности.</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Все выпускники данной профессии уже трудоустроены по профессии.</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В основном выпускники считают свою специальность востребованной на рынке труда (97%).</w:t>
      </w:r>
    </w:p>
    <w:p w:rsidR="004F5E00" w:rsidRPr="004F5E00" w:rsidRDefault="004F5E00" w:rsidP="004F5E00">
      <w:pPr>
        <w:spacing w:after="0" w:line="360" w:lineRule="auto"/>
        <w:jc w:val="center"/>
        <w:rPr>
          <w:rFonts w:ascii="Times New Roman" w:hAnsi="Times New Roman"/>
          <w:b/>
          <w:color w:val="FF0000"/>
          <w:sz w:val="28"/>
          <w:szCs w:val="28"/>
        </w:rPr>
      </w:pPr>
    </w:p>
    <w:p w:rsidR="004F5E00" w:rsidRPr="004F5E00" w:rsidRDefault="004F5E00" w:rsidP="004F5E00">
      <w:pPr>
        <w:spacing w:after="0" w:line="360" w:lineRule="auto"/>
        <w:jc w:val="center"/>
        <w:rPr>
          <w:rFonts w:ascii="Times New Roman" w:hAnsi="Times New Roman"/>
          <w:b/>
          <w:color w:val="FF0000"/>
          <w:sz w:val="28"/>
          <w:szCs w:val="28"/>
        </w:rPr>
      </w:pPr>
      <w:r w:rsidRPr="004F5E00">
        <w:rPr>
          <w:rFonts w:ascii="Times New Roman" w:hAnsi="Times New Roman"/>
          <w:b/>
          <w:color w:val="FF0000"/>
          <w:sz w:val="28"/>
          <w:szCs w:val="28"/>
        </w:rPr>
        <w:t>38.02.01«Экономика и бухгалтерский учёт (по отраслям)»</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 xml:space="preserve">Работодатель выразил мнение, что всего 60% выпускников готовы к профессиональной деятельности, хотя председатель ГЭК считает уровень подготовки обучающихся </w:t>
      </w:r>
      <w:proofErr w:type="gramStart"/>
      <w:r w:rsidRPr="004F5E00">
        <w:rPr>
          <w:rFonts w:ascii="Times New Roman" w:hAnsi="Times New Roman"/>
          <w:color w:val="FF0000"/>
          <w:sz w:val="28"/>
          <w:szCs w:val="28"/>
        </w:rPr>
        <w:t>допустимым</w:t>
      </w:r>
      <w:proofErr w:type="gramEnd"/>
      <w:r w:rsidRPr="004F5E00">
        <w:rPr>
          <w:rFonts w:ascii="Times New Roman" w:hAnsi="Times New Roman"/>
          <w:color w:val="FF0000"/>
          <w:sz w:val="28"/>
          <w:szCs w:val="28"/>
        </w:rPr>
        <w:t>.</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Выпускники оценивают свой результат образования как средний (55%) и высокий (45%).</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r>
      <w:proofErr w:type="gramStart"/>
      <w:r w:rsidRPr="004F5E00">
        <w:rPr>
          <w:rFonts w:ascii="Times New Roman" w:hAnsi="Times New Roman"/>
          <w:color w:val="FF0000"/>
          <w:sz w:val="28"/>
          <w:szCs w:val="28"/>
        </w:rPr>
        <w:t>Обучающиеся готовы к самостоятельной профессиональной деятельности в полной мере- 78%, частично- 22%.</w:t>
      </w:r>
      <w:proofErr w:type="gramEnd"/>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100% выпускников считают свою специальность востребованной на рынке труда.</w:t>
      </w:r>
    </w:p>
    <w:p w:rsidR="004F5E00" w:rsidRPr="004F5E00" w:rsidRDefault="004F5E00" w:rsidP="004F5E00">
      <w:pPr>
        <w:spacing w:after="0" w:line="360" w:lineRule="auto"/>
        <w:jc w:val="both"/>
        <w:rPr>
          <w:rFonts w:ascii="Times New Roman" w:hAnsi="Times New Roman"/>
          <w:color w:val="FF0000"/>
          <w:sz w:val="28"/>
          <w:szCs w:val="28"/>
        </w:rPr>
      </w:pPr>
      <w:r w:rsidRPr="004F5E00">
        <w:rPr>
          <w:rFonts w:ascii="Times New Roman" w:hAnsi="Times New Roman"/>
          <w:color w:val="FF0000"/>
          <w:sz w:val="28"/>
          <w:szCs w:val="28"/>
        </w:rPr>
        <w:tab/>
        <w:t>Все обучающиеся планируют самостоятельно трудоустроиться.</w:t>
      </w:r>
    </w:p>
    <w:p w:rsidR="004F5E00" w:rsidRPr="004F5E00" w:rsidRDefault="004F5E00" w:rsidP="004F5E00">
      <w:pPr>
        <w:spacing w:after="0" w:line="360" w:lineRule="auto"/>
        <w:jc w:val="center"/>
        <w:rPr>
          <w:rFonts w:ascii="Times New Roman" w:hAnsi="Times New Roman"/>
          <w:b/>
          <w:color w:val="FF0000"/>
          <w:sz w:val="28"/>
          <w:szCs w:val="28"/>
        </w:rPr>
      </w:pPr>
    </w:p>
    <w:p w:rsidR="004F5E00" w:rsidRPr="004F5E00" w:rsidRDefault="004F5E00" w:rsidP="004F5E00">
      <w:pPr>
        <w:spacing w:after="0" w:line="360" w:lineRule="auto"/>
        <w:jc w:val="center"/>
        <w:rPr>
          <w:rFonts w:ascii="Times New Roman" w:hAnsi="Times New Roman"/>
          <w:b/>
          <w:color w:val="FF0000"/>
          <w:sz w:val="28"/>
          <w:szCs w:val="28"/>
        </w:rPr>
      </w:pPr>
      <w:r w:rsidRPr="004F5E00">
        <w:rPr>
          <w:rFonts w:ascii="Times New Roman" w:hAnsi="Times New Roman"/>
          <w:b/>
          <w:color w:val="FF0000"/>
          <w:sz w:val="28"/>
          <w:szCs w:val="28"/>
        </w:rPr>
        <w:t>23.02.03«Техническое обслуживание и ремонт автомобильного транспорта»</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Председатель ГЭК и работодатель считают уровень подготовки выпускников допустимым и отмечают, что выпускники готовы к профессиональной деятельности.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Большая часть выпускников оценивают уровень подготовки как средний - 60%, высоким свой уровень подготовки считают 40% выпускников.</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В основном выпускники считают себя подготовленными в полной мере к самостоятельной профессиональной деятельности - 74%.</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Практически все выпускники (93%) считают свою специальность востребованной.</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Большая часть выпускников (80%) собирается трудоустраиваться самостоятельно.</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lastRenderedPageBreak/>
        <w:t>Таким образом, анализ результатов анкетирования работодателей, председателей ГЭК, выпускников позволяет  сделать следующие выводы:</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 xml:space="preserve">1. Большая часть </w:t>
      </w:r>
      <w:proofErr w:type="gramStart"/>
      <w:r w:rsidRPr="004F5E00">
        <w:rPr>
          <w:rFonts w:ascii="Times New Roman" w:hAnsi="Times New Roman"/>
          <w:color w:val="FF0000"/>
          <w:sz w:val="28"/>
          <w:szCs w:val="28"/>
        </w:rPr>
        <w:t>опрошенных</w:t>
      </w:r>
      <w:proofErr w:type="gramEnd"/>
      <w:r w:rsidRPr="004F5E00">
        <w:rPr>
          <w:rFonts w:ascii="Times New Roman" w:hAnsi="Times New Roman"/>
          <w:color w:val="FF0000"/>
          <w:sz w:val="28"/>
          <w:szCs w:val="28"/>
        </w:rPr>
        <w:t xml:space="preserve"> (работодатели, председатели ГЭК, выпускники) считает, что выпускники проявили достаточный уровень подготовки и готовы к самостоятельной профессиональной деятельности.</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 xml:space="preserve">2. Выявлено положительное отношение </w:t>
      </w:r>
      <w:proofErr w:type="gramStart"/>
      <w:r w:rsidRPr="004F5E00">
        <w:rPr>
          <w:rFonts w:ascii="Times New Roman" w:hAnsi="Times New Roman"/>
          <w:color w:val="FF0000"/>
          <w:sz w:val="28"/>
          <w:szCs w:val="28"/>
        </w:rPr>
        <w:t>обучающихся</w:t>
      </w:r>
      <w:proofErr w:type="gramEnd"/>
      <w:r w:rsidRPr="004F5E00">
        <w:rPr>
          <w:rFonts w:ascii="Times New Roman" w:hAnsi="Times New Roman"/>
          <w:color w:val="FF0000"/>
          <w:sz w:val="28"/>
          <w:szCs w:val="28"/>
        </w:rPr>
        <w:t xml:space="preserve"> к полученной профессии/специальности (считают востребованной на рынке труда).</w:t>
      </w: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color w:val="FF0000"/>
          <w:sz w:val="28"/>
          <w:szCs w:val="28"/>
        </w:rPr>
        <w:t>3. Вопросы трудоустройства выпускники в основном собираются решать  самостоятельно.</w:t>
      </w:r>
    </w:p>
    <w:p w:rsidR="004F5E00" w:rsidRPr="004F5E00" w:rsidRDefault="004F5E00" w:rsidP="004F5E00">
      <w:pPr>
        <w:spacing w:after="0" w:line="360" w:lineRule="auto"/>
        <w:ind w:left="709"/>
        <w:jc w:val="both"/>
        <w:rPr>
          <w:rFonts w:ascii="Times New Roman" w:hAnsi="Times New Roman"/>
          <w:color w:val="FF0000"/>
          <w:sz w:val="28"/>
          <w:szCs w:val="28"/>
        </w:rPr>
      </w:pPr>
      <w:r w:rsidRPr="004F5E00">
        <w:rPr>
          <w:rFonts w:ascii="Times New Roman" w:hAnsi="Times New Roman"/>
          <w:color w:val="FF0000"/>
          <w:sz w:val="28"/>
          <w:szCs w:val="28"/>
        </w:rPr>
        <w:t>4. Рекомендации работодателей, высказанные в ходе проведения ГИА:</w:t>
      </w:r>
    </w:p>
    <w:p w:rsidR="004F5E00" w:rsidRPr="004F5E00" w:rsidRDefault="004F5E00" w:rsidP="004F5E00">
      <w:pPr>
        <w:pStyle w:val="a4"/>
        <w:numPr>
          <w:ilvl w:val="0"/>
          <w:numId w:val="26"/>
        </w:numPr>
        <w:spacing w:after="0" w:line="360" w:lineRule="auto"/>
        <w:ind w:left="360"/>
        <w:jc w:val="both"/>
        <w:rPr>
          <w:rFonts w:ascii="Times New Roman" w:hAnsi="Times New Roman"/>
          <w:color w:val="FF0000"/>
          <w:sz w:val="28"/>
          <w:szCs w:val="28"/>
        </w:rPr>
      </w:pPr>
      <w:r w:rsidRPr="004F5E00">
        <w:rPr>
          <w:rFonts w:ascii="Times New Roman" w:hAnsi="Times New Roman"/>
          <w:color w:val="FF0000"/>
          <w:sz w:val="28"/>
          <w:szCs w:val="28"/>
        </w:rPr>
        <w:t>обеспечить условия в части повышения качества оформления графической части выпускной квалификационной работы;</w:t>
      </w:r>
    </w:p>
    <w:p w:rsidR="004F5E00" w:rsidRPr="004F5E00" w:rsidRDefault="004F5E00" w:rsidP="004F5E00">
      <w:pPr>
        <w:pStyle w:val="a4"/>
        <w:numPr>
          <w:ilvl w:val="0"/>
          <w:numId w:val="26"/>
        </w:numPr>
        <w:spacing w:after="0" w:line="360" w:lineRule="auto"/>
        <w:ind w:left="360"/>
        <w:jc w:val="both"/>
        <w:rPr>
          <w:rFonts w:ascii="Times New Roman" w:hAnsi="Times New Roman"/>
          <w:color w:val="FF0000"/>
          <w:sz w:val="28"/>
          <w:szCs w:val="28"/>
        </w:rPr>
      </w:pPr>
      <w:r w:rsidRPr="004F5E00">
        <w:rPr>
          <w:rFonts w:ascii="Times New Roman" w:hAnsi="Times New Roman"/>
          <w:color w:val="FF0000"/>
          <w:sz w:val="28"/>
          <w:szCs w:val="28"/>
        </w:rPr>
        <w:t>оптимизировать процесс оценивания образовательных достижений обучающихся на процедуре государственной итоговой аттестации за счёт сокращения количества критериев.</w:t>
      </w:r>
    </w:p>
    <w:p w:rsidR="004F5E00" w:rsidRPr="004F5E00" w:rsidRDefault="004F5E00" w:rsidP="004F5E00">
      <w:pPr>
        <w:spacing w:after="0" w:line="360" w:lineRule="auto"/>
        <w:ind w:firstLine="708"/>
        <w:jc w:val="both"/>
        <w:rPr>
          <w:rFonts w:ascii="Times New Roman" w:hAnsi="Times New Roman"/>
          <w:b/>
          <w:color w:val="FF0000"/>
          <w:sz w:val="28"/>
          <w:szCs w:val="28"/>
        </w:rPr>
      </w:pPr>
    </w:p>
    <w:p w:rsidR="004F5E00" w:rsidRPr="004F5E00" w:rsidRDefault="004F5E00" w:rsidP="004F5E00">
      <w:pPr>
        <w:spacing w:after="0" w:line="360" w:lineRule="auto"/>
        <w:ind w:firstLine="708"/>
        <w:jc w:val="both"/>
        <w:rPr>
          <w:rFonts w:ascii="Times New Roman" w:hAnsi="Times New Roman"/>
          <w:color w:val="FF0000"/>
          <w:sz w:val="28"/>
          <w:szCs w:val="28"/>
        </w:rPr>
      </w:pPr>
      <w:r w:rsidRPr="004F5E00">
        <w:rPr>
          <w:rFonts w:ascii="Times New Roman" w:hAnsi="Times New Roman"/>
          <w:b/>
          <w:color w:val="FF0000"/>
          <w:sz w:val="28"/>
          <w:szCs w:val="28"/>
        </w:rPr>
        <w:t>Практика подготовки специалистов в образовательной организации.</w:t>
      </w:r>
    </w:p>
    <w:p w:rsidR="004F5E00" w:rsidRPr="004F5E00" w:rsidRDefault="004F5E00" w:rsidP="004F5E00">
      <w:pPr>
        <w:spacing w:after="0" w:line="360" w:lineRule="auto"/>
        <w:ind w:firstLine="708"/>
        <w:jc w:val="both"/>
        <w:rPr>
          <w:rFonts w:ascii="Times New Roman" w:hAnsi="Times New Roman"/>
          <w:color w:val="FF0000"/>
          <w:sz w:val="28"/>
          <w:szCs w:val="28"/>
          <w:shd w:val="clear" w:color="auto" w:fill="FFFFFF"/>
        </w:rPr>
      </w:pPr>
      <w:r w:rsidRPr="004F5E00">
        <w:rPr>
          <w:rFonts w:ascii="Times New Roman" w:hAnsi="Times New Roman"/>
          <w:color w:val="FF0000"/>
          <w:sz w:val="28"/>
          <w:szCs w:val="28"/>
        </w:rPr>
        <w:t>Реализация проекта «Уральская инженерная школа» (</w:t>
      </w:r>
      <w:proofErr w:type="spellStart"/>
      <w:r w:rsidRPr="004F5E00">
        <w:rPr>
          <w:rFonts w:ascii="Times New Roman" w:hAnsi="Times New Roman"/>
          <w:color w:val="FF0000"/>
          <w:sz w:val="28"/>
          <w:szCs w:val="28"/>
        </w:rPr>
        <w:t>предпрофильная</w:t>
      </w:r>
      <w:proofErr w:type="spellEnd"/>
      <w:r w:rsidRPr="004F5E00">
        <w:rPr>
          <w:rFonts w:ascii="Times New Roman" w:hAnsi="Times New Roman"/>
          <w:color w:val="FF0000"/>
          <w:sz w:val="28"/>
          <w:szCs w:val="28"/>
        </w:rPr>
        <w:t xml:space="preserve"> подготовка) позволяет колледжу </w:t>
      </w:r>
      <w:r w:rsidRPr="004F5E00">
        <w:rPr>
          <w:rFonts w:ascii="Times New Roman" w:hAnsi="Times New Roman"/>
          <w:color w:val="FF0000"/>
          <w:sz w:val="28"/>
          <w:szCs w:val="28"/>
          <w:shd w:val="clear" w:color="auto" w:fill="FFFFFF"/>
        </w:rPr>
        <w:t xml:space="preserve">решать следующие задачи: </w:t>
      </w:r>
    </w:p>
    <w:p w:rsidR="004F5E00" w:rsidRPr="004F5E00" w:rsidRDefault="004F5E00" w:rsidP="004F5E00">
      <w:pPr>
        <w:pStyle w:val="a4"/>
        <w:numPr>
          <w:ilvl w:val="0"/>
          <w:numId w:val="25"/>
        </w:numPr>
        <w:spacing w:after="0" w:line="360" w:lineRule="auto"/>
        <w:ind w:left="360"/>
        <w:jc w:val="both"/>
        <w:rPr>
          <w:rFonts w:ascii="Times New Roman" w:hAnsi="Times New Roman"/>
          <w:color w:val="FF0000"/>
          <w:sz w:val="28"/>
          <w:szCs w:val="28"/>
          <w:shd w:val="clear" w:color="auto" w:fill="FFFFFF"/>
        </w:rPr>
      </w:pPr>
      <w:r w:rsidRPr="004F5E00">
        <w:rPr>
          <w:rFonts w:ascii="Times New Roman" w:hAnsi="Times New Roman"/>
          <w:color w:val="FF0000"/>
          <w:sz w:val="28"/>
          <w:szCs w:val="28"/>
          <w:shd w:val="clear" w:color="auto" w:fill="FFFFFF"/>
        </w:rPr>
        <w:t>создания системы непрерывного технического образования, включающей уровни основного общего и среднего профессионального образования;</w:t>
      </w:r>
    </w:p>
    <w:p w:rsidR="004F5E00" w:rsidRPr="004F5E00" w:rsidRDefault="004F5E00" w:rsidP="004F5E00">
      <w:pPr>
        <w:pStyle w:val="a4"/>
        <w:numPr>
          <w:ilvl w:val="0"/>
          <w:numId w:val="25"/>
        </w:numPr>
        <w:spacing w:after="0" w:line="360" w:lineRule="auto"/>
        <w:ind w:left="360"/>
        <w:jc w:val="both"/>
        <w:rPr>
          <w:rFonts w:ascii="Times New Roman" w:hAnsi="Times New Roman"/>
          <w:color w:val="FF0000"/>
          <w:sz w:val="28"/>
          <w:szCs w:val="28"/>
          <w:shd w:val="clear" w:color="auto" w:fill="FFFFFF"/>
        </w:rPr>
      </w:pPr>
      <w:r w:rsidRPr="004F5E00">
        <w:rPr>
          <w:rFonts w:ascii="Times New Roman" w:hAnsi="Times New Roman"/>
          <w:color w:val="FF0000"/>
          <w:sz w:val="28"/>
          <w:szCs w:val="28"/>
          <w:shd w:val="clear" w:color="auto" w:fill="FFFFFF"/>
        </w:rPr>
        <w:t xml:space="preserve">организация профессиональных проб </w:t>
      </w:r>
      <w:proofErr w:type="gramStart"/>
      <w:r w:rsidRPr="004F5E00">
        <w:rPr>
          <w:rFonts w:ascii="Times New Roman" w:hAnsi="Times New Roman"/>
          <w:color w:val="FF0000"/>
          <w:sz w:val="28"/>
          <w:szCs w:val="28"/>
          <w:shd w:val="clear" w:color="auto" w:fill="FFFFFF"/>
        </w:rPr>
        <w:t>для</w:t>
      </w:r>
      <w:proofErr w:type="gramEnd"/>
      <w:r w:rsidRPr="004F5E00">
        <w:rPr>
          <w:rFonts w:ascii="Times New Roman" w:hAnsi="Times New Roman"/>
          <w:color w:val="FF0000"/>
          <w:sz w:val="28"/>
          <w:szCs w:val="28"/>
          <w:shd w:val="clear" w:color="auto" w:fill="FFFFFF"/>
        </w:rPr>
        <w:t xml:space="preserve"> обучающихся по основным профессиональным образовательным программам, реализуемых в колледже, работе на современном и технологичном оборудовании; </w:t>
      </w:r>
    </w:p>
    <w:p w:rsidR="004F5E00" w:rsidRPr="004F5E00" w:rsidRDefault="004F5E00" w:rsidP="004F5E00">
      <w:pPr>
        <w:pStyle w:val="a4"/>
        <w:numPr>
          <w:ilvl w:val="0"/>
          <w:numId w:val="25"/>
        </w:numPr>
        <w:spacing w:after="0" w:line="360" w:lineRule="auto"/>
        <w:ind w:left="360"/>
        <w:jc w:val="both"/>
        <w:rPr>
          <w:rFonts w:ascii="Times New Roman" w:hAnsi="Times New Roman"/>
          <w:color w:val="FF0000"/>
          <w:sz w:val="28"/>
          <w:szCs w:val="28"/>
          <w:shd w:val="clear" w:color="auto" w:fill="FFFFFF"/>
        </w:rPr>
      </w:pPr>
      <w:r w:rsidRPr="004F5E00">
        <w:rPr>
          <w:rFonts w:ascii="Times New Roman" w:hAnsi="Times New Roman"/>
          <w:color w:val="FF0000"/>
          <w:sz w:val="28"/>
          <w:szCs w:val="28"/>
          <w:shd w:val="clear" w:color="auto" w:fill="FFFFFF"/>
        </w:rPr>
        <w:t xml:space="preserve">повышения качества профессионального образования и, соответственно, </w:t>
      </w:r>
      <w:proofErr w:type="spellStart"/>
      <w:r w:rsidRPr="004F5E00">
        <w:rPr>
          <w:rFonts w:ascii="Times New Roman" w:hAnsi="Times New Roman"/>
          <w:color w:val="FF0000"/>
          <w:sz w:val="28"/>
          <w:szCs w:val="28"/>
          <w:shd w:val="clear" w:color="auto" w:fill="FFFFFF"/>
        </w:rPr>
        <w:t>востребованности</w:t>
      </w:r>
      <w:proofErr w:type="spellEnd"/>
      <w:r w:rsidRPr="004F5E00">
        <w:rPr>
          <w:rFonts w:ascii="Times New Roman" w:hAnsi="Times New Roman"/>
          <w:color w:val="FF0000"/>
          <w:sz w:val="28"/>
          <w:szCs w:val="28"/>
          <w:shd w:val="clear" w:color="auto" w:fill="FFFFFF"/>
        </w:rPr>
        <w:t xml:space="preserve"> выпускников колледжа на рынке труда </w:t>
      </w:r>
      <w:proofErr w:type="spellStart"/>
      <w:r w:rsidRPr="004F5E00">
        <w:rPr>
          <w:rFonts w:ascii="Times New Roman" w:hAnsi="Times New Roman"/>
          <w:color w:val="FF0000"/>
          <w:sz w:val="28"/>
          <w:szCs w:val="28"/>
          <w:shd w:val="clear" w:color="auto" w:fill="FFFFFF"/>
        </w:rPr>
        <w:t>Невьянского</w:t>
      </w:r>
      <w:proofErr w:type="spellEnd"/>
      <w:r w:rsidRPr="004F5E00">
        <w:rPr>
          <w:rFonts w:ascii="Times New Roman" w:hAnsi="Times New Roman"/>
          <w:color w:val="FF0000"/>
          <w:sz w:val="28"/>
          <w:szCs w:val="28"/>
          <w:shd w:val="clear" w:color="auto" w:fill="FFFFFF"/>
        </w:rPr>
        <w:t xml:space="preserve"> городского округа; </w:t>
      </w:r>
    </w:p>
    <w:p w:rsidR="004F5E00" w:rsidRPr="004F5E00" w:rsidRDefault="004F5E00" w:rsidP="004F5E00">
      <w:pPr>
        <w:pStyle w:val="a4"/>
        <w:numPr>
          <w:ilvl w:val="0"/>
          <w:numId w:val="25"/>
        </w:numPr>
        <w:spacing w:after="0" w:line="360" w:lineRule="auto"/>
        <w:ind w:left="360"/>
        <w:jc w:val="both"/>
        <w:rPr>
          <w:rFonts w:ascii="Times New Roman" w:hAnsi="Times New Roman"/>
          <w:i/>
          <w:color w:val="FF0000"/>
          <w:sz w:val="28"/>
          <w:szCs w:val="28"/>
        </w:rPr>
      </w:pPr>
      <w:r w:rsidRPr="004F5E00">
        <w:rPr>
          <w:rFonts w:ascii="Times New Roman" w:hAnsi="Times New Roman"/>
          <w:color w:val="FF0000"/>
          <w:sz w:val="28"/>
          <w:szCs w:val="28"/>
          <w:shd w:val="clear" w:color="auto" w:fill="FFFFFF"/>
        </w:rPr>
        <w:t xml:space="preserve">обеспечения формирования индивидуальной образовательной траектории </w:t>
      </w:r>
      <w:proofErr w:type="gramStart"/>
      <w:r w:rsidRPr="004F5E00">
        <w:rPr>
          <w:rFonts w:ascii="Times New Roman" w:hAnsi="Times New Roman"/>
          <w:color w:val="FF0000"/>
          <w:sz w:val="28"/>
          <w:szCs w:val="28"/>
          <w:shd w:val="clear" w:color="auto" w:fill="FFFFFF"/>
        </w:rPr>
        <w:t>обучающихся</w:t>
      </w:r>
      <w:proofErr w:type="gramEnd"/>
      <w:r w:rsidRPr="004F5E00">
        <w:rPr>
          <w:rFonts w:ascii="Times New Roman" w:hAnsi="Times New Roman"/>
          <w:color w:val="FF0000"/>
          <w:sz w:val="28"/>
          <w:szCs w:val="28"/>
          <w:shd w:val="clear" w:color="auto" w:fill="FFFFFF"/>
        </w:rPr>
        <w:t>, основанной на осознанном выборе профиля обучения;</w:t>
      </w:r>
    </w:p>
    <w:p w:rsidR="004F5E00" w:rsidRPr="004F5E00" w:rsidRDefault="004F5E00" w:rsidP="004F5E00">
      <w:pPr>
        <w:pStyle w:val="a4"/>
        <w:numPr>
          <w:ilvl w:val="0"/>
          <w:numId w:val="25"/>
        </w:numPr>
        <w:spacing w:after="0" w:line="360" w:lineRule="auto"/>
        <w:ind w:left="360"/>
        <w:jc w:val="both"/>
        <w:rPr>
          <w:rFonts w:ascii="Times New Roman" w:hAnsi="Times New Roman"/>
          <w:i/>
          <w:color w:val="FF0000"/>
          <w:sz w:val="28"/>
          <w:szCs w:val="28"/>
        </w:rPr>
      </w:pPr>
      <w:r w:rsidRPr="004F5E00">
        <w:rPr>
          <w:rFonts w:ascii="Times New Roman" w:hAnsi="Times New Roman"/>
          <w:color w:val="FF0000"/>
          <w:sz w:val="28"/>
          <w:szCs w:val="28"/>
          <w:shd w:val="clear" w:color="auto" w:fill="FFFFFF"/>
        </w:rPr>
        <w:lastRenderedPageBreak/>
        <w:t>применение практико-ориентированного подхода в обучении, использование пространства предприятий партнеров как базы для учебных и производственных практик студентов.</w:t>
      </w:r>
    </w:p>
    <w:p w:rsidR="005271C2" w:rsidRDefault="005271C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D2DCD" w:rsidRPr="004F5E00" w:rsidRDefault="007B245A" w:rsidP="00DA6C2F">
      <w:pPr>
        <w:spacing w:after="0" w:line="276" w:lineRule="auto"/>
        <w:jc w:val="center"/>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b/>
          <w:strike/>
          <w:sz w:val="28"/>
          <w:szCs w:val="28"/>
          <w:lang w:eastAsia="ru-RU"/>
        </w:rPr>
        <w:lastRenderedPageBreak/>
        <w:t>6</w:t>
      </w:r>
      <w:r w:rsidR="005271C2" w:rsidRPr="004F5E00">
        <w:rPr>
          <w:rFonts w:ascii="Times New Roman" w:eastAsia="Times New Roman" w:hAnsi="Times New Roman" w:cs="Times New Roman"/>
          <w:b/>
          <w:strike/>
          <w:sz w:val="28"/>
          <w:szCs w:val="28"/>
          <w:lang w:eastAsia="ru-RU"/>
        </w:rPr>
        <w:t>.2.</w:t>
      </w:r>
      <w:r w:rsidR="005C5EE1" w:rsidRPr="004F5E00">
        <w:rPr>
          <w:rFonts w:ascii="Times New Roman" w:eastAsia="Times New Roman" w:hAnsi="Times New Roman" w:cs="Times New Roman"/>
          <w:b/>
          <w:strike/>
          <w:sz w:val="28"/>
          <w:szCs w:val="28"/>
          <w:lang w:eastAsia="ru-RU"/>
        </w:rPr>
        <w:t>9</w:t>
      </w:r>
      <w:r w:rsidR="005271C2" w:rsidRPr="004F5E00">
        <w:rPr>
          <w:rFonts w:ascii="Times New Roman" w:eastAsia="Times New Roman" w:hAnsi="Times New Roman" w:cs="Times New Roman"/>
          <w:b/>
          <w:strike/>
          <w:sz w:val="28"/>
          <w:szCs w:val="28"/>
          <w:lang w:eastAsia="ru-RU"/>
        </w:rPr>
        <w:t xml:space="preserve">. </w:t>
      </w:r>
      <w:r w:rsidR="003D2DCD" w:rsidRPr="004F5E00">
        <w:rPr>
          <w:rFonts w:ascii="Times New Roman" w:eastAsia="Times New Roman" w:hAnsi="Times New Roman" w:cs="Times New Roman"/>
          <w:b/>
          <w:strike/>
          <w:sz w:val="28"/>
          <w:szCs w:val="28"/>
          <w:lang w:eastAsia="ru-RU"/>
        </w:rPr>
        <w:t>Удовлетворенность полученным результатом образования субъектами образования</w:t>
      </w:r>
      <w:r w:rsidR="003D2DCD" w:rsidRPr="004F5E00">
        <w:rPr>
          <w:rFonts w:ascii="Times New Roman" w:eastAsia="Times New Roman" w:hAnsi="Times New Roman" w:cs="Times New Roman"/>
          <w:strike/>
          <w:sz w:val="28"/>
          <w:szCs w:val="28"/>
          <w:lang w:eastAsia="ru-RU"/>
        </w:rPr>
        <w:t>: председателями государственной экзаменационной комиссии, работодателями, обучающимися (на основе результатов анкетирования). Выявленные противоречия.</w:t>
      </w:r>
    </w:p>
    <w:p w:rsidR="00DA6C2F" w:rsidRPr="004F5E00" w:rsidRDefault="00DA6C2F" w:rsidP="00DA6C2F">
      <w:pPr>
        <w:spacing w:after="0" w:line="276" w:lineRule="auto"/>
        <w:ind w:firstLine="709"/>
        <w:jc w:val="both"/>
        <w:rPr>
          <w:rFonts w:ascii="Times New Roman" w:eastAsia="Times New Roman" w:hAnsi="Times New Roman" w:cs="Times New Roman"/>
          <w:b/>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23.01.03 «Автомеханик»</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Работодатель считает, что 90% выпускников готовы к профессиональной деятельности, при этом отметил уровень подготовки обучающихся как «удовлетворительный».</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Председатель ГЭК удовлетворён результатами государственной итоговой аттестации по образовательной программе, считая уровень подготовки выпускников допустимым.</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Предложенная форма проведения государственной итоговой аттестации 55% выпускников позволила проявить их профессиональные умения, 45% - частично проявили свои профессиональные умения и качества.</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Большая часть обучающихся (80%) считают себя </w:t>
      </w:r>
      <w:proofErr w:type="gramStart"/>
      <w:r w:rsidRPr="004F5E00">
        <w:rPr>
          <w:rFonts w:ascii="Times New Roman" w:eastAsia="Times New Roman" w:hAnsi="Times New Roman" w:cs="Times New Roman"/>
          <w:strike/>
          <w:sz w:val="28"/>
          <w:szCs w:val="28"/>
          <w:lang w:eastAsia="ru-RU"/>
        </w:rPr>
        <w:t>подготовленными</w:t>
      </w:r>
      <w:proofErr w:type="gramEnd"/>
      <w:r w:rsidRPr="004F5E00">
        <w:rPr>
          <w:rFonts w:ascii="Times New Roman" w:eastAsia="Times New Roman" w:hAnsi="Times New Roman" w:cs="Times New Roman"/>
          <w:strike/>
          <w:sz w:val="28"/>
          <w:szCs w:val="28"/>
          <w:lang w:eastAsia="ru-RU"/>
        </w:rPr>
        <w:t xml:space="preserve"> в полной мере к самостоятельной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выпускники считают свою профессию востребованной на рынке труда и собираются самостоятельно трудоустроиться.</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13.01.10 «Электромонтёр по ремонту и обслуживанию электрооборудования (по отраслям)»</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Председатель ГЭК удовлетворён результатами государственной итоговой аттестации по образовательной программе, считая уровень подготовки выпускников удовлетворительным.</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 Работодатель считает, что 70% выпускников готовы к профессиональной деятельности, при этом отметил уровень подготовки обучающихся как «удовлетворительный».</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 основном (91%) выпускники оценивают свой результат образования как средний.</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Большая часть обучающихся (86%) считают себя </w:t>
      </w:r>
      <w:proofErr w:type="gramStart"/>
      <w:r w:rsidRPr="004F5E00">
        <w:rPr>
          <w:rFonts w:ascii="Times New Roman" w:eastAsia="Times New Roman" w:hAnsi="Times New Roman" w:cs="Times New Roman"/>
          <w:strike/>
          <w:sz w:val="28"/>
          <w:szCs w:val="28"/>
          <w:lang w:eastAsia="ru-RU"/>
        </w:rPr>
        <w:t>подготовленными</w:t>
      </w:r>
      <w:proofErr w:type="gramEnd"/>
      <w:r w:rsidRPr="004F5E00">
        <w:rPr>
          <w:rFonts w:ascii="Times New Roman" w:eastAsia="Times New Roman" w:hAnsi="Times New Roman" w:cs="Times New Roman"/>
          <w:strike/>
          <w:sz w:val="28"/>
          <w:szCs w:val="28"/>
          <w:lang w:eastAsia="ru-RU"/>
        </w:rPr>
        <w:t xml:space="preserve"> в полной мере к самостоятельной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выпускники считают свою профессию востребованной на рынке труда и собираются самостоятельно трудоустроиться.</w:t>
      </w:r>
    </w:p>
    <w:p w:rsidR="00DA6C2F" w:rsidRPr="004F5E00" w:rsidRDefault="00DA6C2F" w:rsidP="00DA6C2F">
      <w:pPr>
        <w:spacing w:after="0" w:line="276" w:lineRule="auto"/>
        <w:ind w:firstLine="709"/>
        <w:jc w:val="both"/>
        <w:rPr>
          <w:rFonts w:ascii="Times New Roman" w:eastAsia="Times New Roman" w:hAnsi="Times New Roman" w:cs="Times New Roman"/>
          <w:b/>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40.02.01 «Право и организация социального обеспечения»</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Председатель ГЭК и работодатель считают уровень подготовки выпускников хорошим. По мнению работодателя, 70% выпускников полностью </w:t>
      </w:r>
      <w:proofErr w:type="gramStart"/>
      <w:r w:rsidRPr="004F5E00">
        <w:rPr>
          <w:rFonts w:ascii="Times New Roman" w:eastAsia="Times New Roman" w:hAnsi="Times New Roman" w:cs="Times New Roman"/>
          <w:strike/>
          <w:sz w:val="28"/>
          <w:szCs w:val="28"/>
          <w:lang w:eastAsia="ru-RU"/>
        </w:rPr>
        <w:t>готовы</w:t>
      </w:r>
      <w:proofErr w:type="gramEnd"/>
      <w:r w:rsidRPr="004F5E00">
        <w:rPr>
          <w:rFonts w:ascii="Times New Roman" w:eastAsia="Times New Roman" w:hAnsi="Times New Roman" w:cs="Times New Roman"/>
          <w:strike/>
          <w:sz w:val="28"/>
          <w:szCs w:val="28"/>
          <w:lang w:eastAsia="ru-RU"/>
        </w:rPr>
        <w:t xml:space="preserve"> к работе на предприятии.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lastRenderedPageBreak/>
        <w:t>Большая часть выпускников (96%) считает, что выбранная ими профессия востребована на рынке труда.</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Свой результат </w:t>
      </w:r>
      <w:proofErr w:type="gramStart"/>
      <w:r w:rsidRPr="004F5E00">
        <w:rPr>
          <w:rFonts w:ascii="Times New Roman" w:eastAsia="Times New Roman" w:hAnsi="Times New Roman" w:cs="Times New Roman"/>
          <w:strike/>
          <w:sz w:val="28"/>
          <w:szCs w:val="28"/>
          <w:lang w:eastAsia="ru-RU"/>
        </w:rPr>
        <w:t>образования</w:t>
      </w:r>
      <w:proofErr w:type="gramEnd"/>
      <w:r w:rsidRPr="004F5E00">
        <w:rPr>
          <w:rFonts w:ascii="Times New Roman" w:eastAsia="Times New Roman" w:hAnsi="Times New Roman" w:cs="Times New Roman"/>
          <w:strike/>
          <w:sz w:val="28"/>
          <w:szCs w:val="28"/>
          <w:lang w:eastAsia="ru-RU"/>
        </w:rPr>
        <w:t xml:space="preserve"> обучающиеся в основном (82%) оценивают как средний.</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roofErr w:type="gramStart"/>
      <w:r w:rsidRPr="004F5E00">
        <w:rPr>
          <w:rFonts w:ascii="Times New Roman" w:eastAsia="Times New Roman" w:hAnsi="Times New Roman" w:cs="Times New Roman"/>
          <w:strike/>
          <w:sz w:val="28"/>
          <w:szCs w:val="28"/>
          <w:lang w:eastAsia="ru-RU"/>
        </w:rPr>
        <w:t>Большая часть обучающихся(87%) считает себя подготовленной к самостоятельной профессиональной деятельности.</w:t>
      </w:r>
      <w:proofErr w:type="gramEnd"/>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выпускники планируют самостоятельно трудоустроиться по выбранной профессии.</w:t>
      </w:r>
    </w:p>
    <w:p w:rsidR="00DA6C2F" w:rsidRPr="004F5E00" w:rsidRDefault="00DA6C2F"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13.02.01 «Техническая эксплуатация и обслуживание электрического и электромеханического оборудования»</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Работодатель и председатель ГЭК удовлетворены результатом качества образования по образовательной программе: считают, что 80% выпускников готовы к работе на предприятии.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Большая часть выпускников (65%) считает себя подготовленной к самостоятельной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обучающиеся (100%) считают свою профессию востребованной и готовы самостоятельно трудоустраиваться по освоенной специальности.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15.02.08«Технология машиностроения»</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Председатель ГЭК и работодатель по ОП «Технология машиностроения» (филиал пос</w:t>
      </w:r>
      <w:proofErr w:type="gramStart"/>
      <w:r w:rsidRPr="004F5E00">
        <w:rPr>
          <w:rFonts w:ascii="Times New Roman" w:eastAsia="Times New Roman" w:hAnsi="Times New Roman" w:cs="Times New Roman"/>
          <w:strike/>
          <w:sz w:val="28"/>
          <w:szCs w:val="28"/>
          <w:lang w:eastAsia="ru-RU"/>
        </w:rPr>
        <w:t>.Б</w:t>
      </w:r>
      <w:proofErr w:type="gramEnd"/>
      <w:r w:rsidRPr="004F5E00">
        <w:rPr>
          <w:rFonts w:ascii="Times New Roman" w:eastAsia="Times New Roman" w:hAnsi="Times New Roman" w:cs="Times New Roman"/>
          <w:strike/>
          <w:sz w:val="28"/>
          <w:szCs w:val="28"/>
          <w:lang w:eastAsia="ru-RU"/>
        </w:rPr>
        <w:t>исерть) считают уровень подготовки выпускников средним и отмечают, что 80% выпускников готовы к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выпускники данной специальности уже трудоустроены по профессии.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 основном выпускники считают свою специальность востребованной на рынке труда (97%).</w:t>
      </w:r>
    </w:p>
    <w:p w:rsidR="00DA6C2F" w:rsidRPr="004F5E00" w:rsidRDefault="00DA6C2F"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t>38.02.01«Экономика и бухгалтерский учёт (по отраслям)»</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Работодатель выразил мнение, что всего 60% выпускников готовы к профессиональной деятельности, хотя председатель ГЭК считает уровень подготовки обучающихся </w:t>
      </w:r>
      <w:proofErr w:type="gramStart"/>
      <w:r w:rsidRPr="004F5E00">
        <w:rPr>
          <w:rFonts w:ascii="Times New Roman" w:eastAsia="Times New Roman" w:hAnsi="Times New Roman" w:cs="Times New Roman"/>
          <w:strike/>
          <w:sz w:val="28"/>
          <w:szCs w:val="28"/>
          <w:lang w:eastAsia="ru-RU"/>
        </w:rPr>
        <w:t>допустимым</w:t>
      </w:r>
      <w:proofErr w:type="gramEnd"/>
      <w:r w:rsidRPr="004F5E00">
        <w:rPr>
          <w:rFonts w:ascii="Times New Roman" w:eastAsia="Times New Roman" w:hAnsi="Times New Roman" w:cs="Times New Roman"/>
          <w:strike/>
          <w:sz w:val="28"/>
          <w:szCs w:val="28"/>
          <w:lang w:eastAsia="ru-RU"/>
        </w:rPr>
        <w:t>.</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Выпускники оценивают свой результат образования как средний (55%) и высокий (45%).</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roofErr w:type="gramStart"/>
      <w:r w:rsidRPr="004F5E00">
        <w:rPr>
          <w:rFonts w:ascii="Times New Roman" w:eastAsia="Times New Roman" w:hAnsi="Times New Roman" w:cs="Times New Roman"/>
          <w:strike/>
          <w:sz w:val="28"/>
          <w:szCs w:val="28"/>
          <w:lang w:eastAsia="ru-RU"/>
        </w:rPr>
        <w:t>Обучающиеся готовы к самостоятельной профессиональной деятельности в полной мере- 78%, частично- 22%.</w:t>
      </w:r>
      <w:proofErr w:type="gramEnd"/>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100% выпускников считают свою специальность востребованной на рынке труда.</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Все обучающиеся планируют самостоятельно трудоустроиться.</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lastRenderedPageBreak/>
        <w:t>23.02.03«Техническое обслуживание и ремонт автомобильного транспорта»</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Председатель ГЭК и работодатель считают уровень подготовки выпускников допустимым и отмечают, что выпускники готовы к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Большая часть выпускников оценивают уровень подготовки как средний - 60%, высоким свой уровень подготовки считают 40% выпускников.</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В основном выпускники считают себя подготовленными в полной мере к самостоятельной профессиональной деятельности - 74%.</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Практически все выпускники (93%) считают свою специальность востребованной.</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Большая часть выпускников (80%) собирается трудоустраиваться самостоятельно.</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Таким образом, анализ результатов анкетирования работодателей, председателей ГЭК, выпускников позволяет сделать следующие выводы:</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1. Большая часть </w:t>
      </w:r>
      <w:proofErr w:type="gramStart"/>
      <w:r w:rsidRPr="004F5E00">
        <w:rPr>
          <w:rFonts w:ascii="Times New Roman" w:eastAsia="Times New Roman" w:hAnsi="Times New Roman" w:cs="Times New Roman"/>
          <w:strike/>
          <w:sz w:val="28"/>
          <w:szCs w:val="28"/>
          <w:lang w:eastAsia="ru-RU"/>
        </w:rPr>
        <w:t>опрошенных</w:t>
      </w:r>
      <w:proofErr w:type="gramEnd"/>
      <w:r w:rsidRPr="004F5E00">
        <w:rPr>
          <w:rFonts w:ascii="Times New Roman" w:eastAsia="Times New Roman" w:hAnsi="Times New Roman" w:cs="Times New Roman"/>
          <w:strike/>
          <w:sz w:val="28"/>
          <w:szCs w:val="28"/>
          <w:lang w:eastAsia="ru-RU"/>
        </w:rPr>
        <w:t xml:space="preserve"> (работодатели, председатели ГЭК, выпускники) считает, что выпускники проявили достаточный уровень подготовки и готовы к самостоятельной профессиональной деятельности.</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 xml:space="preserve">2. Выявлено положительное отношение </w:t>
      </w:r>
      <w:proofErr w:type="gramStart"/>
      <w:r w:rsidRPr="004F5E00">
        <w:rPr>
          <w:rFonts w:ascii="Times New Roman" w:eastAsia="Times New Roman" w:hAnsi="Times New Roman" w:cs="Times New Roman"/>
          <w:strike/>
          <w:sz w:val="28"/>
          <w:szCs w:val="28"/>
          <w:lang w:eastAsia="ru-RU"/>
        </w:rPr>
        <w:t>обучающихся</w:t>
      </w:r>
      <w:proofErr w:type="gramEnd"/>
      <w:r w:rsidRPr="004F5E00">
        <w:rPr>
          <w:rFonts w:ascii="Times New Roman" w:eastAsia="Times New Roman" w:hAnsi="Times New Roman" w:cs="Times New Roman"/>
          <w:strike/>
          <w:sz w:val="28"/>
          <w:szCs w:val="28"/>
          <w:lang w:eastAsia="ru-RU"/>
        </w:rPr>
        <w:t xml:space="preserve"> к полученной профессии/специальности (считают востребованной на рынке труда).</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3. Вопросы трудоустройства выпускники в основном собираются решать самостоятельно.</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p>
    <w:p w:rsidR="003D2DCD" w:rsidRPr="004F5E00" w:rsidRDefault="007B245A" w:rsidP="005271C2">
      <w:pPr>
        <w:spacing w:after="0" w:line="276" w:lineRule="auto"/>
        <w:jc w:val="center"/>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b/>
          <w:strike/>
          <w:sz w:val="28"/>
          <w:szCs w:val="28"/>
          <w:lang w:eastAsia="ru-RU"/>
        </w:rPr>
        <w:t>6</w:t>
      </w:r>
      <w:r w:rsidR="005271C2" w:rsidRPr="004F5E00">
        <w:rPr>
          <w:rFonts w:ascii="Times New Roman" w:eastAsia="Times New Roman" w:hAnsi="Times New Roman" w:cs="Times New Roman"/>
          <w:b/>
          <w:strike/>
          <w:sz w:val="28"/>
          <w:szCs w:val="28"/>
          <w:lang w:eastAsia="ru-RU"/>
        </w:rPr>
        <w:t>.2.1</w:t>
      </w:r>
      <w:r w:rsidR="005C5EE1" w:rsidRPr="004F5E00">
        <w:rPr>
          <w:rFonts w:ascii="Times New Roman" w:eastAsia="Times New Roman" w:hAnsi="Times New Roman" w:cs="Times New Roman"/>
          <w:b/>
          <w:strike/>
          <w:sz w:val="28"/>
          <w:szCs w:val="28"/>
          <w:lang w:eastAsia="ru-RU"/>
        </w:rPr>
        <w:t>0</w:t>
      </w:r>
      <w:r w:rsidR="005271C2" w:rsidRPr="004F5E00">
        <w:rPr>
          <w:rFonts w:ascii="Times New Roman" w:eastAsia="Times New Roman" w:hAnsi="Times New Roman" w:cs="Times New Roman"/>
          <w:b/>
          <w:strike/>
          <w:sz w:val="28"/>
          <w:szCs w:val="28"/>
          <w:lang w:eastAsia="ru-RU"/>
        </w:rPr>
        <w:t xml:space="preserve">. </w:t>
      </w:r>
      <w:r w:rsidR="003D2DCD" w:rsidRPr="004F5E00">
        <w:rPr>
          <w:rFonts w:ascii="Times New Roman" w:eastAsia="Times New Roman" w:hAnsi="Times New Roman" w:cs="Times New Roman"/>
          <w:b/>
          <w:strike/>
          <w:sz w:val="28"/>
          <w:szCs w:val="28"/>
          <w:lang w:eastAsia="ru-RU"/>
        </w:rPr>
        <w:t>«Сильная» сторона профессиональной образовательной организации в подготовке специалистов</w:t>
      </w:r>
    </w:p>
    <w:p w:rsidR="003D2DCD" w:rsidRPr="004F5E00" w:rsidRDefault="003D2DCD" w:rsidP="00DA6C2F">
      <w:pPr>
        <w:spacing w:after="0" w:line="276" w:lineRule="auto"/>
        <w:ind w:firstLine="709"/>
        <w:jc w:val="both"/>
        <w:rPr>
          <w:rFonts w:ascii="Times New Roman" w:eastAsia="Times New Roman" w:hAnsi="Times New Roman" w:cs="Times New Roman"/>
          <w:strike/>
          <w:color w:val="000000"/>
          <w:sz w:val="28"/>
          <w:szCs w:val="28"/>
          <w:shd w:val="clear" w:color="auto" w:fill="FFFFFF"/>
          <w:lang w:eastAsia="ru-RU"/>
        </w:rPr>
      </w:pPr>
      <w:r w:rsidRPr="004F5E00">
        <w:rPr>
          <w:rFonts w:ascii="Times New Roman" w:eastAsia="Times New Roman" w:hAnsi="Times New Roman" w:cs="Times New Roman"/>
          <w:strike/>
          <w:sz w:val="28"/>
          <w:szCs w:val="28"/>
          <w:lang w:eastAsia="ru-RU"/>
        </w:rPr>
        <w:t>Реализация проекта «Уральская инженерная школа» (</w:t>
      </w:r>
      <w:proofErr w:type="spellStart"/>
      <w:r w:rsidRPr="004F5E00">
        <w:rPr>
          <w:rFonts w:ascii="Times New Roman" w:eastAsia="Times New Roman" w:hAnsi="Times New Roman" w:cs="Times New Roman"/>
          <w:strike/>
          <w:sz w:val="28"/>
          <w:szCs w:val="28"/>
          <w:lang w:eastAsia="ru-RU"/>
        </w:rPr>
        <w:t>предпрофильная</w:t>
      </w:r>
      <w:proofErr w:type="spellEnd"/>
      <w:r w:rsidRPr="004F5E00">
        <w:rPr>
          <w:rFonts w:ascii="Times New Roman" w:eastAsia="Times New Roman" w:hAnsi="Times New Roman" w:cs="Times New Roman"/>
          <w:strike/>
          <w:sz w:val="28"/>
          <w:szCs w:val="28"/>
          <w:lang w:eastAsia="ru-RU"/>
        </w:rPr>
        <w:t xml:space="preserve"> подготовка) позволяет колледжу </w:t>
      </w:r>
      <w:r w:rsidRPr="004F5E00">
        <w:rPr>
          <w:rFonts w:ascii="Times New Roman" w:eastAsia="Times New Roman" w:hAnsi="Times New Roman" w:cs="Times New Roman"/>
          <w:strike/>
          <w:color w:val="000000"/>
          <w:sz w:val="28"/>
          <w:szCs w:val="28"/>
          <w:shd w:val="clear" w:color="auto" w:fill="FFFFFF"/>
          <w:lang w:eastAsia="ru-RU"/>
        </w:rPr>
        <w:t xml:space="preserve">решать следующие задачи: </w:t>
      </w:r>
    </w:p>
    <w:p w:rsidR="003D2DCD" w:rsidRPr="004F5E00" w:rsidRDefault="003D2DCD" w:rsidP="00CA52FD">
      <w:pPr>
        <w:numPr>
          <w:ilvl w:val="0"/>
          <w:numId w:val="25"/>
        </w:numPr>
        <w:spacing w:after="0" w:line="276" w:lineRule="auto"/>
        <w:ind w:left="0" w:firstLine="709"/>
        <w:contextualSpacing/>
        <w:jc w:val="both"/>
        <w:rPr>
          <w:rFonts w:ascii="Times New Roman" w:eastAsia="Calibri" w:hAnsi="Times New Roman" w:cs="Times New Roman"/>
          <w:strike/>
          <w:color w:val="000000"/>
          <w:sz w:val="28"/>
          <w:szCs w:val="28"/>
          <w:shd w:val="clear" w:color="auto" w:fill="FFFFFF"/>
        </w:rPr>
      </w:pPr>
      <w:r w:rsidRPr="004F5E00">
        <w:rPr>
          <w:rFonts w:ascii="Times New Roman" w:eastAsia="Calibri" w:hAnsi="Times New Roman" w:cs="Times New Roman"/>
          <w:strike/>
          <w:color w:val="000000"/>
          <w:sz w:val="28"/>
          <w:szCs w:val="28"/>
          <w:shd w:val="clear" w:color="auto" w:fill="FFFFFF"/>
        </w:rPr>
        <w:t>создания системы непрерывного технического образования, включающей уровни основного общего и среднего профессионального образования;</w:t>
      </w:r>
    </w:p>
    <w:p w:rsidR="003D2DCD" w:rsidRPr="004F5E00" w:rsidRDefault="003D2DCD" w:rsidP="00CA52FD">
      <w:pPr>
        <w:numPr>
          <w:ilvl w:val="0"/>
          <w:numId w:val="25"/>
        </w:numPr>
        <w:spacing w:after="0" w:line="276" w:lineRule="auto"/>
        <w:ind w:left="0" w:firstLine="709"/>
        <w:contextualSpacing/>
        <w:jc w:val="both"/>
        <w:rPr>
          <w:rFonts w:ascii="Times New Roman" w:eastAsia="Calibri" w:hAnsi="Times New Roman" w:cs="Times New Roman"/>
          <w:strike/>
          <w:color w:val="000000"/>
          <w:sz w:val="28"/>
          <w:szCs w:val="28"/>
          <w:shd w:val="clear" w:color="auto" w:fill="FFFFFF"/>
        </w:rPr>
      </w:pPr>
      <w:r w:rsidRPr="004F5E00">
        <w:rPr>
          <w:rFonts w:ascii="Times New Roman" w:eastAsia="Calibri" w:hAnsi="Times New Roman" w:cs="Times New Roman"/>
          <w:strike/>
          <w:color w:val="000000"/>
          <w:sz w:val="28"/>
          <w:szCs w:val="28"/>
          <w:shd w:val="clear" w:color="auto" w:fill="FFFFFF"/>
        </w:rPr>
        <w:t xml:space="preserve">организация профессиональных проб </w:t>
      </w:r>
      <w:proofErr w:type="gramStart"/>
      <w:r w:rsidRPr="004F5E00">
        <w:rPr>
          <w:rFonts w:ascii="Times New Roman" w:eastAsia="Calibri" w:hAnsi="Times New Roman" w:cs="Times New Roman"/>
          <w:strike/>
          <w:color w:val="000000"/>
          <w:sz w:val="28"/>
          <w:szCs w:val="28"/>
          <w:shd w:val="clear" w:color="auto" w:fill="FFFFFF"/>
        </w:rPr>
        <w:t>для</w:t>
      </w:r>
      <w:proofErr w:type="gramEnd"/>
      <w:r w:rsidRPr="004F5E00">
        <w:rPr>
          <w:rFonts w:ascii="Times New Roman" w:eastAsia="Calibri" w:hAnsi="Times New Roman" w:cs="Times New Roman"/>
          <w:strike/>
          <w:color w:val="000000"/>
          <w:sz w:val="28"/>
          <w:szCs w:val="28"/>
          <w:shd w:val="clear" w:color="auto" w:fill="FFFFFF"/>
        </w:rPr>
        <w:t xml:space="preserve"> обучающихся по основным профессиональным образовательным программам, реализуемых в колледже, работе на современном и технологичном оборудовании; </w:t>
      </w:r>
    </w:p>
    <w:p w:rsidR="003D2DCD" w:rsidRPr="004F5E00" w:rsidRDefault="003D2DCD" w:rsidP="00CA52FD">
      <w:pPr>
        <w:numPr>
          <w:ilvl w:val="0"/>
          <w:numId w:val="25"/>
        </w:numPr>
        <w:spacing w:after="0" w:line="276" w:lineRule="auto"/>
        <w:ind w:left="0" w:firstLine="709"/>
        <w:contextualSpacing/>
        <w:jc w:val="both"/>
        <w:rPr>
          <w:rFonts w:ascii="Times New Roman" w:eastAsia="Calibri" w:hAnsi="Times New Roman" w:cs="Times New Roman"/>
          <w:strike/>
          <w:color w:val="000000"/>
          <w:sz w:val="28"/>
          <w:szCs w:val="28"/>
          <w:shd w:val="clear" w:color="auto" w:fill="FFFFFF"/>
        </w:rPr>
      </w:pPr>
      <w:r w:rsidRPr="004F5E00">
        <w:rPr>
          <w:rFonts w:ascii="Times New Roman" w:eastAsia="Calibri" w:hAnsi="Times New Roman" w:cs="Times New Roman"/>
          <w:strike/>
          <w:color w:val="000000"/>
          <w:sz w:val="28"/>
          <w:szCs w:val="28"/>
          <w:shd w:val="clear" w:color="auto" w:fill="FFFFFF"/>
        </w:rPr>
        <w:t xml:space="preserve">повышения качества профессионального образования и, соответственно, </w:t>
      </w:r>
      <w:proofErr w:type="spellStart"/>
      <w:r w:rsidRPr="004F5E00">
        <w:rPr>
          <w:rFonts w:ascii="Times New Roman" w:eastAsia="Calibri" w:hAnsi="Times New Roman" w:cs="Times New Roman"/>
          <w:strike/>
          <w:color w:val="000000"/>
          <w:sz w:val="28"/>
          <w:szCs w:val="28"/>
          <w:shd w:val="clear" w:color="auto" w:fill="FFFFFF"/>
        </w:rPr>
        <w:t>востребованности</w:t>
      </w:r>
      <w:proofErr w:type="spellEnd"/>
      <w:r w:rsidRPr="004F5E00">
        <w:rPr>
          <w:rFonts w:ascii="Times New Roman" w:eastAsia="Calibri" w:hAnsi="Times New Roman" w:cs="Times New Roman"/>
          <w:strike/>
          <w:color w:val="000000"/>
          <w:sz w:val="28"/>
          <w:szCs w:val="28"/>
          <w:shd w:val="clear" w:color="auto" w:fill="FFFFFF"/>
        </w:rPr>
        <w:t xml:space="preserve"> выпускников колледжа на рынке труда </w:t>
      </w:r>
      <w:proofErr w:type="spellStart"/>
      <w:r w:rsidRPr="004F5E00">
        <w:rPr>
          <w:rFonts w:ascii="Times New Roman" w:eastAsia="Calibri" w:hAnsi="Times New Roman" w:cs="Times New Roman"/>
          <w:strike/>
          <w:color w:val="000000"/>
          <w:sz w:val="28"/>
          <w:szCs w:val="28"/>
          <w:shd w:val="clear" w:color="auto" w:fill="FFFFFF"/>
        </w:rPr>
        <w:t>Невьянского</w:t>
      </w:r>
      <w:proofErr w:type="spellEnd"/>
      <w:r w:rsidRPr="004F5E00">
        <w:rPr>
          <w:rFonts w:ascii="Times New Roman" w:eastAsia="Calibri" w:hAnsi="Times New Roman" w:cs="Times New Roman"/>
          <w:strike/>
          <w:color w:val="000000"/>
          <w:sz w:val="28"/>
          <w:szCs w:val="28"/>
          <w:shd w:val="clear" w:color="auto" w:fill="FFFFFF"/>
        </w:rPr>
        <w:t xml:space="preserve"> городского округа; </w:t>
      </w:r>
    </w:p>
    <w:p w:rsidR="003D2DCD" w:rsidRPr="004F5E00" w:rsidRDefault="003D2DCD" w:rsidP="00CA52FD">
      <w:pPr>
        <w:numPr>
          <w:ilvl w:val="0"/>
          <w:numId w:val="25"/>
        </w:numPr>
        <w:spacing w:after="0" w:line="276" w:lineRule="auto"/>
        <w:ind w:left="0" w:firstLine="709"/>
        <w:contextualSpacing/>
        <w:jc w:val="both"/>
        <w:rPr>
          <w:rFonts w:ascii="Times New Roman" w:eastAsia="Calibri" w:hAnsi="Times New Roman" w:cs="Times New Roman"/>
          <w:i/>
          <w:strike/>
          <w:color w:val="FF0000"/>
          <w:sz w:val="28"/>
          <w:szCs w:val="28"/>
        </w:rPr>
      </w:pPr>
      <w:r w:rsidRPr="004F5E00">
        <w:rPr>
          <w:rFonts w:ascii="Times New Roman" w:eastAsia="Calibri" w:hAnsi="Times New Roman" w:cs="Times New Roman"/>
          <w:strike/>
          <w:color w:val="000000"/>
          <w:sz w:val="28"/>
          <w:szCs w:val="28"/>
          <w:shd w:val="clear" w:color="auto" w:fill="FFFFFF"/>
        </w:rPr>
        <w:t xml:space="preserve">обеспечения формирования индивидуальной образовательной траектории </w:t>
      </w:r>
      <w:proofErr w:type="gramStart"/>
      <w:r w:rsidRPr="004F5E00">
        <w:rPr>
          <w:rFonts w:ascii="Times New Roman" w:eastAsia="Calibri" w:hAnsi="Times New Roman" w:cs="Times New Roman"/>
          <w:strike/>
          <w:color w:val="000000"/>
          <w:sz w:val="28"/>
          <w:szCs w:val="28"/>
          <w:shd w:val="clear" w:color="auto" w:fill="FFFFFF"/>
        </w:rPr>
        <w:t>обучающихся</w:t>
      </w:r>
      <w:proofErr w:type="gramEnd"/>
      <w:r w:rsidRPr="004F5E00">
        <w:rPr>
          <w:rFonts w:ascii="Times New Roman" w:eastAsia="Calibri" w:hAnsi="Times New Roman" w:cs="Times New Roman"/>
          <w:strike/>
          <w:color w:val="000000"/>
          <w:sz w:val="28"/>
          <w:szCs w:val="28"/>
          <w:shd w:val="clear" w:color="auto" w:fill="FFFFFF"/>
        </w:rPr>
        <w:t>, основанной на осознанном выборе профиля обучения.</w:t>
      </w: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p>
    <w:p w:rsidR="003D2DCD" w:rsidRPr="004F5E00" w:rsidRDefault="003D2DCD" w:rsidP="00DA6C2F">
      <w:pPr>
        <w:spacing w:after="0" w:line="276" w:lineRule="auto"/>
        <w:ind w:firstLine="709"/>
        <w:jc w:val="both"/>
        <w:rPr>
          <w:rFonts w:ascii="Times New Roman" w:eastAsia="Times New Roman" w:hAnsi="Times New Roman" w:cs="Times New Roman"/>
          <w:b/>
          <w:strike/>
          <w:sz w:val="28"/>
          <w:szCs w:val="28"/>
          <w:lang w:eastAsia="ru-RU"/>
        </w:rPr>
      </w:pPr>
      <w:r w:rsidRPr="004F5E00">
        <w:rPr>
          <w:rFonts w:ascii="Times New Roman" w:eastAsia="Times New Roman" w:hAnsi="Times New Roman" w:cs="Times New Roman"/>
          <w:b/>
          <w:strike/>
          <w:sz w:val="28"/>
          <w:szCs w:val="28"/>
          <w:lang w:eastAsia="ru-RU"/>
        </w:rPr>
        <w:lastRenderedPageBreak/>
        <w:t>Выводы</w:t>
      </w:r>
      <w:r w:rsidR="005C5EE1" w:rsidRPr="004F5E00">
        <w:rPr>
          <w:rFonts w:ascii="Times New Roman" w:eastAsia="Times New Roman" w:hAnsi="Times New Roman" w:cs="Times New Roman"/>
          <w:b/>
          <w:strike/>
          <w:sz w:val="28"/>
          <w:szCs w:val="28"/>
          <w:lang w:eastAsia="ru-RU"/>
        </w:rPr>
        <w:t>:</w:t>
      </w:r>
    </w:p>
    <w:p w:rsidR="003D2DCD" w:rsidRPr="004F5E00" w:rsidRDefault="003D2DCD" w:rsidP="00DA6C2F">
      <w:pPr>
        <w:spacing w:after="0" w:line="276" w:lineRule="auto"/>
        <w:ind w:firstLine="709"/>
        <w:jc w:val="both"/>
        <w:rPr>
          <w:rFonts w:ascii="Times New Roman" w:eastAsia="Times New Roman" w:hAnsi="Times New Roman" w:cs="Times New Roman"/>
          <w:strike/>
          <w:sz w:val="28"/>
          <w:szCs w:val="28"/>
          <w:lang w:eastAsia="ru-RU"/>
        </w:rPr>
      </w:pPr>
      <w:r w:rsidRPr="004F5E00">
        <w:rPr>
          <w:rFonts w:ascii="Times New Roman" w:eastAsia="Times New Roman" w:hAnsi="Times New Roman" w:cs="Times New Roman"/>
          <w:strike/>
          <w:sz w:val="28"/>
          <w:szCs w:val="28"/>
          <w:lang w:eastAsia="ru-RU"/>
        </w:rPr>
        <w:t>Рекомендации работодателей, высказанные в ходе проведения ГИА:</w:t>
      </w:r>
    </w:p>
    <w:p w:rsidR="003D2DCD" w:rsidRPr="004F5E00" w:rsidRDefault="003D2DCD" w:rsidP="00CA52FD">
      <w:pPr>
        <w:numPr>
          <w:ilvl w:val="0"/>
          <w:numId w:val="26"/>
        </w:numPr>
        <w:spacing w:after="0" w:line="276" w:lineRule="auto"/>
        <w:ind w:left="0" w:firstLine="709"/>
        <w:contextualSpacing/>
        <w:jc w:val="both"/>
        <w:rPr>
          <w:rFonts w:ascii="Times New Roman" w:eastAsia="Calibri" w:hAnsi="Times New Roman" w:cs="Times New Roman"/>
          <w:strike/>
          <w:sz w:val="28"/>
          <w:szCs w:val="28"/>
        </w:rPr>
      </w:pPr>
      <w:r w:rsidRPr="004F5E00">
        <w:rPr>
          <w:rFonts w:ascii="Times New Roman" w:eastAsia="Calibri" w:hAnsi="Times New Roman" w:cs="Times New Roman"/>
          <w:strike/>
          <w:sz w:val="28"/>
          <w:szCs w:val="28"/>
        </w:rPr>
        <w:t>обеспечить условия в части повышения качества оформления графической части выпускной квалификационной работы;</w:t>
      </w:r>
    </w:p>
    <w:p w:rsidR="00503F2E" w:rsidRPr="004F5E00" w:rsidRDefault="003D2DCD" w:rsidP="00CA52FD">
      <w:pPr>
        <w:numPr>
          <w:ilvl w:val="0"/>
          <w:numId w:val="26"/>
        </w:numPr>
        <w:spacing w:after="0" w:line="240" w:lineRule="auto"/>
        <w:ind w:left="0" w:firstLine="709"/>
        <w:contextualSpacing/>
        <w:jc w:val="both"/>
        <w:rPr>
          <w:rFonts w:ascii="Times New Roman" w:eastAsia="Times New Roman" w:hAnsi="Times New Roman" w:cs="Times New Roman"/>
          <w:b/>
          <w:strike/>
          <w:color w:val="FF0000"/>
          <w:sz w:val="28"/>
          <w:szCs w:val="28"/>
          <w:lang w:eastAsia="ru-RU"/>
        </w:rPr>
      </w:pPr>
      <w:r w:rsidRPr="004F5E00">
        <w:rPr>
          <w:rFonts w:ascii="Times New Roman" w:eastAsia="Calibri" w:hAnsi="Times New Roman" w:cs="Times New Roman"/>
          <w:strike/>
          <w:sz w:val="28"/>
          <w:szCs w:val="28"/>
        </w:rPr>
        <w:t xml:space="preserve">оптимизировать процесс оценивания </w:t>
      </w:r>
      <w:proofErr w:type="spellStart"/>
      <w:r w:rsidRPr="004F5E00">
        <w:rPr>
          <w:rFonts w:ascii="Times New Roman" w:eastAsia="Calibri" w:hAnsi="Times New Roman" w:cs="Times New Roman"/>
          <w:strike/>
          <w:sz w:val="28"/>
          <w:szCs w:val="28"/>
        </w:rPr>
        <w:t>образовательныхдостижений</w:t>
      </w:r>
      <w:proofErr w:type="spellEnd"/>
      <w:r w:rsidRPr="004F5E00">
        <w:rPr>
          <w:rFonts w:ascii="Times New Roman" w:eastAsia="Calibri" w:hAnsi="Times New Roman" w:cs="Times New Roman"/>
          <w:strike/>
          <w:sz w:val="28"/>
          <w:szCs w:val="28"/>
        </w:rPr>
        <w:t xml:space="preserve"> обучающихся на процедуре государственной итоговой аттестации за счёт сокращения количества критериев.</w:t>
      </w:r>
    </w:p>
    <w:p w:rsidR="005C5EE1" w:rsidRPr="005C5EE1" w:rsidRDefault="005C5EE1" w:rsidP="005C5EE1">
      <w:pPr>
        <w:spacing w:after="0" w:line="240" w:lineRule="auto"/>
        <w:ind w:left="709"/>
        <w:contextualSpacing/>
        <w:jc w:val="both"/>
        <w:rPr>
          <w:rFonts w:ascii="Times New Roman" w:eastAsia="Times New Roman" w:hAnsi="Times New Roman" w:cs="Times New Roman"/>
          <w:b/>
          <w:color w:val="FF0000"/>
          <w:sz w:val="28"/>
          <w:szCs w:val="28"/>
          <w:lang w:eastAsia="ru-RU"/>
        </w:rPr>
      </w:pPr>
    </w:p>
    <w:p w:rsidR="00071405" w:rsidRPr="00071405" w:rsidRDefault="007B245A" w:rsidP="0007140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071405" w:rsidRPr="00071405">
        <w:rPr>
          <w:rFonts w:ascii="Times New Roman" w:eastAsia="Times New Roman" w:hAnsi="Times New Roman" w:cs="Times New Roman"/>
          <w:b/>
          <w:sz w:val="28"/>
          <w:szCs w:val="28"/>
          <w:lang w:eastAsia="ru-RU"/>
        </w:rPr>
        <w:t>.2.</w:t>
      </w:r>
      <w:r w:rsidR="005271C2">
        <w:rPr>
          <w:rFonts w:ascii="Times New Roman" w:eastAsia="Times New Roman" w:hAnsi="Times New Roman" w:cs="Times New Roman"/>
          <w:b/>
          <w:sz w:val="28"/>
          <w:szCs w:val="28"/>
          <w:lang w:eastAsia="ru-RU"/>
        </w:rPr>
        <w:t>1</w:t>
      </w:r>
      <w:r w:rsidR="005C5EE1">
        <w:rPr>
          <w:rFonts w:ascii="Times New Roman" w:eastAsia="Times New Roman" w:hAnsi="Times New Roman" w:cs="Times New Roman"/>
          <w:b/>
          <w:sz w:val="28"/>
          <w:szCs w:val="28"/>
          <w:lang w:eastAsia="ru-RU"/>
        </w:rPr>
        <w:t>1</w:t>
      </w:r>
      <w:r w:rsidR="00071405" w:rsidRPr="00071405">
        <w:rPr>
          <w:rFonts w:ascii="Times New Roman" w:eastAsia="Times New Roman" w:hAnsi="Times New Roman" w:cs="Times New Roman"/>
          <w:b/>
          <w:sz w:val="28"/>
          <w:szCs w:val="28"/>
          <w:lang w:eastAsia="ru-RU"/>
        </w:rPr>
        <w:t>. Выявленные проблемы</w:t>
      </w:r>
    </w:p>
    <w:p w:rsidR="00071405" w:rsidRDefault="00071405" w:rsidP="00071405">
      <w:pPr>
        <w:spacing w:after="0" w:line="240" w:lineRule="auto"/>
        <w:jc w:val="center"/>
        <w:rPr>
          <w:rFonts w:ascii="Times New Roman" w:eastAsia="Times New Roman" w:hAnsi="Times New Roman" w:cs="Times New Roman"/>
          <w:b/>
          <w:sz w:val="28"/>
          <w:szCs w:val="28"/>
          <w:lang w:eastAsia="ru-RU"/>
        </w:rPr>
      </w:pPr>
      <w:r w:rsidRPr="00071405">
        <w:rPr>
          <w:rFonts w:ascii="Times New Roman" w:eastAsia="Times New Roman" w:hAnsi="Times New Roman" w:cs="Times New Roman"/>
          <w:b/>
          <w:sz w:val="28"/>
          <w:szCs w:val="28"/>
          <w:lang w:eastAsia="ru-RU"/>
        </w:rPr>
        <w:t>Проблемы в части взаимодействия с работодателями</w:t>
      </w:r>
    </w:p>
    <w:p w:rsidR="003D2DCD" w:rsidRPr="00E513CC" w:rsidRDefault="003D2DCD" w:rsidP="003D2DCD">
      <w:pPr>
        <w:spacing w:after="0" w:line="240" w:lineRule="auto"/>
        <w:jc w:val="center"/>
        <w:rPr>
          <w:rFonts w:ascii="Times New Roman" w:eastAsia="Times New Roman" w:hAnsi="Times New Roman" w:cs="Times New Roman"/>
          <w:b/>
          <w:sz w:val="28"/>
          <w:szCs w:val="28"/>
          <w:highlight w:val="yellow"/>
          <w:lang w:eastAsia="ru-RU"/>
        </w:rPr>
      </w:pPr>
    </w:p>
    <w:tbl>
      <w:tblPr>
        <w:tblpPr w:leftFromText="180" w:rightFromText="180" w:vertAnchor="text" w:horzAnchor="margin" w:tblpY="121"/>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9"/>
        <w:gridCol w:w="3587"/>
        <w:gridCol w:w="3571"/>
      </w:tblGrid>
      <w:tr w:rsidR="003D2DCD" w:rsidRPr="00E513CC" w:rsidTr="009736AF">
        <w:tc>
          <w:tcPr>
            <w:tcW w:w="2809" w:type="dxa"/>
          </w:tcPr>
          <w:p w:rsidR="003D2DCD" w:rsidRPr="005271C2" w:rsidRDefault="003D2DCD" w:rsidP="009736AF">
            <w:pPr>
              <w:spacing w:after="0" w:line="240" w:lineRule="auto"/>
              <w:jc w:val="center"/>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Наименование образовательной программы</w:t>
            </w:r>
          </w:p>
        </w:tc>
        <w:tc>
          <w:tcPr>
            <w:tcW w:w="3587" w:type="dxa"/>
            <w:shd w:val="clear" w:color="auto" w:fill="auto"/>
          </w:tcPr>
          <w:p w:rsidR="003D2DCD" w:rsidRPr="005271C2" w:rsidRDefault="003D2DCD" w:rsidP="009736AF">
            <w:pPr>
              <w:spacing w:after="0" w:line="240" w:lineRule="auto"/>
              <w:jc w:val="center"/>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Выявленные проблемы и противоречия</w:t>
            </w:r>
          </w:p>
        </w:tc>
        <w:tc>
          <w:tcPr>
            <w:tcW w:w="3571" w:type="dxa"/>
            <w:shd w:val="clear" w:color="auto" w:fill="auto"/>
          </w:tcPr>
          <w:p w:rsidR="003D2DCD" w:rsidRPr="005271C2" w:rsidRDefault="003D2DCD" w:rsidP="009736AF">
            <w:pPr>
              <w:spacing w:after="0" w:line="240" w:lineRule="auto"/>
              <w:jc w:val="center"/>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Пути решения выявленных проблем</w:t>
            </w:r>
          </w:p>
        </w:tc>
      </w:tr>
      <w:tr w:rsidR="003D2DCD" w:rsidRPr="00E513CC" w:rsidTr="009736AF">
        <w:tc>
          <w:tcPr>
            <w:tcW w:w="2809" w:type="dxa"/>
          </w:tcPr>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«Техническое обслуживание и ремонт автомобильного транспорта»</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«Экономика и бухгалтерский учёт (по отраслям)</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Право и организация социального обеспечения»</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09.02.04 «Информационные системы (по отраслям)»</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p>
        </w:tc>
        <w:tc>
          <w:tcPr>
            <w:tcW w:w="3587" w:type="dxa"/>
            <w:shd w:val="clear" w:color="auto" w:fill="auto"/>
          </w:tcPr>
          <w:p w:rsidR="003D2DCD" w:rsidRPr="005271C2" w:rsidRDefault="003D2DCD" w:rsidP="009736AF">
            <w:pPr>
              <w:tabs>
                <w:tab w:val="left" w:pos="284"/>
              </w:tabs>
              <w:spacing w:after="0" w:line="276" w:lineRule="auto"/>
              <w:contextualSpacing/>
              <w:jc w:val="both"/>
              <w:rPr>
                <w:rFonts w:ascii="Times New Roman" w:eastAsia="Calibri" w:hAnsi="Times New Roman" w:cs="Times New Roman"/>
                <w:sz w:val="24"/>
                <w:szCs w:val="28"/>
              </w:rPr>
            </w:pPr>
            <w:r w:rsidRPr="005271C2">
              <w:rPr>
                <w:rFonts w:ascii="Times New Roman" w:eastAsia="Calibri" w:hAnsi="Times New Roman" w:cs="Times New Roman"/>
                <w:sz w:val="24"/>
                <w:szCs w:val="28"/>
              </w:rPr>
              <w:t>Не выявлено</w:t>
            </w:r>
          </w:p>
        </w:tc>
        <w:tc>
          <w:tcPr>
            <w:tcW w:w="3571" w:type="dxa"/>
            <w:shd w:val="clear" w:color="auto" w:fill="auto"/>
          </w:tcPr>
          <w:p w:rsidR="003D2DCD" w:rsidRPr="005271C2" w:rsidRDefault="003D2DCD" w:rsidP="009736AF">
            <w:pPr>
              <w:spacing w:after="0" w:line="276" w:lineRule="auto"/>
              <w:ind w:left="191"/>
              <w:contextualSpacing/>
              <w:jc w:val="both"/>
              <w:rPr>
                <w:rFonts w:ascii="Times New Roman" w:eastAsia="Calibri" w:hAnsi="Times New Roman" w:cs="Times New Roman"/>
                <w:sz w:val="24"/>
                <w:szCs w:val="28"/>
              </w:rPr>
            </w:pPr>
          </w:p>
        </w:tc>
      </w:tr>
      <w:tr w:rsidR="003D2DCD" w:rsidRPr="00E513CC" w:rsidTr="009736AF">
        <w:tc>
          <w:tcPr>
            <w:tcW w:w="2809" w:type="dxa"/>
          </w:tcPr>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23.01.03 «Автомеханик»</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40.02.01 «Право и организация социального обеспечения»</w:t>
            </w:r>
          </w:p>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 xml:space="preserve">43.01.09 «Повар, кондитер» </w:t>
            </w:r>
          </w:p>
        </w:tc>
        <w:tc>
          <w:tcPr>
            <w:tcW w:w="3587" w:type="dxa"/>
            <w:shd w:val="clear" w:color="auto" w:fill="auto"/>
          </w:tcPr>
          <w:p w:rsidR="003D2DCD" w:rsidRPr="005271C2" w:rsidRDefault="003D2DCD" w:rsidP="009736AF">
            <w:pPr>
              <w:tabs>
                <w:tab w:val="left" w:pos="284"/>
              </w:tabs>
              <w:spacing w:after="0" w:line="276" w:lineRule="auto"/>
              <w:contextualSpacing/>
              <w:jc w:val="both"/>
              <w:rPr>
                <w:rFonts w:ascii="Times New Roman" w:eastAsia="Calibri" w:hAnsi="Times New Roman" w:cs="Times New Roman"/>
                <w:sz w:val="24"/>
                <w:szCs w:val="28"/>
              </w:rPr>
            </w:pPr>
            <w:r w:rsidRPr="005271C2">
              <w:rPr>
                <w:rFonts w:ascii="Times New Roman" w:eastAsia="Calibri" w:hAnsi="Times New Roman" w:cs="Times New Roman"/>
                <w:sz w:val="24"/>
                <w:szCs w:val="28"/>
              </w:rPr>
              <w:t>Не выявлено</w:t>
            </w:r>
          </w:p>
        </w:tc>
        <w:tc>
          <w:tcPr>
            <w:tcW w:w="3571" w:type="dxa"/>
            <w:shd w:val="clear" w:color="auto" w:fill="auto"/>
          </w:tcPr>
          <w:p w:rsidR="003D2DCD" w:rsidRPr="005271C2" w:rsidRDefault="003D2DCD" w:rsidP="009736AF">
            <w:pPr>
              <w:spacing w:after="0" w:line="276" w:lineRule="auto"/>
              <w:ind w:left="191"/>
              <w:contextualSpacing/>
              <w:jc w:val="both"/>
              <w:rPr>
                <w:rFonts w:ascii="Times New Roman" w:eastAsia="Calibri" w:hAnsi="Times New Roman" w:cs="Times New Roman"/>
                <w:sz w:val="24"/>
                <w:szCs w:val="28"/>
              </w:rPr>
            </w:pPr>
          </w:p>
        </w:tc>
      </w:tr>
      <w:tr w:rsidR="003D2DCD" w:rsidRPr="00071405" w:rsidTr="009736AF">
        <w:tc>
          <w:tcPr>
            <w:tcW w:w="2809" w:type="dxa"/>
          </w:tcPr>
          <w:p w:rsidR="003D2DCD" w:rsidRPr="005271C2" w:rsidRDefault="003D2DCD" w:rsidP="009736AF">
            <w:pPr>
              <w:spacing w:after="0" w:line="276" w:lineRule="auto"/>
              <w:jc w:val="both"/>
              <w:rPr>
                <w:rFonts w:ascii="Times New Roman" w:eastAsia="Times New Roman" w:hAnsi="Times New Roman" w:cs="Times New Roman"/>
                <w:sz w:val="24"/>
                <w:szCs w:val="28"/>
                <w:lang w:eastAsia="ru-RU"/>
              </w:rPr>
            </w:pPr>
            <w:r w:rsidRPr="005271C2">
              <w:rPr>
                <w:rFonts w:ascii="Times New Roman" w:eastAsia="Times New Roman" w:hAnsi="Times New Roman" w:cs="Times New Roman"/>
                <w:sz w:val="24"/>
                <w:szCs w:val="28"/>
                <w:lang w:eastAsia="ru-RU"/>
              </w:rPr>
              <w:t>15.02.08 «Технология машиностроения»</w:t>
            </w:r>
          </w:p>
        </w:tc>
        <w:tc>
          <w:tcPr>
            <w:tcW w:w="3587" w:type="dxa"/>
            <w:shd w:val="clear" w:color="auto" w:fill="auto"/>
          </w:tcPr>
          <w:p w:rsidR="003D2DCD" w:rsidRPr="005271C2" w:rsidRDefault="003D2DCD" w:rsidP="009736AF">
            <w:pPr>
              <w:tabs>
                <w:tab w:val="left" w:pos="284"/>
              </w:tabs>
              <w:spacing w:after="0" w:line="276" w:lineRule="auto"/>
              <w:contextualSpacing/>
              <w:jc w:val="both"/>
              <w:rPr>
                <w:rFonts w:ascii="Times New Roman" w:eastAsia="Calibri" w:hAnsi="Times New Roman" w:cs="Times New Roman"/>
                <w:sz w:val="24"/>
                <w:szCs w:val="28"/>
              </w:rPr>
            </w:pPr>
            <w:r w:rsidRPr="005271C2">
              <w:rPr>
                <w:rFonts w:ascii="Times New Roman" w:eastAsia="Calibri" w:hAnsi="Times New Roman" w:cs="Times New Roman"/>
                <w:sz w:val="24"/>
                <w:szCs w:val="28"/>
              </w:rPr>
              <w:t>Отказ в проведении практической подготовки на площадке профильной организации «АО «</w:t>
            </w:r>
            <w:proofErr w:type="spellStart"/>
            <w:r w:rsidRPr="005271C2">
              <w:rPr>
                <w:rFonts w:ascii="Times New Roman" w:eastAsia="Calibri" w:hAnsi="Times New Roman" w:cs="Times New Roman"/>
                <w:sz w:val="24"/>
                <w:szCs w:val="28"/>
              </w:rPr>
              <w:t>Невьянский</w:t>
            </w:r>
            <w:proofErr w:type="spellEnd"/>
            <w:r w:rsidRPr="005271C2">
              <w:rPr>
                <w:rFonts w:ascii="Times New Roman" w:eastAsia="Calibri" w:hAnsi="Times New Roman" w:cs="Times New Roman"/>
                <w:sz w:val="24"/>
                <w:szCs w:val="28"/>
              </w:rPr>
              <w:t xml:space="preserve"> машиностроительный завод», по неустановленным причинам (отказ мотивирован отсутствием наставников и времени </w:t>
            </w:r>
            <w:proofErr w:type="gramStart"/>
            <w:r w:rsidRPr="005271C2">
              <w:rPr>
                <w:rFonts w:ascii="Times New Roman" w:eastAsia="Calibri" w:hAnsi="Times New Roman" w:cs="Times New Roman"/>
                <w:sz w:val="24"/>
                <w:szCs w:val="28"/>
              </w:rPr>
              <w:t>для</w:t>
            </w:r>
            <w:proofErr w:type="gramEnd"/>
            <w:r w:rsidRPr="005271C2">
              <w:rPr>
                <w:rFonts w:ascii="Times New Roman" w:eastAsia="Calibri" w:hAnsi="Times New Roman" w:cs="Times New Roman"/>
                <w:sz w:val="24"/>
                <w:szCs w:val="28"/>
              </w:rPr>
              <w:t xml:space="preserve"> обучающихся) </w:t>
            </w:r>
          </w:p>
        </w:tc>
        <w:tc>
          <w:tcPr>
            <w:tcW w:w="3571" w:type="dxa"/>
            <w:shd w:val="clear" w:color="auto" w:fill="auto"/>
          </w:tcPr>
          <w:p w:rsidR="003D2DCD" w:rsidRPr="005271C2" w:rsidRDefault="003D2DCD" w:rsidP="009736AF">
            <w:pPr>
              <w:spacing w:after="0" w:line="276" w:lineRule="auto"/>
              <w:contextualSpacing/>
              <w:jc w:val="both"/>
              <w:rPr>
                <w:rFonts w:ascii="Times New Roman" w:eastAsia="Calibri" w:hAnsi="Times New Roman" w:cs="Times New Roman"/>
                <w:sz w:val="24"/>
                <w:szCs w:val="28"/>
              </w:rPr>
            </w:pPr>
            <w:r w:rsidRPr="005271C2">
              <w:rPr>
                <w:rFonts w:ascii="Times New Roman" w:eastAsia="Calibri" w:hAnsi="Times New Roman" w:cs="Times New Roman"/>
                <w:sz w:val="24"/>
                <w:szCs w:val="28"/>
              </w:rPr>
              <w:t>Заключены договоры о практической подготовке с другими профильными предприятиями/организациями: ООО «НЭМЗ», АО «</w:t>
            </w:r>
            <w:proofErr w:type="spellStart"/>
            <w:r w:rsidRPr="005271C2">
              <w:rPr>
                <w:rFonts w:ascii="Times New Roman" w:eastAsia="Calibri" w:hAnsi="Times New Roman" w:cs="Times New Roman"/>
                <w:sz w:val="24"/>
                <w:szCs w:val="28"/>
              </w:rPr>
              <w:t>Невьянский</w:t>
            </w:r>
            <w:proofErr w:type="spellEnd"/>
            <w:r w:rsidRPr="005271C2">
              <w:rPr>
                <w:rFonts w:ascii="Times New Roman" w:eastAsia="Calibri" w:hAnsi="Times New Roman" w:cs="Times New Roman"/>
                <w:sz w:val="24"/>
                <w:szCs w:val="28"/>
              </w:rPr>
              <w:t xml:space="preserve"> цементник» </w:t>
            </w:r>
          </w:p>
        </w:tc>
      </w:tr>
    </w:tbl>
    <w:p w:rsidR="001B7C29" w:rsidRDefault="001B7C2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31575A" w:rsidRPr="0031575A" w:rsidRDefault="007B245A" w:rsidP="000921F1">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7</w:t>
      </w:r>
      <w:r w:rsidR="0031575A" w:rsidRPr="0031575A">
        <w:rPr>
          <w:rFonts w:ascii="Times New Roman" w:eastAsia="Times New Roman" w:hAnsi="Times New Roman" w:cs="Times New Roman"/>
          <w:b/>
          <w:sz w:val="28"/>
          <w:szCs w:val="28"/>
          <w:lang w:eastAsia="ru-RU"/>
        </w:rPr>
        <w:t>. В</w:t>
      </w:r>
      <w:r w:rsidR="0031575A">
        <w:rPr>
          <w:rFonts w:ascii="Times New Roman" w:eastAsia="Times New Roman" w:hAnsi="Times New Roman" w:cs="Times New Roman"/>
          <w:b/>
          <w:sz w:val="28"/>
          <w:szCs w:val="28"/>
          <w:lang w:eastAsia="ru-RU"/>
        </w:rPr>
        <w:t>оспитательная работа</w:t>
      </w:r>
    </w:p>
    <w:p w:rsidR="0031575A" w:rsidRPr="0031575A" w:rsidRDefault="0031575A" w:rsidP="0031575A">
      <w:pPr>
        <w:spacing w:after="0" w:line="276" w:lineRule="auto"/>
        <w:ind w:firstLine="709"/>
        <w:jc w:val="center"/>
        <w:rPr>
          <w:rFonts w:ascii="Times New Roman" w:eastAsia="Times New Roman" w:hAnsi="Times New Roman" w:cs="Times New Roman"/>
          <w:b/>
          <w:sz w:val="28"/>
          <w:szCs w:val="28"/>
          <w:lang w:eastAsia="ru-RU"/>
        </w:rPr>
      </w:pPr>
    </w:p>
    <w:p w:rsidR="00FE44FB" w:rsidRPr="0031575A" w:rsidRDefault="00FE44FB" w:rsidP="00FE44FB">
      <w:pPr>
        <w:spacing w:after="0" w:line="276" w:lineRule="auto"/>
        <w:ind w:firstLine="709"/>
        <w:jc w:val="both"/>
        <w:rPr>
          <w:rFonts w:ascii="Times New Roman" w:eastAsia="Times New Roman" w:hAnsi="Times New Roman" w:cs="Times New Roman"/>
          <w:sz w:val="28"/>
          <w:szCs w:val="28"/>
          <w:lang w:eastAsia="ru-RU"/>
        </w:rPr>
      </w:pPr>
      <w:r w:rsidRPr="0031575A">
        <w:rPr>
          <w:rFonts w:ascii="Times New Roman" w:eastAsia="Times New Roman" w:hAnsi="Times New Roman" w:cs="Times New Roman"/>
          <w:sz w:val="28"/>
          <w:szCs w:val="28"/>
          <w:lang w:eastAsia="ru-RU"/>
        </w:rPr>
        <w:t xml:space="preserve">В соответствии с Федеральным законом Российской Федерации от 29.12.2012 года № 273-ФЗ «Об образовании в Российской Федерации» образование включает в себя три процесса: обучение, развитие и воспитание. В профессиональный стандарт отдельным разделом включена и конкретизирована воспитательная функция педагога. </w:t>
      </w:r>
    </w:p>
    <w:p w:rsidR="00FE44FB" w:rsidRPr="0061003D" w:rsidRDefault="00FE44FB" w:rsidP="00FE44FB">
      <w:pPr>
        <w:spacing w:before="150" w:after="0" w:line="276" w:lineRule="auto"/>
        <w:ind w:firstLine="709"/>
        <w:jc w:val="both"/>
        <w:textAlignment w:val="top"/>
        <w:rPr>
          <w:rFonts w:ascii="Times New Roman" w:eastAsia="Times New Roman" w:hAnsi="Times New Roman" w:cs="Times New Roman"/>
          <w:sz w:val="28"/>
          <w:szCs w:val="28"/>
          <w:lang w:eastAsia="ru-RU"/>
        </w:rPr>
      </w:pPr>
      <w:r w:rsidRPr="0061003D">
        <w:rPr>
          <w:rFonts w:ascii="Times New Roman" w:eastAsia="Times New Roman" w:hAnsi="Times New Roman" w:cs="Times New Roman"/>
          <w:sz w:val="28"/>
          <w:szCs w:val="28"/>
          <w:lang w:eastAsia="ru-RU"/>
        </w:rPr>
        <w:t xml:space="preserve">Воспитательная работа является важнейшей составной частью образовательного процесса в колледже, одним из обязательных условий и предпосылок повышения качества подготовки специалиста, его максимального соответствия требованиям современного рынка труда и современным социально-экономическим условиям. Воспитательная работа в колледже в </w:t>
      </w:r>
      <w:r w:rsidR="007C2068">
        <w:rPr>
          <w:rFonts w:ascii="Times New Roman" w:eastAsia="Times New Roman" w:hAnsi="Times New Roman" w:cs="Times New Roman"/>
          <w:sz w:val="28"/>
          <w:szCs w:val="28"/>
          <w:lang w:eastAsia="ru-RU"/>
        </w:rPr>
        <w:t>2022</w:t>
      </w:r>
      <w:r w:rsidRPr="0061003D">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61003D">
        <w:rPr>
          <w:rFonts w:ascii="Times New Roman" w:eastAsia="Times New Roman" w:hAnsi="Times New Roman" w:cs="Times New Roman"/>
          <w:sz w:val="28"/>
          <w:szCs w:val="28"/>
          <w:lang w:eastAsia="ru-RU"/>
        </w:rPr>
        <w:t xml:space="preserve"> учебном году проводилась целенаправленно и планомерно.</w:t>
      </w:r>
    </w:p>
    <w:p w:rsidR="00FE44FB" w:rsidRPr="005E07BB" w:rsidRDefault="00FE44FB" w:rsidP="00FE44FB">
      <w:pPr>
        <w:spacing w:after="0" w:line="240" w:lineRule="auto"/>
        <w:jc w:val="both"/>
        <w:rPr>
          <w:rFonts w:ascii="Times New Roman" w:eastAsia="Times New Roman" w:hAnsi="Times New Roman" w:cs="Times New Roman"/>
          <w:b/>
          <w:sz w:val="28"/>
          <w:szCs w:val="28"/>
          <w:lang w:eastAsia="ru-RU"/>
        </w:rPr>
      </w:pPr>
    </w:p>
    <w:p w:rsidR="00FE44FB" w:rsidRPr="005E07BB" w:rsidRDefault="00FE44FB" w:rsidP="00FE44F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Профилактика </w:t>
      </w:r>
      <w:r w:rsidRPr="005E07BB">
        <w:rPr>
          <w:rFonts w:ascii="Times New Roman" w:eastAsia="Times New Roman" w:hAnsi="Times New Roman" w:cs="Times New Roman"/>
          <w:b/>
          <w:sz w:val="28"/>
          <w:szCs w:val="28"/>
          <w:lang w:eastAsia="ru-RU"/>
        </w:rPr>
        <w:t xml:space="preserve">правонарушений </w:t>
      </w:r>
      <w:proofErr w:type="gramStart"/>
      <w:r w:rsidRPr="005E07BB">
        <w:rPr>
          <w:rFonts w:ascii="Times New Roman" w:eastAsia="Times New Roman" w:hAnsi="Times New Roman" w:cs="Times New Roman"/>
          <w:b/>
          <w:sz w:val="28"/>
          <w:szCs w:val="28"/>
          <w:lang w:eastAsia="ru-RU"/>
        </w:rPr>
        <w:t>среди</w:t>
      </w:r>
      <w:proofErr w:type="gramEnd"/>
      <w:r w:rsidRPr="005E07BB">
        <w:rPr>
          <w:rFonts w:ascii="Times New Roman" w:eastAsia="Times New Roman" w:hAnsi="Times New Roman" w:cs="Times New Roman"/>
          <w:b/>
          <w:sz w:val="28"/>
          <w:szCs w:val="28"/>
          <w:lang w:eastAsia="ru-RU"/>
        </w:rPr>
        <w:t xml:space="preserve"> обучающихся</w:t>
      </w:r>
    </w:p>
    <w:p w:rsidR="00FE44FB" w:rsidRPr="005E07BB" w:rsidRDefault="00FE44FB" w:rsidP="00FE44FB">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ГАП</w:t>
      </w:r>
      <w:r>
        <w:rPr>
          <w:rFonts w:ascii="Times New Roman" w:eastAsia="Times New Roman" w:hAnsi="Times New Roman" w:cs="Times New Roman"/>
          <w:color w:val="000000"/>
          <w:sz w:val="28"/>
          <w:szCs w:val="28"/>
          <w:lang w:eastAsia="ru-RU"/>
        </w:rPr>
        <w:t>О</w:t>
      </w:r>
      <w:r w:rsidRPr="005E07BB">
        <w:rPr>
          <w:rFonts w:ascii="Times New Roman" w:eastAsia="Times New Roman" w:hAnsi="Times New Roman" w:cs="Times New Roman"/>
          <w:color w:val="000000"/>
          <w:sz w:val="28"/>
          <w:szCs w:val="28"/>
          <w:lang w:eastAsia="ru-RU"/>
        </w:rPr>
        <w:t>У СО «</w:t>
      </w:r>
      <w:proofErr w:type="spellStart"/>
      <w:r w:rsidRPr="005E07BB">
        <w:rPr>
          <w:rFonts w:ascii="Times New Roman" w:eastAsia="Times New Roman" w:hAnsi="Times New Roman" w:cs="Times New Roman"/>
          <w:color w:val="000000"/>
          <w:sz w:val="28"/>
          <w:szCs w:val="28"/>
          <w:lang w:eastAsia="ru-RU"/>
        </w:rPr>
        <w:t>УрГЗК</w:t>
      </w:r>
      <w:proofErr w:type="spellEnd"/>
      <w:r w:rsidRPr="005E07BB">
        <w:rPr>
          <w:rFonts w:ascii="Times New Roman" w:eastAsia="Times New Roman" w:hAnsi="Times New Roman" w:cs="Times New Roman"/>
          <w:color w:val="000000"/>
          <w:sz w:val="28"/>
          <w:szCs w:val="28"/>
          <w:lang w:eastAsia="ru-RU"/>
        </w:rPr>
        <w:t xml:space="preserve">» выстроена системная работа по профилактике правонарушений в студенческой среде во взаимодействии с учреждениями правоохранительной системы и территориальной комиссией по делам несовершеннолетних и защите их прав. Так, колледжем заключены соглашения о сотрудничестве </w:t>
      </w:r>
      <w:proofErr w:type="gramStart"/>
      <w:r w:rsidRPr="005E07BB">
        <w:rPr>
          <w:rFonts w:ascii="Times New Roman" w:eastAsia="Times New Roman" w:hAnsi="Times New Roman" w:cs="Times New Roman"/>
          <w:color w:val="000000"/>
          <w:sz w:val="28"/>
          <w:szCs w:val="28"/>
          <w:lang w:eastAsia="ru-RU"/>
        </w:rPr>
        <w:t>с</w:t>
      </w:r>
      <w:proofErr w:type="gramEnd"/>
      <w:r w:rsidRPr="005E07BB">
        <w:rPr>
          <w:rFonts w:ascii="Times New Roman" w:eastAsia="Times New Roman" w:hAnsi="Times New Roman" w:cs="Times New Roman"/>
          <w:color w:val="000000"/>
          <w:sz w:val="28"/>
          <w:szCs w:val="28"/>
          <w:lang w:eastAsia="ru-RU"/>
        </w:rPr>
        <w:t>:</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roofErr w:type="gramStart"/>
      <w:r w:rsidRPr="005E07BB">
        <w:rPr>
          <w:rFonts w:ascii="Times New Roman" w:eastAsia="Times New Roman" w:hAnsi="Times New Roman" w:cs="Times New Roman"/>
          <w:color w:val="000000"/>
          <w:sz w:val="28"/>
          <w:szCs w:val="28"/>
          <w:lang w:eastAsia="ru-RU"/>
        </w:rPr>
        <w:t>- Филиалом ФКУ УИИ ГУФСИН России по Свердловской области (осуществляются меры по реализации программ профилактики, направленных на формирование законопослушного поведения обучающихся, находящихся в конфликте с законом, проводятся круглые столы (конференции) по проблемам профилактики безнадзорности, правонарушений с участием представителей филиала, информационное взаимодействие в отношении обучающихся колледжа, находящихся в конфликте с законом, участие в проведении Недель правовых знаний, выступление на курсовых родительских собраниях);</w:t>
      </w:r>
      <w:proofErr w:type="gramEnd"/>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 xml:space="preserve">- ТКДН и ЗП </w:t>
      </w:r>
      <w:proofErr w:type="spellStart"/>
      <w:r w:rsidRPr="005E07BB">
        <w:rPr>
          <w:rFonts w:ascii="Times New Roman" w:eastAsia="Times New Roman" w:hAnsi="Times New Roman" w:cs="Times New Roman"/>
          <w:color w:val="000000"/>
          <w:sz w:val="28"/>
          <w:szCs w:val="28"/>
          <w:lang w:eastAsia="ru-RU"/>
        </w:rPr>
        <w:t>Невьянского</w:t>
      </w:r>
      <w:proofErr w:type="spellEnd"/>
      <w:r w:rsidRPr="005E07BB">
        <w:rPr>
          <w:rFonts w:ascii="Times New Roman" w:eastAsia="Times New Roman" w:hAnsi="Times New Roman" w:cs="Times New Roman"/>
          <w:color w:val="000000"/>
          <w:sz w:val="28"/>
          <w:szCs w:val="28"/>
          <w:lang w:eastAsia="ru-RU"/>
        </w:rPr>
        <w:t xml:space="preserve"> района (проведение выездных заседаний на базе колледжа, информационное взаимодействие в отношении обучающихся колледжа, пострадавших от насилия и жестокого обращения, а также состоящих на персонифицированном учете в ТКДН и ЗП, находящихся в социально опасном положении, работа по реализации ИПР и</w:t>
      </w:r>
      <w:proofErr w:type="gramStart"/>
      <w:r w:rsidRPr="005E07BB">
        <w:rPr>
          <w:rFonts w:ascii="Times New Roman" w:eastAsia="Times New Roman" w:hAnsi="Times New Roman" w:cs="Times New Roman"/>
          <w:color w:val="000000"/>
          <w:sz w:val="28"/>
          <w:szCs w:val="28"/>
          <w:lang w:eastAsia="ru-RU"/>
        </w:rPr>
        <w:t xml:space="preserve"> А</w:t>
      </w:r>
      <w:proofErr w:type="gramEnd"/>
      <w:r w:rsidRPr="005E07BB">
        <w:rPr>
          <w:rFonts w:ascii="Times New Roman" w:eastAsia="Times New Roman" w:hAnsi="Times New Roman" w:cs="Times New Roman"/>
          <w:color w:val="000000"/>
          <w:sz w:val="28"/>
          <w:szCs w:val="28"/>
          <w:lang w:eastAsia="ru-RU"/>
        </w:rPr>
        <w:t xml:space="preserve">, проведение Единых дней профилактики, правовых уроков с практическим решением задач на правовые темы, выступление на курсовых родительских </w:t>
      </w:r>
      <w:proofErr w:type="gramStart"/>
      <w:r w:rsidRPr="005E07BB">
        <w:rPr>
          <w:rFonts w:ascii="Times New Roman" w:eastAsia="Times New Roman" w:hAnsi="Times New Roman" w:cs="Times New Roman"/>
          <w:color w:val="000000"/>
          <w:sz w:val="28"/>
          <w:szCs w:val="28"/>
          <w:lang w:eastAsia="ru-RU"/>
        </w:rPr>
        <w:t>собраниях</w:t>
      </w:r>
      <w:proofErr w:type="gramEnd"/>
      <w:r w:rsidRPr="005E07BB">
        <w:rPr>
          <w:rFonts w:ascii="Times New Roman" w:eastAsia="Times New Roman" w:hAnsi="Times New Roman" w:cs="Times New Roman"/>
          <w:color w:val="000000"/>
          <w:sz w:val="28"/>
          <w:szCs w:val="28"/>
          <w:lang w:eastAsia="ru-RU"/>
        </w:rPr>
        <w:t xml:space="preserve">, проведение совместных рейдов. </w:t>
      </w:r>
      <w:proofErr w:type="gramStart"/>
      <w:r w:rsidRPr="005E07BB">
        <w:rPr>
          <w:rFonts w:ascii="Times New Roman" w:eastAsia="Times New Roman" w:hAnsi="Times New Roman" w:cs="Times New Roman"/>
          <w:color w:val="000000"/>
          <w:sz w:val="28"/>
          <w:szCs w:val="28"/>
          <w:lang w:eastAsia="ru-RU"/>
        </w:rPr>
        <w:t>Зам. директора по СПР является членом ТКДН и ЗП);</w:t>
      </w:r>
      <w:proofErr w:type="gramEnd"/>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roofErr w:type="gramStart"/>
      <w:r w:rsidRPr="005E07BB">
        <w:rPr>
          <w:rFonts w:ascii="Times New Roman" w:eastAsia="Times New Roman" w:hAnsi="Times New Roman" w:cs="Times New Roman"/>
          <w:color w:val="000000"/>
          <w:sz w:val="28"/>
          <w:szCs w:val="28"/>
          <w:lang w:eastAsia="ru-RU"/>
        </w:rPr>
        <w:t xml:space="preserve">- ФКУ «Исправительная колония № 46 ГУФСИН по Свердловской области» (создает условия для организации студенческих десантов, встреч обучающихся колледжа с сотрудниками и руководством учреждения на базе колонии по </w:t>
      </w:r>
      <w:r w:rsidRPr="005E07BB">
        <w:rPr>
          <w:rFonts w:ascii="Times New Roman" w:eastAsia="Times New Roman" w:hAnsi="Times New Roman" w:cs="Times New Roman"/>
          <w:color w:val="000000"/>
          <w:sz w:val="28"/>
          <w:szCs w:val="28"/>
          <w:lang w:eastAsia="ru-RU"/>
        </w:rPr>
        <w:lastRenderedPageBreak/>
        <w:t xml:space="preserve">вопросам профилактики и </w:t>
      </w:r>
      <w:proofErr w:type="spellStart"/>
      <w:r w:rsidRPr="005E07BB">
        <w:rPr>
          <w:rFonts w:ascii="Times New Roman" w:eastAsia="Times New Roman" w:hAnsi="Times New Roman" w:cs="Times New Roman"/>
          <w:color w:val="000000"/>
          <w:sz w:val="28"/>
          <w:szCs w:val="28"/>
          <w:lang w:eastAsia="ru-RU"/>
        </w:rPr>
        <w:t>профориентационной</w:t>
      </w:r>
      <w:proofErr w:type="spellEnd"/>
      <w:r w:rsidRPr="005E07BB">
        <w:rPr>
          <w:rFonts w:ascii="Times New Roman" w:eastAsia="Times New Roman" w:hAnsi="Times New Roman" w:cs="Times New Roman"/>
          <w:color w:val="000000"/>
          <w:sz w:val="28"/>
          <w:szCs w:val="28"/>
          <w:lang w:eastAsia="ru-RU"/>
        </w:rPr>
        <w:t xml:space="preserve"> деятельности, проведение мероприятий по формированию гражданственности и патриотизма у обучающихся с привлечением представителей колонии (слеты ЮНАРМЕЙЦЕВ, смотры строя и песни, конкурсные программы «А ну-ка, парни!», концертные программы для сотрудников колонии</w:t>
      </w:r>
      <w:proofErr w:type="gramEnd"/>
      <w:r w:rsidRPr="005E07BB">
        <w:rPr>
          <w:rFonts w:ascii="Times New Roman" w:eastAsia="Times New Roman" w:hAnsi="Times New Roman" w:cs="Times New Roman"/>
          <w:color w:val="000000"/>
          <w:sz w:val="28"/>
          <w:szCs w:val="28"/>
          <w:lang w:eastAsia="ru-RU"/>
        </w:rPr>
        <w:t xml:space="preserve"> и ветеранов);</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 МО МВД России «</w:t>
      </w:r>
      <w:proofErr w:type="spellStart"/>
      <w:r w:rsidRPr="005E07BB">
        <w:rPr>
          <w:rFonts w:ascii="Times New Roman" w:eastAsia="Times New Roman" w:hAnsi="Times New Roman" w:cs="Times New Roman"/>
          <w:color w:val="000000"/>
          <w:sz w:val="28"/>
          <w:szCs w:val="28"/>
          <w:lang w:eastAsia="ru-RU"/>
        </w:rPr>
        <w:t>Невьянский</w:t>
      </w:r>
      <w:proofErr w:type="spellEnd"/>
      <w:r w:rsidRPr="005E07BB">
        <w:rPr>
          <w:rFonts w:ascii="Times New Roman" w:eastAsia="Times New Roman" w:hAnsi="Times New Roman" w:cs="Times New Roman"/>
          <w:color w:val="000000"/>
          <w:sz w:val="28"/>
          <w:szCs w:val="28"/>
          <w:lang w:eastAsia="ru-RU"/>
        </w:rPr>
        <w:t>» (проведение студенческих десантов и встреч с руководством отдела, проведение презентаций, правовых уроков сотрудниками УУП и ПДН, организация совместных рейдовых мероприятий, участие в акциях и оперативно-профилактических мероприятиях, проведение бесед и лекций сотрудниками ОГИБДД, организация производственных практик юристов).</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 xml:space="preserve">Также организовано взаимодействие со следственным комитетом, прокуратурой и судом, </w:t>
      </w:r>
      <w:proofErr w:type="gramStart"/>
      <w:r w:rsidRPr="005E07BB">
        <w:rPr>
          <w:rFonts w:ascii="Times New Roman" w:eastAsia="Times New Roman" w:hAnsi="Times New Roman" w:cs="Times New Roman"/>
          <w:color w:val="000000"/>
          <w:sz w:val="28"/>
          <w:szCs w:val="28"/>
          <w:lang w:eastAsia="ru-RU"/>
        </w:rPr>
        <w:t>которые</w:t>
      </w:r>
      <w:proofErr w:type="gramEnd"/>
      <w:r w:rsidRPr="005E07BB">
        <w:rPr>
          <w:rFonts w:ascii="Times New Roman" w:eastAsia="Times New Roman" w:hAnsi="Times New Roman" w:cs="Times New Roman"/>
          <w:color w:val="000000"/>
          <w:sz w:val="28"/>
          <w:szCs w:val="28"/>
          <w:lang w:eastAsia="ru-RU"/>
        </w:rPr>
        <w:t xml:space="preserve"> также ежегодно принимают участие в проведении круглых столов и в иных профилактических мероприятиях.  </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color w:val="000000"/>
          <w:sz w:val="28"/>
          <w:szCs w:val="28"/>
          <w:lang w:eastAsia="ru-RU"/>
        </w:rPr>
        <w:t>Профилактическая работа является неотъемлемой частью воспитательной работы со студентами и проводится в соответствии с планом учебно-воспитательной работы колледжа, а также</w:t>
      </w:r>
      <w:r w:rsidRPr="005E07BB">
        <w:rPr>
          <w:rFonts w:ascii="Times New Roman" w:eastAsia="Times New Roman" w:hAnsi="Times New Roman" w:cs="Times New Roman"/>
          <w:sz w:val="28"/>
          <w:szCs w:val="28"/>
          <w:lang w:eastAsia="ru-RU"/>
        </w:rPr>
        <w:t xml:space="preserve"> с программой профилактики правонарушений и асоциального поведения </w:t>
      </w:r>
      <w:proofErr w:type="gramStart"/>
      <w:r w:rsidRPr="005E07BB">
        <w:rPr>
          <w:rFonts w:ascii="Times New Roman" w:eastAsia="Times New Roman" w:hAnsi="Times New Roman" w:cs="Times New Roman"/>
          <w:sz w:val="28"/>
          <w:szCs w:val="28"/>
          <w:lang w:eastAsia="ru-RU"/>
        </w:rPr>
        <w:t>среди</w:t>
      </w:r>
      <w:proofErr w:type="gramEnd"/>
      <w:r w:rsidRPr="005E07BB">
        <w:rPr>
          <w:rFonts w:ascii="Times New Roman" w:eastAsia="Times New Roman" w:hAnsi="Times New Roman" w:cs="Times New Roman"/>
          <w:sz w:val="28"/>
          <w:szCs w:val="28"/>
          <w:lang w:eastAsia="ru-RU"/>
        </w:rPr>
        <w:t xml:space="preserve"> обучающихся ГАПОУ СО «</w:t>
      </w:r>
      <w:proofErr w:type="spellStart"/>
      <w:r w:rsidRPr="005E07BB">
        <w:rPr>
          <w:rFonts w:ascii="Times New Roman" w:eastAsia="Times New Roman" w:hAnsi="Times New Roman" w:cs="Times New Roman"/>
          <w:sz w:val="28"/>
          <w:szCs w:val="28"/>
          <w:lang w:eastAsia="ru-RU"/>
        </w:rPr>
        <w:t>УрГЗК</w:t>
      </w:r>
      <w:proofErr w:type="spellEnd"/>
      <w:r w:rsidRPr="005E07BB">
        <w:rPr>
          <w:rFonts w:ascii="Times New Roman" w:eastAsia="Times New Roman" w:hAnsi="Times New Roman" w:cs="Times New Roman"/>
          <w:sz w:val="28"/>
          <w:szCs w:val="28"/>
          <w:lang w:eastAsia="ru-RU"/>
        </w:rPr>
        <w:t>» на 2019-</w:t>
      </w:r>
      <w:r w:rsidR="007C2068">
        <w:rPr>
          <w:rFonts w:ascii="Times New Roman" w:eastAsia="Times New Roman" w:hAnsi="Times New Roman" w:cs="Times New Roman"/>
          <w:sz w:val="28"/>
          <w:szCs w:val="28"/>
          <w:lang w:eastAsia="ru-RU"/>
        </w:rPr>
        <w:t>2023</w:t>
      </w:r>
      <w:r w:rsidRPr="005E07BB">
        <w:rPr>
          <w:rFonts w:ascii="Times New Roman" w:eastAsia="Times New Roman" w:hAnsi="Times New Roman" w:cs="Times New Roman"/>
          <w:sz w:val="28"/>
          <w:szCs w:val="28"/>
          <w:lang w:eastAsia="ru-RU"/>
        </w:rPr>
        <w:t xml:space="preserve"> годы, реализуемой колледжем. </w:t>
      </w:r>
    </w:p>
    <w:p w:rsidR="00FE44FB" w:rsidRPr="005E07BB" w:rsidRDefault="00FE44FB" w:rsidP="00FE44FB">
      <w:pPr>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Основными задачами работы по профилактике правонарушений среди студентов являются:</w:t>
      </w:r>
    </w:p>
    <w:p w:rsidR="00FE44FB" w:rsidRPr="005E07BB" w:rsidRDefault="00FE44FB" w:rsidP="00CA52FD">
      <w:pPr>
        <w:numPr>
          <w:ilvl w:val="0"/>
          <w:numId w:val="16"/>
        </w:numPr>
        <w:spacing w:after="0" w:line="276" w:lineRule="auto"/>
        <w:ind w:left="0"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Снижение роста правонарушений, преступлений и наркотизации в студенческой среде на основе осознания здоровья как ценности и обучения студентов знаниям, умениям и навыкам здорового образа жизни, ориентации на профессиональную и творческую самореализацию.</w:t>
      </w:r>
    </w:p>
    <w:p w:rsidR="00FE44FB" w:rsidRPr="005E07BB" w:rsidRDefault="00FE44FB" w:rsidP="00CA52FD">
      <w:pPr>
        <w:numPr>
          <w:ilvl w:val="0"/>
          <w:numId w:val="16"/>
        </w:numPr>
        <w:spacing w:after="0" w:line="276" w:lineRule="auto"/>
        <w:ind w:left="0"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Формирование у студентов ценностно-мирово</w:t>
      </w:r>
      <w:r>
        <w:rPr>
          <w:rFonts w:ascii="Times New Roman" w:eastAsia="Times New Roman" w:hAnsi="Times New Roman" w:cs="Times New Roman"/>
          <w:color w:val="000000"/>
          <w:sz w:val="28"/>
          <w:szCs w:val="28"/>
          <w:lang w:eastAsia="ru-RU"/>
        </w:rPr>
        <w:t>з</w:t>
      </w:r>
      <w:r w:rsidRPr="005E07BB">
        <w:rPr>
          <w:rFonts w:ascii="Times New Roman" w:eastAsia="Times New Roman" w:hAnsi="Times New Roman" w:cs="Times New Roman"/>
          <w:color w:val="000000"/>
          <w:sz w:val="28"/>
          <w:szCs w:val="28"/>
          <w:lang w:eastAsia="ru-RU"/>
        </w:rPr>
        <w:t>зренческой и активной гражданской позиции, духовно-нравственного и культурного уровня.</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Для более успешной профилактики правонарушений и асоциального поведения в студенческой среде, важным является выявление контингента лиц, имеющих индивидуальную предрасположенность к деструктивному поведению. Создание условий эффективной совместной деятельности всех субъектов образовательного учреждения для оказания социальной, психолого</w:t>
      </w:r>
      <w:r w:rsidRPr="005E07BB">
        <w:rPr>
          <w:rFonts w:ascii="Times New Roman" w:eastAsia="Times New Roman" w:hAnsi="Times New Roman" w:cs="Times New Roman"/>
          <w:sz w:val="28"/>
          <w:szCs w:val="28"/>
          <w:lang w:eastAsia="ru-RU"/>
        </w:rPr>
        <w:softHyphen/>
        <w:t>-педагогической помощи студентам в формировании устойчивой позиции неприятия правонарушений и проявления асоциального поведения, формирования здорового образа жизни.</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proofErr w:type="gramStart"/>
      <w:r w:rsidRPr="005E07BB">
        <w:rPr>
          <w:rFonts w:ascii="Times New Roman" w:eastAsia="Times New Roman" w:hAnsi="Times New Roman" w:cs="Times New Roman"/>
          <w:color w:val="000000"/>
          <w:sz w:val="28"/>
          <w:szCs w:val="28"/>
          <w:lang w:eastAsia="ru-RU"/>
        </w:rPr>
        <w:t xml:space="preserve">Для своевременной помощи обучающимся, корректирования деятельности всех служб в работе по устранению причин отклонения в поведении несовершеннолетних, в начале учебного года составляется электронная база подростков различных категорий (детей-сирот и детей, оставшихся без попечения родителей, детей-инвалидов, несовершеннолетних и семей, состоящих на </w:t>
      </w:r>
      <w:r w:rsidRPr="005E07BB">
        <w:rPr>
          <w:rFonts w:ascii="Times New Roman" w:eastAsia="Times New Roman" w:hAnsi="Times New Roman" w:cs="Times New Roman"/>
          <w:color w:val="000000"/>
          <w:sz w:val="28"/>
          <w:szCs w:val="28"/>
          <w:lang w:eastAsia="ru-RU"/>
        </w:rPr>
        <w:lastRenderedPageBreak/>
        <w:t>персонифицированном учете ТКДН и ЗП, находящихся в социально опасном положении, несовершеннолетних, состоящих на профилактическом учете ПДН МО МВД России «</w:t>
      </w:r>
      <w:proofErr w:type="spellStart"/>
      <w:r w:rsidRPr="005E07BB">
        <w:rPr>
          <w:rFonts w:ascii="Times New Roman" w:eastAsia="Times New Roman" w:hAnsi="Times New Roman" w:cs="Times New Roman"/>
          <w:color w:val="000000"/>
          <w:sz w:val="28"/>
          <w:szCs w:val="28"/>
          <w:lang w:eastAsia="ru-RU"/>
        </w:rPr>
        <w:t>Невьянский</w:t>
      </w:r>
      <w:proofErr w:type="spellEnd"/>
      <w:proofErr w:type="gramEnd"/>
      <w:r w:rsidRPr="005E07BB">
        <w:rPr>
          <w:rFonts w:ascii="Times New Roman" w:eastAsia="Times New Roman" w:hAnsi="Times New Roman" w:cs="Times New Roman"/>
          <w:color w:val="000000"/>
          <w:sz w:val="28"/>
          <w:szCs w:val="28"/>
          <w:lang w:eastAsia="ru-RU"/>
        </w:rPr>
        <w:t xml:space="preserve">»). На каждого обучающегося заводится наблюдательное дело. </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В соответствии с Положением о </w:t>
      </w:r>
      <w:proofErr w:type="spellStart"/>
      <w:r w:rsidRPr="005E07BB">
        <w:rPr>
          <w:rFonts w:ascii="Times New Roman" w:eastAsia="Times New Roman" w:hAnsi="Times New Roman" w:cs="Times New Roman"/>
          <w:sz w:val="28"/>
          <w:szCs w:val="28"/>
          <w:lang w:eastAsia="ru-RU"/>
        </w:rPr>
        <w:t>внутриколледжном</w:t>
      </w:r>
      <w:proofErr w:type="spellEnd"/>
      <w:r w:rsidRPr="005E07BB">
        <w:rPr>
          <w:rFonts w:ascii="Times New Roman" w:eastAsia="Times New Roman" w:hAnsi="Times New Roman" w:cs="Times New Roman"/>
          <w:sz w:val="28"/>
          <w:szCs w:val="28"/>
          <w:lang w:eastAsia="ru-RU"/>
        </w:rPr>
        <w:t xml:space="preserve"> учете, решением Совета профилактики ежегодно утверждаются списки персонифицированного учета </w:t>
      </w:r>
      <w:proofErr w:type="gramStart"/>
      <w:r w:rsidRPr="005E07BB">
        <w:rPr>
          <w:rFonts w:ascii="Times New Roman" w:eastAsia="Times New Roman" w:hAnsi="Times New Roman" w:cs="Times New Roman"/>
          <w:sz w:val="28"/>
          <w:szCs w:val="28"/>
          <w:lang w:eastAsia="ru-RU"/>
        </w:rPr>
        <w:t>обучающихся</w:t>
      </w:r>
      <w:proofErr w:type="gramEnd"/>
      <w:r w:rsidRPr="005E07BB">
        <w:rPr>
          <w:rFonts w:ascii="Times New Roman" w:eastAsia="Times New Roman" w:hAnsi="Times New Roman" w:cs="Times New Roman"/>
          <w:sz w:val="28"/>
          <w:szCs w:val="28"/>
          <w:lang w:eastAsia="ru-RU"/>
        </w:rPr>
        <w:t xml:space="preserve"> на учебный год.</w:t>
      </w:r>
    </w:p>
    <w:p w:rsidR="00FE44FB" w:rsidRPr="005E07BB" w:rsidRDefault="00FE44FB" w:rsidP="00FE44FB">
      <w:pPr>
        <w:spacing w:after="0" w:line="276" w:lineRule="auto"/>
        <w:ind w:firstLine="709"/>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Принимаются меры к формированию наблюдательных дел на подростков </w:t>
      </w:r>
      <w:proofErr w:type="spellStart"/>
      <w:r w:rsidRPr="005E07BB">
        <w:rPr>
          <w:rFonts w:ascii="Times New Roman" w:eastAsia="Calibri" w:hAnsi="Times New Roman" w:cs="Times New Roman"/>
          <w:sz w:val="28"/>
          <w:szCs w:val="28"/>
        </w:rPr>
        <w:t>подучетной</w:t>
      </w:r>
      <w:proofErr w:type="spellEnd"/>
      <w:r w:rsidRPr="005E07BB">
        <w:rPr>
          <w:rFonts w:ascii="Times New Roman" w:eastAsia="Calibri" w:hAnsi="Times New Roman" w:cs="Times New Roman"/>
          <w:sz w:val="28"/>
          <w:szCs w:val="28"/>
        </w:rPr>
        <w:t xml:space="preserve"> категории (детей-сирот и детей, оставшихся без попечения родителей, детей-инвалидов, подростков, состоящих на учете в ПДН, ТКДН и ЗП), вновь зачисленных в образовательное учреждение. В наблюдательных делах педагогом-психологом составляется психологический портрет, даются рекомендации классным руководителям, как лучше построить индивидуальную работу с </w:t>
      </w:r>
      <w:proofErr w:type="gramStart"/>
      <w:r w:rsidRPr="005E07BB">
        <w:rPr>
          <w:rFonts w:ascii="Times New Roman" w:eastAsia="Calibri" w:hAnsi="Times New Roman" w:cs="Times New Roman"/>
          <w:sz w:val="28"/>
          <w:szCs w:val="28"/>
        </w:rPr>
        <w:t>такими</w:t>
      </w:r>
      <w:proofErr w:type="gramEnd"/>
      <w:r w:rsidRPr="005E07BB">
        <w:rPr>
          <w:rFonts w:ascii="Times New Roman" w:eastAsia="Calibri" w:hAnsi="Times New Roman" w:cs="Times New Roman"/>
          <w:sz w:val="28"/>
          <w:szCs w:val="28"/>
        </w:rPr>
        <w:t xml:space="preserve"> обучающимися. Также в наблюдательных делах отражаются сведения об успеваемости и посещаемости, организации </w:t>
      </w:r>
      <w:proofErr w:type="spellStart"/>
      <w:r w:rsidRPr="005E07BB">
        <w:rPr>
          <w:rFonts w:ascii="Times New Roman" w:eastAsia="Calibri" w:hAnsi="Times New Roman" w:cs="Times New Roman"/>
          <w:sz w:val="28"/>
          <w:szCs w:val="28"/>
        </w:rPr>
        <w:t>досуговой</w:t>
      </w:r>
      <w:proofErr w:type="spellEnd"/>
      <w:r w:rsidRPr="005E07BB">
        <w:rPr>
          <w:rFonts w:ascii="Times New Roman" w:eastAsia="Calibri" w:hAnsi="Times New Roman" w:cs="Times New Roman"/>
          <w:sz w:val="28"/>
          <w:szCs w:val="28"/>
        </w:rPr>
        <w:t xml:space="preserve"> занятости, переписка с субъектами системы профилактики, информация о рассмотрении на Советах профилактики, заседаниях ТКДН и ЗП.</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Проводятся сверки обучающихся и семей, находящихся в социально опасном положении, состоящих на персонифицированном учете в ТКДН и ЗП </w:t>
      </w:r>
      <w:proofErr w:type="spellStart"/>
      <w:r w:rsidRPr="005E07BB">
        <w:rPr>
          <w:rFonts w:ascii="Times New Roman" w:eastAsia="Times New Roman" w:hAnsi="Times New Roman" w:cs="Times New Roman"/>
          <w:sz w:val="28"/>
          <w:szCs w:val="28"/>
          <w:lang w:eastAsia="ru-RU"/>
        </w:rPr>
        <w:t>Невьянского</w:t>
      </w:r>
      <w:proofErr w:type="spellEnd"/>
      <w:r w:rsidRPr="005E07BB">
        <w:rPr>
          <w:rFonts w:ascii="Times New Roman" w:eastAsia="Times New Roman" w:hAnsi="Times New Roman" w:cs="Times New Roman"/>
          <w:sz w:val="28"/>
          <w:szCs w:val="28"/>
          <w:lang w:eastAsia="ru-RU"/>
        </w:rPr>
        <w:t xml:space="preserve"> района, ТКДН и ЗП г. </w:t>
      </w:r>
      <w:proofErr w:type="spellStart"/>
      <w:r w:rsidRPr="005E07BB">
        <w:rPr>
          <w:rFonts w:ascii="Times New Roman" w:eastAsia="Times New Roman" w:hAnsi="Times New Roman" w:cs="Times New Roman"/>
          <w:sz w:val="28"/>
          <w:szCs w:val="28"/>
          <w:lang w:eastAsia="ru-RU"/>
        </w:rPr>
        <w:t>Кировграда</w:t>
      </w:r>
      <w:proofErr w:type="spellEnd"/>
      <w:r w:rsidRPr="005E07BB">
        <w:rPr>
          <w:rFonts w:ascii="Times New Roman" w:eastAsia="Times New Roman" w:hAnsi="Times New Roman" w:cs="Times New Roman"/>
          <w:sz w:val="28"/>
          <w:szCs w:val="28"/>
          <w:lang w:eastAsia="ru-RU"/>
        </w:rPr>
        <w:t xml:space="preserve"> по состоянию на 01 сентября, далее не реже одного раза в 2 месяца, с составлением акта сверки.</w:t>
      </w:r>
    </w:p>
    <w:p w:rsidR="00FE44FB" w:rsidRDefault="00FE44FB" w:rsidP="00FE44FB">
      <w:pPr>
        <w:spacing w:after="0" w:line="240" w:lineRule="auto"/>
        <w:jc w:val="center"/>
        <w:rPr>
          <w:rFonts w:ascii="Times New Roman" w:eastAsia="Times New Roman" w:hAnsi="Times New Roman" w:cs="Times New Roman"/>
          <w:sz w:val="28"/>
          <w:szCs w:val="28"/>
          <w:lang w:eastAsia="ru-RU"/>
        </w:rPr>
      </w:pPr>
    </w:p>
    <w:p w:rsidR="00FE44FB" w:rsidRDefault="00FE44FB" w:rsidP="00FE44F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E44FB" w:rsidRPr="005E07BB" w:rsidRDefault="00FE44FB" w:rsidP="00FE44FB">
      <w:pPr>
        <w:spacing w:after="0" w:line="240" w:lineRule="auto"/>
        <w:jc w:val="center"/>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lastRenderedPageBreak/>
        <w:t>Персонифицированный учет ТКДН и ЗП несовершеннолетних, находящихся в социально опасном положении</w:t>
      </w:r>
    </w:p>
    <w:p w:rsidR="00FE44FB" w:rsidRPr="005E07BB" w:rsidRDefault="00FE44FB" w:rsidP="00FE44FB">
      <w:pPr>
        <w:spacing w:after="0" w:line="240" w:lineRule="auto"/>
        <w:jc w:val="both"/>
        <w:rPr>
          <w:rFonts w:ascii="Times New Roman" w:eastAsia="Times New Roman" w:hAnsi="Times New Roman" w:cs="Times New Roman"/>
          <w:sz w:val="26"/>
          <w:szCs w:val="26"/>
          <w:lang w:eastAsia="ru-RU"/>
        </w:rPr>
      </w:pPr>
    </w:p>
    <w:tbl>
      <w:tblPr>
        <w:tblStyle w:val="5"/>
        <w:tblpPr w:leftFromText="180" w:rightFromText="180" w:vertAnchor="text" w:horzAnchor="margin" w:tblpY="2"/>
        <w:tblW w:w="9995" w:type="dxa"/>
        <w:tblLook w:val="04A0"/>
      </w:tblPr>
      <w:tblGrid>
        <w:gridCol w:w="2183"/>
        <w:gridCol w:w="1245"/>
        <w:gridCol w:w="1358"/>
        <w:gridCol w:w="1276"/>
        <w:gridCol w:w="1276"/>
        <w:gridCol w:w="1336"/>
        <w:gridCol w:w="1321"/>
      </w:tblGrid>
      <w:tr w:rsidR="00FE44FB" w:rsidRPr="005E07BB" w:rsidTr="00FE44FB">
        <w:trPr>
          <w:trHeight w:val="512"/>
        </w:trPr>
        <w:tc>
          <w:tcPr>
            <w:tcW w:w="2183" w:type="dxa"/>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Сравнительный анализ</w:t>
            </w:r>
          </w:p>
          <w:p w:rsidR="00FE44FB" w:rsidRPr="005E07BB" w:rsidRDefault="00FE44FB" w:rsidP="00FE44FB">
            <w:pPr>
              <w:jc w:val="center"/>
              <w:rPr>
                <w:rFonts w:ascii="Times New Roman" w:hAnsi="Times New Roman" w:cs="Times New Roman"/>
                <w:b/>
                <w:sz w:val="18"/>
                <w:szCs w:val="18"/>
              </w:rPr>
            </w:pPr>
          </w:p>
        </w:tc>
        <w:tc>
          <w:tcPr>
            <w:tcW w:w="1245"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2017-2018</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358"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2018-2019</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276"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2019-2020</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276"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2020-</w:t>
            </w:r>
            <w:r w:rsidR="007C2068">
              <w:rPr>
                <w:rFonts w:ascii="Times New Roman" w:hAnsi="Times New Roman" w:cs="Times New Roman"/>
                <w:b/>
                <w:sz w:val="18"/>
                <w:szCs w:val="18"/>
              </w:rPr>
              <w:t>2022</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336" w:type="dxa"/>
            <w:vAlign w:val="center"/>
          </w:tcPr>
          <w:p w:rsidR="00FE44FB" w:rsidRPr="005E07BB" w:rsidRDefault="007C2068" w:rsidP="00FE44FB">
            <w:pPr>
              <w:jc w:val="center"/>
              <w:rPr>
                <w:rFonts w:ascii="Times New Roman" w:hAnsi="Times New Roman" w:cs="Times New Roman"/>
                <w:b/>
                <w:sz w:val="18"/>
                <w:szCs w:val="18"/>
              </w:rPr>
            </w:pPr>
            <w:r>
              <w:rPr>
                <w:rFonts w:ascii="Times New Roman" w:hAnsi="Times New Roman" w:cs="Times New Roman"/>
                <w:b/>
                <w:sz w:val="18"/>
                <w:szCs w:val="18"/>
              </w:rPr>
              <w:t>2022</w:t>
            </w:r>
            <w:r w:rsidR="00FE44FB" w:rsidRPr="005E07BB">
              <w:rPr>
                <w:rFonts w:ascii="Times New Roman" w:hAnsi="Times New Roman" w:cs="Times New Roman"/>
                <w:b/>
                <w:sz w:val="18"/>
                <w:szCs w:val="18"/>
              </w:rPr>
              <w:t>-</w:t>
            </w:r>
            <w:r>
              <w:rPr>
                <w:rFonts w:ascii="Times New Roman" w:hAnsi="Times New Roman" w:cs="Times New Roman"/>
                <w:b/>
                <w:sz w:val="18"/>
                <w:szCs w:val="18"/>
              </w:rPr>
              <w:t>2023</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321" w:type="dxa"/>
          </w:tcPr>
          <w:p w:rsidR="00FE44FB"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 xml:space="preserve">1 сем. </w:t>
            </w:r>
          </w:p>
          <w:p w:rsidR="00FE44FB" w:rsidRDefault="007C2068" w:rsidP="00FE44FB">
            <w:pPr>
              <w:jc w:val="center"/>
              <w:rPr>
                <w:rFonts w:ascii="Times New Roman" w:hAnsi="Times New Roman" w:cs="Times New Roman"/>
                <w:b/>
                <w:sz w:val="16"/>
                <w:szCs w:val="16"/>
              </w:rPr>
            </w:pPr>
            <w:r>
              <w:rPr>
                <w:rFonts w:ascii="Times New Roman" w:hAnsi="Times New Roman" w:cs="Times New Roman"/>
                <w:b/>
                <w:sz w:val="16"/>
                <w:szCs w:val="16"/>
              </w:rPr>
              <w:t>2023</w:t>
            </w:r>
            <w:r w:rsidR="00FE44FB">
              <w:rPr>
                <w:rFonts w:ascii="Times New Roman" w:hAnsi="Times New Roman" w:cs="Times New Roman"/>
                <w:b/>
                <w:sz w:val="16"/>
                <w:szCs w:val="16"/>
              </w:rPr>
              <w:t>-2023</w:t>
            </w:r>
          </w:p>
          <w:p w:rsidR="00FE44FB" w:rsidRPr="005E07BB" w:rsidRDefault="00FE44FB" w:rsidP="00FE44FB">
            <w:pPr>
              <w:jc w:val="center"/>
              <w:rPr>
                <w:rFonts w:ascii="Times New Roman" w:hAnsi="Times New Roman" w:cs="Times New Roman"/>
                <w:b/>
                <w:sz w:val="18"/>
                <w:szCs w:val="18"/>
              </w:rPr>
            </w:pPr>
            <w:r>
              <w:rPr>
                <w:rFonts w:ascii="Times New Roman" w:hAnsi="Times New Roman" w:cs="Times New Roman"/>
                <w:b/>
                <w:sz w:val="16"/>
                <w:szCs w:val="16"/>
              </w:rPr>
              <w:t>учебный год</w:t>
            </w:r>
          </w:p>
        </w:tc>
      </w:tr>
      <w:tr w:rsidR="00FE44FB" w:rsidRPr="005E07BB" w:rsidTr="00FE44FB">
        <w:trPr>
          <w:trHeight w:val="709"/>
        </w:trPr>
        <w:tc>
          <w:tcPr>
            <w:tcW w:w="2183" w:type="dxa"/>
          </w:tcPr>
          <w:p w:rsidR="00FE44FB" w:rsidRPr="002C2AFD" w:rsidRDefault="00FE44FB" w:rsidP="00FE44FB">
            <w:pPr>
              <w:jc w:val="both"/>
              <w:rPr>
                <w:rFonts w:ascii="Times New Roman" w:hAnsi="Times New Roman" w:cs="Times New Roman"/>
                <w:sz w:val="16"/>
                <w:szCs w:val="16"/>
              </w:rPr>
            </w:pPr>
            <w:r w:rsidRPr="002C2AFD">
              <w:rPr>
                <w:rFonts w:ascii="Times New Roman" w:hAnsi="Times New Roman" w:cs="Times New Roman"/>
                <w:bCs/>
                <w:sz w:val="16"/>
                <w:szCs w:val="16"/>
              </w:rPr>
              <w:t>Количество студентов состоящих на учете в ТКДН и ЗП на начало учебного года</w:t>
            </w:r>
          </w:p>
        </w:tc>
        <w:tc>
          <w:tcPr>
            <w:tcW w:w="1245"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3</w:t>
            </w:r>
          </w:p>
          <w:p w:rsidR="00FE44FB" w:rsidRPr="002C2AFD" w:rsidRDefault="00FE44FB" w:rsidP="00FE44FB">
            <w:pPr>
              <w:spacing w:after="200"/>
              <w:ind w:right="-124"/>
              <w:jc w:val="center"/>
              <w:rPr>
                <w:rFonts w:ascii="Times New Roman" w:hAnsi="Times New Roman" w:cs="Times New Roman"/>
                <w:sz w:val="16"/>
                <w:szCs w:val="16"/>
              </w:rPr>
            </w:pPr>
          </w:p>
        </w:tc>
        <w:tc>
          <w:tcPr>
            <w:tcW w:w="1358"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2</w:t>
            </w:r>
          </w:p>
          <w:p w:rsidR="00FE44FB" w:rsidRPr="002C2AFD" w:rsidRDefault="00FE44FB" w:rsidP="00FE44FB">
            <w:pPr>
              <w:spacing w:after="200"/>
              <w:jc w:val="center"/>
              <w:rPr>
                <w:rFonts w:ascii="Times New Roman" w:hAnsi="Times New Roman" w:cs="Times New Roman"/>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p w:rsidR="00FE44FB" w:rsidRPr="002C2AFD" w:rsidRDefault="00FE44FB" w:rsidP="00FE44FB">
            <w:pPr>
              <w:jc w:val="center"/>
              <w:rPr>
                <w:rFonts w:ascii="Times New Roman" w:hAnsi="Times New Roman" w:cs="Times New Roman"/>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p w:rsidR="00FE44FB" w:rsidRPr="002C2AFD" w:rsidRDefault="00FE44FB" w:rsidP="00FE44FB">
            <w:pPr>
              <w:jc w:val="center"/>
              <w:rPr>
                <w:rFonts w:ascii="Times New Roman" w:hAnsi="Times New Roman" w:cs="Times New Roman"/>
                <w:sz w:val="16"/>
                <w:szCs w:val="16"/>
              </w:rPr>
            </w:pPr>
          </w:p>
        </w:tc>
        <w:tc>
          <w:tcPr>
            <w:tcW w:w="133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p w:rsidR="00FE44FB" w:rsidRPr="002C2AFD" w:rsidRDefault="00FE44FB" w:rsidP="00FE44FB">
            <w:pPr>
              <w:jc w:val="center"/>
              <w:rPr>
                <w:rFonts w:ascii="Times New Roman" w:hAnsi="Times New Roman" w:cs="Times New Roman"/>
                <w:sz w:val="16"/>
                <w:szCs w:val="16"/>
              </w:rPr>
            </w:pPr>
          </w:p>
        </w:tc>
        <w:tc>
          <w:tcPr>
            <w:tcW w:w="1321"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4</w:t>
            </w:r>
          </w:p>
          <w:p w:rsidR="00FE44FB" w:rsidRPr="002C2AFD" w:rsidRDefault="00FE44FB" w:rsidP="00FE44FB">
            <w:pPr>
              <w:jc w:val="center"/>
              <w:rPr>
                <w:rFonts w:ascii="Times New Roman" w:hAnsi="Times New Roman" w:cs="Times New Roman"/>
                <w:sz w:val="16"/>
                <w:szCs w:val="16"/>
              </w:rPr>
            </w:pPr>
          </w:p>
        </w:tc>
      </w:tr>
      <w:tr w:rsidR="00FE44FB" w:rsidRPr="005E07BB" w:rsidTr="00FE44FB">
        <w:trPr>
          <w:trHeight w:val="687"/>
        </w:trPr>
        <w:tc>
          <w:tcPr>
            <w:tcW w:w="2183" w:type="dxa"/>
          </w:tcPr>
          <w:p w:rsidR="00FE44FB" w:rsidRPr="002C2AFD" w:rsidRDefault="00FE44FB" w:rsidP="00FE44FB">
            <w:pPr>
              <w:jc w:val="both"/>
              <w:rPr>
                <w:rFonts w:ascii="Times New Roman" w:hAnsi="Times New Roman" w:cs="Times New Roman"/>
                <w:bCs/>
                <w:sz w:val="16"/>
                <w:szCs w:val="16"/>
              </w:rPr>
            </w:pPr>
            <w:r w:rsidRPr="002C2AFD">
              <w:rPr>
                <w:rFonts w:ascii="Times New Roman" w:hAnsi="Times New Roman" w:cs="Times New Roman"/>
                <w:bCs/>
                <w:sz w:val="16"/>
                <w:szCs w:val="16"/>
              </w:rPr>
              <w:t>Количество студентов, поставленных на учет в ТКДН и ЗП в течение года</w:t>
            </w:r>
          </w:p>
        </w:tc>
        <w:tc>
          <w:tcPr>
            <w:tcW w:w="1245"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2</w:t>
            </w:r>
          </w:p>
          <w:p w:rsidR="00FE44FB" w:rsidRPr="002C2AFD" w:rsidRDefault="00FE44FB" w:rsidP="00FE44FB">
            <w:pPr>
              <w:jc w:val="center"/>
              <w:rPr>
                <w:rFonts w:ascii="Times New Roman" w:hAnsi="Times New Roman" w:cs="Times New Roman"/>
                <w:bCs/>
                <w:sz w:val="16"/>
                <w:szCs w:val="16"/>
              </w:rPr>
            </w:pPr>
          </w:p>
        </w:tc>
        <w:tc>
          <w:tcPr>
            <w:tcW w:w="1358"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4</w:t>
            </w:r>
          </w:p>
          <w:p w:rsidR="00FE44FB" w:rsidRPr="002C2AFD" w:rsidRDefault="00FE44FB" w:rsidP="00FE44FB">
            <w:pPr>
              <w:ind w:left="-92" w:right="-112"/>
              <w:jc w:val="center"/>
              <w:rPr>
                <w:rFonts w:ascii="Times New Roman" w:hAnsi="Times New Roman" w:cs="Times New Roman"/>
                <w:bCs/>
                <w:sz w:val="16"/>
                <w:szCs w:val="16"/>
              </w:rPr>
            </w:pPr>
          </w:p>
        </w:tc>
        <w:tc>
          <w:tcPr>
            <w:tcW w:w="1276"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2</w:t>
            </w:r>
          </w:p>
          <w:p w:rsidR="00FE44FB" w:rsidRPr="002C2AFD" w:rsidRDefault="00FE44FB" w:rsidP="00FE44FB">
            <w:pPr>
              <w:jc w:val="center"/>
              <w:rPr>
                <w:rFonts w:ascii="Times New Roman" w:hAnsi="Times New Roman" w:cs="Times New Roman"/>
                <w:bCs/>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2</w:t>
            </w:r>
          </w:p>
          <w:p w:rsidR="00FE44FB" w:rsidRPr="002C2AFD" w:rsidRDefault="00FE44FB" w:rsidP="00FE44FB">
            <w:pPr>
              <w:jc w:val="center"/>
              <w:rPr>
                <w:rFonts w:ascii="Times New Roman" w:hAnsi="Times New Roman" w:cs="Times New Roman"/>
                <w:sz w:val="16"/>
                <w:szCs w:val="16"/>
              </w:rPr>
            </w:pPr>
          </w:p>
        </w:tc>
        <w:tc>
          <w:tcPr>
            <w:tcW w:w="1336" w:type="dxa"/>
            <w:vAlign w:val="center"/>
          </w:tcPr>
          <w:p w:rsidR="00FE44FB" w:rsidRPr="002C2AFD" w:rsidRDefault="00FE44FB" w:rsidP="00FE44FB">
            <w:pPr>
              <w:jc w:val="center"/>
              <w:rPr>
                <w:rFonts w:ascii="Times New Roman" w:hAnsi="Times New Roman" w:cs="Times New Roman"/>
                <w:sz w:val="16"/>
                <w:szCs w:val="16"/>
              </w:rPr>
            </w:pPr>
            <w:r>
              <w:rPr>
                <w:rFonts w:ascii="Times New Roman" w:hAnsi="Times New Roman" w:cs="Times New Roman"/>
                <w:sz w:val="16"/>
                <w:szCs w:val="16"/>
              </w:rPr>
              <w:t>7</w:t>
            </w:r>
          </w:p>
          <w:p w:rsidR="00FE44FB" w:rsidRPr="002C2AFD" w:rsidRDefault="00FE44FB" w:rsidP="00FE44FB">
            <w:pPr>
              <w:ind w:right="-47"/>
              <w:jc w:val="center"/>
              <w:rPr>
                <w:rFonts w:ascii="Times New Roman" w:hAnsi="Times New Roman" w:cs="Times New Roman"/>
                <w:sz w:val="16"/>
                <w:szCs w:val="16"/>
              </w:rPr>
            </w:pPr>
          </w:p>
        </w:tc>
        <w:tc>
          <w:tcPr>
            <w:tcW w:w="1321" w:type="dxa"/>
            <w:vAlign w:val="center"/>
          </w:tcPr>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3</w:t>
            </w:r>
          </w:p>
          <w:p w:rsidR="00FE44FB" w:rsidRDefault="00FE44FB" w:rsidP="00FE44FB">
            <w:pPr>
              <w:jc w:val="center"/>
              <w:rPr>
                <w:rFonts w:ascii="Times New Roman" w:hAnsi="Times New Roman" w:cs="Times New Roman"/>
                <w:sz w:val="16"/>
                <w:szCs w:val="16"/>
              </w:rPr>
            </w:pPr>
          </w:p>
        </w:tc>
      </w:tr>
      <w:tr w:rsidR="00FE44FB" w:rsidRPr="005E07BB" w:rsidTr="00FE44FB">
        <w:trPr>
          <w:trHeight w:val="622"/>
        </w:trPr>
        <w:tc>
          <w:tcPr>
            <w:tcW w:w="2183" w:type="dxa"/>
          </w:tcPr>
          <w:p w:rsidR="00FE44FB" w:rsidRPr="002C2AFD" w:rsidRDefault="00FE44FB" w:rsidP="00FE44FB">
            <w:pPr>
              <w:jc w:val="both"/>
              <w:rPr>
                <w:rFonts w:ascii="Times New Roman" w:hAnsi="Times New Roman" w:cs="Times New Roman"/>
                <w:bCs/>
                <w:sz w:val="16"/>
                <w:szCs w:val="16"/>
              </w:rPr>
            </w:pPr>
            <w:r w:rsidRPr="002C2AFD">
              <w:rPr>
                <w:rFonts w:ascii="Times New Roman" w:hAnsi="Times New Roman" w:cs="Times New Roman"/>
                <w:bCs/>
                <w:sz w:val="16"/>
                <w:szCs w:val="16"/>
              </w:rPr>
              <w:t xml:space="preserve">Количество студентов, прибывших в ОО, ранее </w:t>
            </w:r>
            <w:proofErr w:type="gramStart"/>
            <w:r w:rsidRPr="002C2AFD">
              <w:rPr>
                <w:rFonts w:ascii="Times New Roman" w:hAnsi="Times New Roman" w:cs="Times New Roman"/>
                <w:bCs/>
                <w:sz w:val="16"/>
                <w:szCs w:val="16"/>
              </w:rPr>
              <w:t>состоявшими</w:t>
            </w:r>
            <w:proofErr w:type="gramEnd"/>
            <w:r w:rsidRPr="002C2AFD">
              <w:rPr>
                <w:rFonts w:ascii="Times New Roman" w:hAnsi="Times New Roman" w:cs="Times New Roman"/>
                <w:bCs/>
                <w:sz w:val="16"/>
                <w:szCs w:val="16"/>
              </w:rPr>
              <w:t xml:space="preserve"> на учете в ТКДН и ЗП</w:t>
            </w:r>
          </w:p>
        </w:tc>
        <w:tc>
          <w:tcPr>
            <w:tcW w:w="1245"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2</w:t>
            </w:r>
          </w:p>
          <w:p w:rsidR="00FE44FB" w:rsidRPr="002C2AFD" w:rsidRDefault="00FE44FB" w:rsidP="00FE44FB">
            <w:pPr>
              <w:jc w:val="center"/>
              <w:rPr>
                <w:rFonts w:ascii="Times New Roman" w:hAnsi="Times New Roman" w:cs="Times New Roman"/>
                <w:bCs/>
                <w:sz w:val="16"/>
                <w:szCs w:val="16"/>
              </w:rPr>
            </w:pPr>
          </w:p>
        </w:tc>
        <w:tc>
          <w:tcPr>
            <w:tcW w:w="1358"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3</w:t>
            </w:r>
          </w:p>
          <w:p w:rsidR="00FE44FB" w:rsidRPr="002C2AFD" w:rsidRDefault="00FE44FB" w:rsidP="00FE44FB">
            <w:pPr>
              <w:ind w:right="-112"/>
              <w:jc w:val="center"/>
              <w:rPr>
                <w:rFonts w:ascii="Times New Roman" w:hAnsi="Times New Roman" w:cs="Times New Roman"/>
                <w:bCs/>
                <w:sz w:val="16"/>
                <w:szCs w:val="16"/>
              </w:rPr>
            </w:pPr>
          </w:p>
        </w:tc>
        <w:tc>
          <w:tcPr>
            <w:tcW w:w="1276"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1</w:t>
            </w:r>
          </w:p>
          <w:p w:rsidR="00FE44FB" w:rsidRPr="002C2AFD" w:rsidRDefault="00FE44FB" w:rsidP="00FE44FB">
            <w:pPr>
              <w:jc w:val="center"/>
              <w:rPr>
                <w:rFonts w:ascii="Times New Roman" w:hAnsi="Times New Roman" w:cs="Times New Roman"/>
                <w:bCs/>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0</w:t>
            </w:r>
          </w:p>
        </w:tc>
        <w:tc>
          <w:tcPr>
            <w:tcW w:w="133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3</w:t>
            </w:r>
          </w:p>
          <w:p w:rsidR="00FE44FB" w:rsidRPr="002C2AFD" w:rsidRDefault="00FE44FB" w:rsidP="00FE44FB">
            <w:pPr>
              <w:jc w:val="center"/>
              <w:rPr>
                <w:rFonts w:ascii="Times New Roman" w:hAnsi="Times New Roman" w:cs="Times New Roman"/>
                <w:sz w:val="16"/>
                <w:szCs w:val="16"/>
              </w:rPr>
            </w:pPr>
          </w:p>
        </w:tc>
        <w:tc>
          <w:tcPr>
            <w:tcW w:w="1321" w:type="dxa"/>
            <w:vAlign w:val="center"/>
          </w:tcPr>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3</w:t>
            </w:r>
          </w:p>
          <w:p w:rsidR="00FE44FB" w:rsidRPr="002C2AFD" w:rsidRDefault="00FE44FB" w:rsidP="00FE44FB">
            <w:pPr>
              <w:jc w:val="center"/>
              <w:rPr>
                <w:rFonts w:ascii="Times New Roman" w:hAnsi="Times New Roman" w:cs="Times New Roman"/>
                <w:sz w:val="16"/>
                <w:szCs w:val="16"/>
              </w:rPr>
            </w:pPr>
          </w:p>
        </w:tc>
      </w:tr>
      <w:tr w:rsidR="00FE44FB" w:rsidRPr="005E07BB" w:rsidTr="00FE44FB">
        <w:trPr>
          <w:trHeight w:val="649"/>
        </w:trPr>
        <w:tc>
          <w:tcPr>
            <w:tcW w:w="2183"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sz w:val="16"/>
                <w:szCs w:val="16"/>
              </w:rPr>
              <w:t xml:space="preserve">Количество снятых студентов </w:t>
            </w:r>
            <w:r w:rsidRPr="002C2AFD">
              <w:rPr>
                <w:rFonts w:ascii="Times New Roman" w:hAnsi="Times New Roman" w:cs="Times New Roman"/>
                <w:bCs/>
                <w:sz w:val="16"/>
                <w:szCs w:val="16"/>
              </w:rPr>
              <w:t>с профилактического учета ТКДН и ЗП</w:t>
            </w:r>
          </w:p>
        </w:tc>
        <w:tc>
          <w:tcPr>
            <w:tcW w:w="1245"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3</w:t>
            </w:r>
          </w:p>
          <w:p w:rsidR="00FE44FB" w:rsidRPr="002C2AFD" w:rsidRDefault="00FE44FB" w:rsidP="00FE44FB">
            <w:pPr>
              <w:ind w:right="-124"/>
              <w:jc w:val="center"/>
              <w:rPr>
                <w:rFonts w:ascii="Times New Roman" w:hAnsi="Times New Roman" w:cs="Times New Roman"/>
                <w:sz w:val="16"/>
                <w:szCs w:val="16"/>
              </w:rPr>
            </w:pPr>
          </w:p>
        </w:tc>
        <w:tc>
          <w:tcPr>
            <w:tcW w:w="1358"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5</w:t>
            </w:r>
          </w:p>
          <w:p w:rsidR="00FE44FB" w:rsidRPr="002C2AFD" w:rsidRDefault="00FE44FB" w:rsidP="00FE44FB">
            <w:pPr>
              <w:spacing w:after="200"/>
              <w:ind w:left="-92" w:right="-108"/>
              <w:jc w:val="center"/>
              <w:rPr>
                <w:rFonts w:ascii="Times New Roman" w:hAnsi="Times New Roman" w:cs="Times New Roman"/>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2</w:t>
            </w:r>
          </w:p>
          <w:p w:rsidR="00FE44FB" w:rsidRPr="002C2AFD" w:rsidRDefault="00FE44FB" w:rsidP="00FE44FB">
            <w:pPr>
              <w:jc w:val="center"/>
              <w:rPr>
                <w:rFonts w:ascii="Times New Roman" w:hAnsi="Times New Roman" w:cs="Times New Roman"/>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2</w:t>
            </w:r>
          </w:p>
          <w:p w:rsidR="00FE44FB" w:rsidRPr="002C2AFD" w:rsidRDefault="00FE44FB" w:rsidP="00FE44FB">
            <w:pPr>
              <w:jc w:val="center"/>
              <w:rPr>
                <w:rFonts w:ascii="Times New Roman" w:hAnsi="Times New Roman" w:cs="Times New Roman"/>
                <w:sz w:val="16"/>
                <w:szCs w:val="16"/>
              </w:rPr>
            </w:pPr>
          </w:p>
        </w:tc>
        <w:tc>
          <w:tcPr>
            <w:tcW w:w="133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4</w:t>
            </w:r>
          </w:p>
          <w:p w:rsidR="00FE44FB" w:rsidRPr="002C2AFD" w:rsidRDefault="00FE44FB" w:rsidP="00FE44FB">
            <w:pPr>
              <w:jc w:val="center"/>
              <w:rPr>
                <w:rFonts w:ascii="Times New Roman" w:hAnsi="Times New Roman" w:cs="Times New Roman"/>
                <w:sz w:val="16"/>
                <w:szCs w:val="16"/>
              </w:rPr>
            </w:pPr>
          </w:p>
        </w:tc>
        <w:tc>
          <w:tcPr>
            <w:tcW w:w="1321"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4</w:t>
            </w:r>
          </w:p>
          <w:p w:rsidR="00FE44FB" w:rsidRPr="002C2AFD" w:rsidRDefault="00FE44FB" w:rsidP="00FE44FB">
            <w:pPr>
              <w:jc w:val="center"/>
              <w:rPr>
                <w:rFonts w:ascii="Times New Roman" w:hAnsi="Times New Roman" w:cs="Times New Roman"/>
                <w:sz w:val="16"/>
                <w:szCs w:val="16"/>
              </w:rPr>
            </w:pPr>
          </w:p>
        </w:tc>
      </w:tr>
      <w:tr w:rsidR="00FE44FB" w:rsidRPr="005E07BB" w:rsidTr="00FE44FB">
        <w:trPr>
          <w:trHeight w:val="692"/>
        </w:trPr>
        <w:tc>
          <w:tcPr>
            <w:tcW w:w="2183"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bCs/>
                <w:sz w:val="16"/>
                <w:szCs w:val="16"/>
              </w:rPr>
              <w:t>Количество студентов состоящих на учете в ТКДН и ЗП на конец учебного года</w:t>
            </w:r>
          </w:p>
        </w:tc>
        <w:tc>
          <w:tcPr>
            <w:tcW w:w="1245"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2</w:t>
            </w:r>
          </w:p>
          <w:p w:rsidR="00FE44FB" w:rsidRPr="002C2AFD" w:rsidRDefault="00FE44FB" w:rsidP="00FE44FB">
            <w:pPr>
              <w:ind w:right="-124"/>
              <w:jc w:val="center"/>
              <w:rPr>
                <w:rFonts w:ascii="Times New Roman" w:hAnsi="Times New Roman" w:cs="Times New Roman"/>
                <w:sz w:val="16"/>
                <w:szCs w:val="16"/>
              </w:rPr>
            </w:pPr>
          </w:p>
        </w:tc>
        <w:tc>
          <w:tcPr>
            <w:tcW w:w="1358"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p w:rsidR="00FE44FB" w:rsidRPr="002C2AFD" w:rsidRDefault="00FE44FB" w:rsidP="00FE44FB">
            <w:pPr>
              <w:jc w:val="center"/>
              <w:rPr>
                <w:rFonts w:ascii="Times New Roman" w:hAnsi="Times New Roman" w:cs="Times New Roman"/>
                <w:sz w:val="16"/>
                <w:szCs w:val="16"/>
              </w:rPr>
            </w:pP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tc>
        <w:tc>
          <w:tcPr>
            <w:tcW w:w="1276"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w:t>
            </w:r>
          </w:p>
        </w:tc>
        <w:tc>
          <w:tcPr>
            <w:tcW w:w="1336" w:type="dxa"/>
            <w:vAlign w:val="center"/>
          </w:tcPr>
          <w:p w:rsidR="00FE44FB" w:rsidRPr="003E3C97"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4</w:t>
            </w:r>
          </w:p>
        </w:tc>
        <w:tc>
          <w:tcPr>
            <w:tcW w:w="1321" w:type="dxa"/>
            <w:vAlign w:val="center"/>
          </w:tcPr>
          <w:p w:rsidR="00FE44FB" w:rsidRPr="003E3C97" w:rsidRDefault="00FE44FB" w:rsidP="00FE44FB">
            <w:pPr>
              <w:jc w:val="center"/>
              <w:rPr>
                <w:rFonts w:ascii="Times New Roman" w:hAnsi="Times New Roman" w:cs="Times New Roman"/>
                <w:sz w:val="16"/>
                <w:szCs w:val="16"/>
              </w:rPr>
            </w:pPr>
            <w:r>
              <w:rPr>
                <w:rFonts w:ascii="Times New Roman" w:hAnsi="Times New Roman" w:cs="Times New Roman"/>
                <w:sz w:val="16"/>
                <w:szCs w:val="16"/>
              </w:rPr>
              <w:t>3</w:t>
            </w:r>
          </w:p>
        </w:tc>
      </w:tr>
      <w:tr w:rsidR="00FE44FB" w:rsidRPr="005E07BB" w:rsidTr="00FE44FB">
        <w:trPr>
          <w:trHeight w:val="937"/>
        </w:trPr>
        <w:tc>
          <w:tcPr>
            <w:tcW w:w="2183" w:type="dxa"/>
          </w:tcPr>
          <w:p w:rsidR="00FE44FB" w:rsidRPr="002C2AFD" w:rsidRDefault="00FE44FB" w:rsidP="00FE44FB">
            <w:pPr>
              <w:ind w:hanging="9"/>
              <w:jc w:val="both"/>
              <w:rPr>
                <w:rFonts w:ascii="Times New Roman" w:hAnsi="Times New Roman" w:cs="Times New Roman"/>
                <w:b/>
                <w:bCs/>
                <w:sz w:val="16"/>
                <w:szCs w:val="16"/>
              </w:rPr>
            </w:pPr>
            <w:r w:rsidRPr="002C2AFD">
              <w:rPr>
                <w:rFonts w:ascii="Times New Roman" w:hAnsi="Times New Roman" w:cs="Times New Roman"/>
                <w:b/>
                <w:bCs/>
                <w:sz w:val="16"/>
                <w:szCs w:val="16"/>
              </w:rPr>
              <w:t>Процент снятых студентов с профилактического учета ТКДН и ЗП на конец учебного года</w:t>
            </w:r>
          </w:p>
        </w:tc>
        <w:tc>
          <w:tcPr>
            <w:tcW w:w="1245"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60%</w:t>
            </w:r>
          </w:p>
        </w:tc>
        <w:tc>
          <w:tcPr>
            <w:tcW w:w="1358"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83,3%</w:t>
            </w:r>
          </w:p>
        </w:tc>
        <w:tc>
          <w:tcPr>
            <w:tcW w:w="1276"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66,7%</w:t>
            </w:r>
          </w:p>
        </w:tc>
        <w:tc>
          <w:tcPr>
            <w:tcW w:w="1276"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66,7%</w:t>
            </w:r>
          </w:p>
        </w:tc>
        <w:tc>
          <w:tcPr>
            <w:tcW w:w="1336"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50%</w:t>
            </w:r>
          </w:p>
        </w:tc>
        <w:tc>
          <w:tcPr>
            <w:tcW w:w="1321" w:type="dxa"/>
            <w:vAlign w:val="center"/>
          </w:tcPr>
          <w:p w:rsidR="00FE44FB" w:rsidRPr="002C2AFD"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100%</w:t>
            </w:r>
          </w:p>
        </w:tc>
      </w:tr>
    </w:tbl>
    <w:p w:rsidR="00FE44FB" w:rsidRDefault="00FE44FB" w:rsidP="00FE44FB">
      <w:pPr>
        <w:spacing w:after="0" w:line="240" w:lineRule="auto"/>
        <w:jc w:val="center"/>
        <w:rPr>
          <w:rFonts w:ascii="Times New Roman" w:eastAsia="Times New Roman" w:hAnsi="Times New Roman" w:cs="Times New Roman"/>
          <w:sz w:val="28"/>
          <w:szCs w:val="28"/>
          <w:lang w:eastAsia="ru-RU"/>
        </w:rPr>
      </w:pPr>
    </w:p>
    <w:p w:rsidR="00FE44FB" w:rsidRPr="005E07BB" w:rsidRDefault="00FE44FB" w:rsidP="00FE44FB">
      <w:pPr>
        <w:spacing w:after="0" w:line="240" w:lineRule="auto"/>
        <w:jc w:val="center"/>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Персонифицированный учет ТКДН и ЗП семей, находящихся в социально опасном положении</w:t>
      </w:r>
    </w:p>
    <w:p w:rsidR="00FE44FB" w:rsidRPr="005E07BB" w:rsidRDefault="00FE44FB" w:rsidP="00FE44FB">
      <w:pPr>
        <w:spacing w:after="0" w:line="240" w:lineRule="auto"/>
        <w:ind w:firstLine="708"/>
        <w:jc w:val="both"/>
        <w:rPr>
          <w:rFonts w:ascii="Times New Roman" w:eastAsia="Times New Roman" w:hAnsi="Times New Roman" w:cs="Times New Roman"/>
          <w:sz w:val="28"/>
          <w:szCs w:val="28"/>
          <w:lang w:eastAsia="ru-RU"/>
        </w:rPr>
      </w:pPr>
    </w:p>
    <w:tbl>
      <w:tblPr>
        <w:tblStyle w:val="5"/>
        <w:tblpPr w:leftFromText="180" w:rightFromText="180" w:vertAnchor="text" w:horzAnchor="margin" w:tblpY="2"/>
        <w:tblW w:w="10134" w:type="dxa"/>
        <w:tblLook w:val="04A0"/>
      </w:tblPr>
      <w:tblGrid>
        <w:gridCol w:w="2183"/>
        <w:gridCol w:w="1245"/>
        <w:gridCol w:w="1500"/>
        <w:gridCol w:w="1276"/>
        <w:gridCol w:w="1237"/>
        <w:gridCol w:w="1336"/>
        <w:gridCol w:w="1357"/>
      </w:tblGrid>
      <w:tr w:rsidR="00FE44FB" w:rsidRPr="005E07BB" w:rsidTr="00FE44FB">
        <w:trPr>
          <w:trHeight w:val="512"/>
        </w:trPr>
        <w:tc>
          <w:tcPr>
            <w:tcW w:w="2183" w:type="dxa"/>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Сравнительный анализ</w:t>
            </w:r>
          </w:p>
          <w:p w:rsidR="00FE44FB" w:rsidRPr="005E07BB" w:rsidRDefault="00FE44FB" w:rsidP="00FE44FB">
            <w:pPr>
              <w:jc w:val="center"/>
              <w:rPr>
                <w:rFonts w:ascii="Times New Roman" w:hAnsi="Times New Roman" w:cs="Times New Roman"/>
                <w:b/>
                <w:sz w:val="18"/>
                <w:szCs w:val="18"/>
              </w:rPr>
            </w:pPr>
          </w:p>
        </w:tc>
        <w:tc>
          <w:tcPr>
            <w:tcW w:w="1245"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2017-2018</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500"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2018-2019</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276"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2019-2020</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237" w:type="dxa"/>
            <w:vAlign w:val="center"/>
          </w:tcPr>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2020-</w:t>
            </w:r>
            <w:r w:rsidR="007C2068">
              <w:rPr>
                <w:rFonts w:ascii="Times New Roman" w:hAnsi="Times New Roman" w:cs="Times New Roman"/>
                <w:b/>
                <w:sz w:val="18"/>
                <w:szCs w:val="18"/>
              </w:rPr>
              <w:t>2022</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336" w:type="dxa"/>
            <w:vAlign w:val="center"/>
          </w:tcPr>
          <w:p w:rsidR="00FE44FB" w:rsidRPr="005E07BB" w:rsidRDefault="007C2068" w:rsidP="00FE44FB">
            <w:pPr>
              <w:jc w:val="center"/>
              <w:rPr>
                <w:rFonts w:ascii="Times New Roman" w:hAnsi="Times New Roman" w:cs="Times New Roman"/>
                <w:b/>
                <w:sz w:val="18"/>
                <w:szCs w:val="18"/>
              </w:rPr>
            </w:pPr>
            <w:r>
              <w:rPr>
                <w:rFonts w:ascii="Times New Roman" w:hAnsi="Times New Roman" w:cs="Times New Roman"/>
                <w:b/>
                <w:sz w:val="18"/>
                <w:szCs w:val="18"/>
              </w:rPr>
              <w:t>2022</w:t>
            </w:r>
            <w:r w:rsidR="00FE44FB" w:rsidRPr="005E07BB">
              <w:rPr>
                <w:rFonts w:ascii="Times New Roman" w:hAnsi="Times New Roman" w:cs="Times New Roman"/>
                <w:b/>
                <w:sz w:val="18"/>
                <w:szCs w:val="18"/>
              </w:rPr>
              <w:t>-</w:t>
            </w:r>
            <w:r>
              <w:rPr>
                <w:rFonts w:ascii="Times New Roman" w:hAnsi="Times New Roman" w:cs="Times New Roman"/>
                <w:b/>
                <w:sz w:val="18"/>
                <w:szCs w:val="18"/>
              </w:rPr>
              <w:t>2023</w:t>
            </w:r>
          </w:p>
          <w:p w:rsidR="00FE44FB" w:rsidRPr="005E07BB" w:rsidRDefault="00FE44FB" w:rsidP="00FE44FB">
            <w:pPr>
              <w:jc w:val="center"/>
              <w:rPr>
                <w:rFonts w:ascii="Times New Roman" w:hAnsi="Times New Roman" w:cs="Times New Roman"/>
                <w:b/>
                <w:sz w:val="18"/>
                <w:szCs w:val="18"/>
              </w:rPr>
            </w:pPr>
            <w:r w:rsidRPr="005E07BB">
              <w:rPr>
                <w:rFonts w:ascii="Times New Roman" w:hAnsi="Times New Roman" w:cs="Times New Roman"/>
                <w:b/>
                <w:sz w:val="18"/>
                <w:szCs w:val="18"/>
              </w:rPr>
              <w:t>учебный год</w:t>
            </w:r>
          </w:p>
        </w:tc>
        <w:tc>
          <w:tcPr>
            <w:tcW w:w="1357" w:type="dxa"/>
          </w:tcPr>
          <w:p w:rsidR="00FE44FB"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 xml:space="preserve">1 сем. </w:t>
            </w:r>
          </w:p>
          <w:p w:rsidR="00FE44FB" w:rsidRDefault="007C2068" w:rsidP="00FE44FB">
            <w:pPr>
              <w:jc w:val="center"/>
              <w:rPr>
                <w:rFonts w:ascii="Times New Roman" w:hAnsi="Times New Roman" w:cs="Times New Roman"/>
                <w:b/>
                <w:sz w:val="16"/>
                <w:szCs w:val="16"/>
              </w:rPr>
            </w:pPr>
            <w:r>
              <w:rPr>
                <w:rFonts w:ascii="Times New Roman" w:hAnsi="Times New Roman" w:cs="Times New Roman"/>
                <w:b/>
                <w:sz w:val="16"/>
                <w:szCs w:val="16"/>
              </w:rPr>
              <w:t>2023</w:t>
            </w:r>
            <w:r w:rsidR="00FE44FB">
              <w:rPr>
                <w:rFonts w:ascii="Times New Roman" w:hAnsi="Times New Roman" w:cs="Times New Roman"/>
                <w:b/>
                <w:sz w:val="16"/>
                <w:szCs w:val="16"/>
              </w:rPr>
              <w:t>-2023</w:t>
            </w:r>
          </w:p>
          <w:p w:rsidR="00FE44FB" w:rsidRPr="005E07BB" w:rsidRDefault="00FE44FB" w:rsidP="00FE44FB">
            <w:pPr>
              <w:jc w:val="center"/>
              <w:rPr>
                <w:rFonts w:ascii="Times New Roman" w:hAnsi="Times New Roman" w:cs="Times New Roman"/>
                <w:b/>
                <w:sz w:val="18"/>
                <w:szCs w:val="18"/>
              </w:rPr>
            </w:pPr>
            <w:r>
              <w:rPr>
                <w:rFonts w:ascii="Times New Roman" w:hAnsi="Times New Roman" w:cs="Times New Roman"/>
                <w:b/>
                <w:sz w:val="16"/>
                <w:szCs w:val="16"/>
              </w:rPr>
              <w:t>учебный год</w:t>
            </w:r>
          </w:p>
        </w:tc>
      </w:tr>
      <w:tr w:rsidR="00FE44FB" w:rsidRPr="005E07BB" w:rsidTr="00FE44FB">
        <w:trPr>
          <w:trHeight w:val="709"/>
        </w:trPr>
        <w:tc>
          <w:tcPr>
            <w:tcW w:w="2183" w:type="dxa"/>
          </w:tcPr>
          <w:p w:rsidR="00FE44FB" w:rsidRPr="002C2AFD" w:rsidRDefault="00FE44FB" w:rsidP="00FE44FB">
            <w:pPr>
              <w:jc w:val="both"/>
              <w:rPr>
                <w:rFonts w:ascii="Times New Roman" w:hAnsi="Times New Roman" w:cs="Times New Roman"/>
                <w:sz w:val="16"/>
                <w:szCs w:val="16"/>
              </w:rPr>
            </w:pPr>
            <w:r w:rsidRPr="002C2AFD">
              <w:rPr>
                <w:rFonts w:ascii="Times New Roman" w:hAnsi="Times New Roman" w:cs="Times New Roman"/>
                <w:bCs/>
                <w:sz w:val="16"/>
                <w:szCs w:val="16"/>
              </w:rPr>
              <w:t>Количество семей, состоящих на учете в ТКДН и ЗП на начало учебного года</w:t>
            </w:r>
          </w:p>
        </w:tc>
        <w:tc>
          <w:tcPr>
            <w:tcW w:w="1245" w:type="dxa"/>
            <w:vAlign w:val="center"/>
          </w:tcPr>
          <w:p w:rsidR="00FE44FB" w:rsidRPr="00EE315E" w:rsidRDefault="00FE44FB" w:rsidP="00FE44FB">
            <w:pPr>
              <w:spacing w:after="200"/>
              <w:jc w:val="center"/>
              <w:rPr>
                <w:rFonts w:ascii="Times New Roman" w:hAnsi="Times New Roman" w:cs="Times New Roman"/>
                <w:sz w:val="20"/>
                <w:szCs w:val="20"/>
              </w:rPr>
            </w:pPr>
            <w:r w:rsidRPr="00EE315E">
              <w:rPr>
                <w:rFonts w:ascii="Times New Roman" w:hAnsi="Times New Roman" w:cs="Times New Roman"/>
                <w:sz w:val="20"/>
                <w:szCs w:val="20"/>
              </w:rPr>
              <w:t>4</w:t>
            </w:r>
          </w:p>
        </w:tc>
        <w:tc>
          <w:tcPr>
            <w:tcW w:w="1500"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1</w:t>
            </w:r>
          </w:p>
        </w:tc>
        <w:tc>
          <w:tcPr>
            <w:tcW w:w="127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tc>
        <w:tc>
          <w:tcPr>
            <w:tcW w:w="1237" w:type="dxa"/>
            <w:vAlign w:val="center"/>
          </w:tcPr>
          <w:p w:rsidR="00FE44FB" w:rsidRPr="00EE315E" w:rsidRDefault="00FE44FB" w:rsidP="00FE44FB">
            <w:pPr>
              <w:spacing w:after="200"/>
              <w:jc w:val="center"/>
              <w:rPr>
                <w:rFonts w:ascii="Times New Roman" w:hAnsi="Times New Roman" w:cs="Times New Roman"/>
                <w:sz w:val="20"/>
                <w:szCs w:val="20"/>
              </w:rPr>
            </w:pPr>
            <w:r w:rsidRPr="00EE315E">
              <w:rPr>
                <w:rFonts w:ascii="Times New Roman" w:hAnsi="Times New Roman" w:cs="Times New Roman"/>
                <w:sz w:val="20"/>
                <w:szCs w:val="20"/>
              </w:rPr>
              <w:t>2</w:t>
            </w:r>
          </w:p>
        </w:tc>
        <w:tc>
          <w:tcPr>
            <w:tcW w:w="133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tc>
        <w:tc>
          <w:tcPr>
            <w:tcW w:w="135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tc>
      </w:tr>
      <w:tr w:rsidR="00FE44FB" w:rsidRPr="005E07BB" w:rsidTr="00FE44FB">
        <w:trPr>
          <w:trHeight w:val="687"/>
        </w:trPr>
        <w:tc>
          <w:tcPr>
            <w:tcW w:w="2183" w:type="dxa"/>
          </w:tcPr>
          <w:p w:rsidR="00FE44FB" w:rsidRPr="002C2AFD" w:rsidRDefault="00FE44FB" w:rsidP="00FE44FB">
            <w:pPr>
              <w:jc w:val="both"/>
              <w:rPr>
                <w:rFonts w:ascii="Times New Roman" w:hAnsi="Times New Roman" w:cs="Times New Roman"/>
                <w:bCs/>
                <w:sz w:val="16"/>
                <w:szCs w:val="16"/>
              </w:rPr>
            </w:pPr>
            <w:r w:rsidRPr="002C2AFD">
              <w:rPr>
                <w:rFonts w:ascii="Times New Roman" w:hAnsi="Times New Roman" w:cs="Times New Roman"/>
                <w:bCs/>
                <w:sz w:val="16"/>
                <w:szCs w:val="16"/>
              </w:rPr>
              <w:t>Количество семей, поставленных на учет в ТКДН и ЗП в течение года</w:t>
            </w:r>
          </w:p>
        </w:tc>
        <w:tc>
          <w:tcPr>
            <w:tcW w:w="1245"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0</w:t>
            </w:r>
          </w:p>
        </w:tc>
        <w:tc>
          <w:tcPr>
            <w:tcW w:w="1500"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6</w:t>
            </w:r>
          </w:p>
          <w:p w:rsidR="00FE44FB" w:rsidRPr="00EE315E" w:rsidRDefault="00FE44FB" w:rsidP="00FE44FB">
            <w:pPr>
              <w:ind w:right="-108"/>
              <w:jc w:val="center"/>
              <w:rPr>
                <w:rFonts w:ascii="Times New Roman" w:hAnsi="Times New Roman" w:cs="Times New Roman"/>
                <w:bCs/>
                <w:sz w:val="20"/>
                <w:szCs w:val="20"/>
              </w:rPr>
            </w:pPr>
          </w:p>
        </w:tc>
        <w:tc>
          <w:tcPr>
            <w:tcW w:w="1276"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4</w:t>
            </w:r>
          </w:p>
          <w:p w:rsidR="00FE44FB" w:rsidRPr="00EE315E" w:rsidRDefault="00FE44FB" w:rsidP="00FE44FB">
            <w:pPr>
              <w:jc w:val="center"/>
              <w:rPr>
                <w:rFonts w:ascii="Times New Roman" w:hAnsi="Times New Roman" w:cs="Times New Roman"/>
                <w:bCs/>
                <w:sz w:val="20"/>
                <w:szCs w:val="20"/>
              </w:rPr>
            </w:pPr>
          </w:p>
        </w:tc>
        <w:tc>
          <w:tcPr>
            <w:tcW w:w="123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jc w:val="center"/>
              <w:rPr>
                <w:rFonts w:ascii="Times New Roman" w:hAnsi="Times New Roman" w:cs="Times New Roman"/>
                <w:sz w:val="20"/>
                <w:szCs w:val="20"/>
              </w:rPr>
            </w:pPr>
          </w:p>
        </w:tc>
        <w:tc>
          <w:tcPr>
            <w:tcW w:w="133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4</w:t>
            </w:r>
          </w:p>
          <w:p w:rsidR="00FE44FB" w:rsidRPr="00EE315E" w:rsidRDefault="00FE44FB" w:rsidP="00FE44FB">
            <w:pPr>
              <w:jc w:val="center"/>
              <w:rPr>
                <w:rFonts w:ascii="Times New Roman" w:hAnsi="Times New Roman" w:cs="Times New Roman"/>
                <w:sz w:val="20"/>
                <w:szCs w:val="20"/>
              </w:rPr>
            </w:pPr>
          </w:p>
        </w:tc>
        <w:tc>
          <w:tcPr>
            <w:tcW w:w="135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1</w:t>
            </w:r>
          </w:p>
          <w:p w:rsidR="00FE44FB" w:rsidRPr="00EE315E" w:rsidRDefault="00FE44FB" w:rsidP="00FE44FB">
            <w:pPr>
              <w:jc w:val="center"/>
              <w:rPr>
                <w:rFonts w:ascii="Times New Roman" w:hAnsi="Times New Roman" w:cs="Times New Roman"/>
                <w:sz w:val="20"/>
                <w:szCs w:val="20"/>
              </w:rPr>
            </w:pPr>
          </w:p>
        </w:tc>
      </w:tr>
      <w:tr w:rsidR="00FE44FB" w:rsidRPr="005E07BB" w:rsidTr="00FE44FB">
        <w:trPr>
          <w:trHeight w:val="622"/>
        </w:trPr>
        <w:tc>
          <w:tcPr>
            <w:tcW w:w="2183" w:type="dxa"/>
          </w:tcPr>
          <w:p w:rsidR="00FE44FB" w:rsidRPr="002C2AFD" w:rsidRDefault="00FE44FB" w:rsidP="00FE44FB">
            <w:pPr>
              <w:jc w:val="both"/>
              <w:rPr>
                <w:rFonts w:ascii="Times New Roman" w:hAnsi="Times New Roman" w:cs="Times New Roman"/>
                <w:bCs/>
                <w:sz w:val="16"/>
                <w:szCs w:val="16"/>
              </w:rPr>
            </w:pPr>
            <w:r w:rsidRPr="002C2AFD">
              <w:rPr>
                <w:rFonts w:ascii="Times New Roman" w:hAnsi="Times New Roman" w:cs="Times New Roman"/>
                <w:bCs/>
                <w:sz w:val="16"/>
                <w:szCs w:val="16"/>
              </w:rPr>
              <w:t xml:space="preserve">Количество семей, ранее </w:t>
            </w:r>
            <w:proofErr w:type="gramStart"/>
            <w:r w:rsidRPr="002C2AFD">
              <w:rPr>
                <w:rFonts w:ascii="Times New Roman" w:hAnsi="Times New Roman" w:cs="Times New Roman"/>
                <w:bCs/>
                <w:sz w:val="16"/>
                <w:szCs w:val="16"/>
              </w:rPr>
              <w:t>состоящие</w:t>
            </w:r>
            <w:proofErr w:type="gramEnd"/>
            <w:r w:rsidRPr="002C2AFD">
              <w:rPr>
                <w:rFonts w:ascii="Times New Roman" w:hAnsi="Times New Roman" w:cs="Times New Roman"/>
                <w:bCs/>
                <w:sz w:val="16"/>
                <w:szCs w:val="16"/>
              </w:rPr>
              <w:t xml:space="preserve"> на учете в ТКДН и ЗП</w:t>
            </w:r>
          </w:p>
        </w:tc>
        <w:tc>
          <w:tcPr>
            <w:tcW w:w="1245"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4</w:t>
            </w:r>
          </w:p>
          <w:p w:rsidR="00FE44FB" w:rsidRPr="00EE315E" w:rsidRDefault="00FE44FB" w:rsidP="00FE44FB">
            <w:pPr>
              <w:ind w:right="-108"/>
              <w:jc w:val="center"/>
              <w:rPr>
                <w:rFonts w:ascii="Times New Roman" w:hAnsi="Times New Roman" w:cs="Times New Roman"/>
                <w:sz w:val="20"/>
                <w:szCs w:val="20"/>
              </w:rPr>
            </w:pPr>
          </w:p>
        </w:tc>
        <w:tc>
          <w:tcPr>
            <w:tcW w:w="1500"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5</w:t>
            </w:r>
          </w:p>
          <w:p w:rsidR="00FE44FB" w:rsidRPr="00EE315E" w:rsidRDefault="00FE44FB" w:rsidP="00FE44FB">
            <w:pPr>
              <w:jc w:val="center"/>
              <w:rPr>
                <w:rFonts w:ascii="Times New Roman" w:hAnsi="Times New Roman" w:cs="Times New Roman"/>
                <w:bCs/>
                <w:sz w:val="20"/>
                <w:szCs w:val="20"/>
              </w:rPr>
            </w:pPr>
          </w:p>
        </w:tc>
        <w:tc>
          <w:tcPr>
            <w:tcW w:w="1276" w:type="dxa"/>
            <w:vAlign w:val="center"/>
          </w:tcPr>
          <w:p w:rsidR="00FE44FB" w:rsidRPr="00EE315E" w:rsidRDefault="00FE44FB" w:rsidP="00FE44FB">
            <w:pPr>
              <w:jc w:val="center"/>
              <w:rPr>
                <w:rFonts w:ascii="Times New Roman" w:hAnsi="Times New Roman" w:cs="Times New Roman"/>
                <w:bCs/>
                <w:sz w:val="20"/>
                <w:szCs w:val="20"/>
              </w:rPr>
            </w:pPr>
            <w:r w:rsidRPr="00EE315E">
              <w:rPr>
                <w:rFonts w:ascii="Times New Roman" w:hAnsi="Times New Roman" w:cs="Times New Roman"/>
                <w:bCs/>
                <w:sz w:val="20"/>
                <w:szCs w:val="20"/>
              </w:rPr>
              <w:t>4</w:t>
            </w:r>
          </w:p>
          <w:p w:rsidR="00FE44FB" w:rsidRPr="00EE315E" w:rsidRDefault="00FE44FB" w:rsidP="00FE44FB">
            <w:pPr>
              <w:jc w:val="center"/>
              <w:rPr>
                <w:rFonts w:ascii="Times New Roman" w:hAnsi="Times New Roman" w:cs="Times New Roman"/>
                <w:bCs/>
                <w:sz w:val="20"/>
                <w:szCs w:val="20"/>
              </w:rPr>
            </w:pPr>
          </w:p>
        </w:tc>
        <w:tc>
          <w:tcPr>
            <w:tcW w:w="123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2</w:t>
            </w:r>
          </w:p>
          <w:p w:rsidR="00FE44FB" w:rsidRPr="00EE315E" w:rsidRDefault="00FE44FB" w:rsidP="00FE44FB">
            <w:pPr>
              <w:jc w:val="center"/>
              <w:rPr>
                <w:rFonts w:ascii="Times New Roman" w:hAnsi="Times New Roman" w:cs="Times New Roman"/>
                <w:sz w:val="20"/>
                <w:szCs w:val="20"/>
              </w:rPr>
            </w:pPr>
          </w:p>
        </w:tc>
        <w:tc>
          <w:tcPr>
            <w:tcW w:w="133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0</w:t>
            </w:r>
          </w:p>
        </w:tc>
        <w:tc>
          <w:tcPr>
            <w:tcW w:w="135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1</w:t>
            </w:r>
          </w:p>
          <w:p w:rsidR="00FE44FB" w:rsidRPr="00EE315E" w:rsidRDefault="00FE44FB" w:rsidP="00FE44FB">
            <w:pPr>
              <w:jc w:val="center"/>
              <w:rPr>
                <w:rFonts w:ascii="Times New Roman" w:hAnsi="Times New Roman" w:cs="Times New Roman"/>
                <w:sz w:val="20"/>
                <w:szCs w:val="20"/>
              </w:rPr>
            </w:pPr>
          </w:p>
        </w:tc>
      </w:tr>
      <w:tr w:rsidR="00FE44FB" w:rsidRPr="005E07BB" w:rsidTr="00FE44FB">
        <w:trPr>
          <w:trHeight w:val="649"/>
        </w:trPr>
        <w:tc>
          <w:tcPr>
            <w:tcW w:w="2183"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sz w:val="16"/>
                <w:szCs w:val="16"/>
              </w:rPr>
              <w:t xml:space="preserve">Количество снятых семей </w:t>
            </w:r>
            <w:r w:rsidRPr="002C2AFD">
              <w:rPr>
                <w:rFonts w:ascii="Times New Roman" w:hAnsi="Times New Roman" w:cs="Times New Roman"/>
                <w:bCs/>
                <w:sz w:val="16"/>
                <w:szCs w:val="16"/>
              </w:rPr>
              <w:t>с профилактического учета ТКДН и ЗП</w:t>
            </w:r>
          </w:p>
        </w:tc>
        <w:tc>
          <w:tcPr>
            <w:tcW w:w="1245" w:type="dxa"/>
            <w:vAlign w:val="center"/>
          </w:tcPr>
          <w:p w:rsidR="00FE44FB" w:rsidRPr="00EE315E" w:rsidRDefault="00FE44FB" w:rsidP="00FE44FB">
            <w:pPr>
              <w:spacing w:after="200"/>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jc w:val="center"/>
              <w:rPr>
                <w:rFonts w:ascii="Times New Roman" w:hAnsi="Times New Roman" w:cs="Times New Roman"/>
                <w:sz w:val="20"/>
                <w:szCs w:val="20"/>
              </w:rPr>
            </w:pPr>
          </w:p>
        </w:tc>
        <w:tc>
          <w:tcPr>
            <w:tcW w:w="1500" w:type="dxa"/>
            <w:vAlign w:val="center"/>
          </w:tcPr>
          <w:p w:rsidR="00FE44FB" w:rsidRPr="00EE315E" w:rsidRDefault="00FE44FB" w:rsidP="00FE44FB">
            <w:pPr>
              <w:spacing w:after="200"/>
              <w:jc w:val="center"/>
              <w:rPr>
                <w:rFonts w:ascii="Times New Roman" w:hAnsi="Times New Roman" w:cs="Times New Roman"/>
                <w:sz w:val="20"/>
                <w:szCs w:val="20"/>
              </w:rPr>
            </w:pPr>
            <w:r w:rsidRPr="00EE315E">
              <w:rPr>
                <w:rFonts w:ascii="Times New Roman" w:hAnsi="Times New Roman" w:cs="Times New Roman"/>
                <w:sz w:val="20"/>
                <w:szCs w:val="20"/>
              </w:rPr>
              <w:t>4</w:t>
            </w:r>
          </w:p>
          <w:p w:rsidR="00FE44FB" w:rsidRPr="00EE315E" w:rsidRDefault="00FE44FB" w:rsidP="00FE44FB">
            <w:pPr>
              <w:jc w:val="center"/>
              <w:rPr>
                <w:rFonts w:ascii="Times New Roman" w:hAnsi="Times New Roman" w:cs="Times New Roman"/>
                <w:sz w:val="20"/>
                <w:szCs w:val="20"/>
              </w:rPr>
            </w:pPr>
          </w:p>
        </w:tc>
        <w:tc>
          <w:tcPr>
            <w:tcW w:w="127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5</w:t>
            </w:r>
          </w:p>
          <w:p w:rsidR="00FE44FB" w:rsidRPr="00EE315E" w:rsidRDefault="00FE44FB" w:rsidP="00FE44FB">
            <w:pPr>
              <w:ind w:right="-108"/>
              <w:jc w:val="center"/>
              <w:rPr>
                <w:rFonts w:ascii="Times New Roman" w:hAnsi="Times New Roman" w:cs="Times New Roman"/>
                <w:sz w:val="20"/>
                <w:szCs w:val="20"/>
              </w:rPr>
            </w:pPr>
          </w:p>
        </w:tc>
        <w:tc>
          <w:tcPr>
            <w:tcW w:w="123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2</w:t>
            </w:r>
          </w:p>
          <w:p w:rsidR="00FE44FB" w:rsidRPr="00EE315E" w:rsidRDefault="00FE44FB" w:rsidP="00FE44FB">
            <w:pPr>
              <w:jc w:val="center"/>
              <w:rPr>
                <w:rFonts w:ascii="Times New Roman" w:hAnsi="Times New Roman" w:cs="Times New Roman"/>
                <w:sz w:val="20"/>
                <w:szCs w:val="20"/>
              </w:rPr>
            </w:pPr>
          </w:p>
        </w:tc>
        <w:tc>
          <w:tcPr>
            <w:tcW w:w="133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4</w:t>
            </w:r>
          </w:p>
          <w:p w:rsidR="00FE44FB" w:rsidRPr="00EE315E" w:rsidRDefault="00FE44FB" w:rsidP="00FE44FB">
            <w:pPr>
              <w:jc w:val="center"/>
              <w:rPr>
                <w:rFonts w:ascii="Times New Roman" w:hAnsi="Times New Roman" w:cs="Times New Roman"/>
                <w:sz w:val="20"/>
                <w:szCs w:val="20"/>
              </w:rPr>
            </w:pPr>
          </w:p>
        </w:tc>
        <w:tc>
          <w:tcPr>
            <w:tcW w:w="135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jc w:val="center"/>
              <w:rPr>
                <w:rFonts w:ascii="Times New Roman" w:hAnsi="Times New Roman" w:cs="Times New Roman"/>
                <w:sz w:val="20"/>
                <w:szCs w:val="20"/>
              </w:rPr>
            </w:pPr>
          </w:p>
        </w:tc>
      </w:tr>
      <w:tr w:rsidR="00FE44FB" w:rsidRPr="005E07BB" w:rsidTr="00FE44FB">
        <w:trPr>
          <w:trHeight w:val="706"/>
        </w:trPr>
        <w:tc>
          <w:tcPr>
            <w:tcW w:w="2183"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bCs/>
                <w:sz w:val="16"/>
                <w:szCs w:val="16"/>
              </w:rPr>
              <w:t>Количество семей, состоящих на учете в ТКДН и ЗП на конец учебного года</w:t>
            </w:r>
          </w:p>
        </w:tc>
        <w:tc>
          <w:tcPr>
            <w:tcW w:w="1245"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1</w:t>
            </w:r>
          </w:p>
          <w:p w:rsidR="00FE44FB" w:rsidRPr="00EE315E" w:rsidRDefault="00FE44FB" w:rsidP="00FE44FB">
            <w:pPr>
              <w:spacing w:after="200"/>
              <w:jc w:val="center"/>
              <w:rPr>
                <w:rFonts w:ascii="Times New Roman" w:hAnsi="Times New Roman" w:cs="Times New Roman"/>
                <w:sz w:val="20"/>
                <w:szCs w:val="20"/>
              </w:rPr>
            </w:pPr>
          </w:p>
        </w:tc>
        <w:tc>
          <w:tcPr>
            <w:tcW w:w="1500"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spacing w:after="200"/>
              <w:jc w:val="center"/>
              <w:rPr>
                <w:rFonts w:ascii="Times New Roman" w:hAnsi="Times New Roman" w:cs="Times New Roman"/>
                <w:sz w:val="20"/>
                <w:szCs w:val="20"/>
              </w:rPr>
            </w:pPr>
          </w:p>
        </w:tc>
        <w:tc>
          <w:tcPr>
            <w:tcW w:w="1276" w:type="dxa"/>
            <w:vAlign w:val="center"/>
          </w:tcPr>
          <w:p w:rsidR="00FE44FB" w:rsidRPr="00EE315E" w:rsidRDefault="00FE44FB" w:rsidP="00FE44FB">
            <w:pPr>
              <w:spacing w:after="200"/>
              <w:jc w:val="center"/>
              <w:rPr>
                <w:rFonts w:ascii="Times New Roman" w:hAnsi="Times New Roman" w:cs="Times New Roman"/>
                <w:sz w:val="20"/>
                <w:szCs w:val="20"/>
              </w:rPr>
            </w:pPr>
            <w:r w:rsidRPr="00EE315E">
              <w:rPr>
                <w:rFonts w:ascii="Times New Roman" w:hAnsi="Times New Roman" w:cs="Times New Roman"/>
                <w:sz w:val="20"/>
                <w:szCs w:val="20"/>
              </w:rPr>
              <w:t>2</w:t>
            </w:r>
          </w:p>
          <w:p w:rsidR="00FE44FB" w:rsidRPr="00EE315E" w:rsidRDefault="00FE44FB" w:rsidP="00FE44FB">
            <w:pPr>
              <w:jc w:val="center"/>
              <w:rPr>
                <w:rFonts w:ascii="Times New Roman" w:hAnsi="Times New Roman" w:cs="Times New Roman"/>
                <w:sz w:val="20"/>
                <w:szCs w:val="20"/>
              </w:rPr>
            </w:pPr>
          </w:p>
        </w:tc>
        <w:tc>
          <w:tcPr>
            <w:tcW w:w="123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jc w:val="center"/>
              <w:rPr>
                <w:rFonts w:ascii="Times New Roman" w:hAnsi="Times New Roman" w:cs="Times New Roman"/>
                <w:sz w:val="20"/>
                <w:szCs w:val="20"/>
              </w:rPr>
            </w:pPr>
          </w:p>
        </w:tc>
        <w:tc>
          <w:tcPr>
            <w:tcW w:w="1336"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3</w:t>
            </w:r>
          </w:p>
          <w:p w:rsidR="00FE44FB" w:rsidRPr="00EE315E" w:rsidRDefault="00FE44FB" w:rsidP="00FE44FB">
            <w:pPr>
              <w:jc w:val="center"/>
              <w:rPr>
                <w:rFonts w:ascii="Times New Roman" w:hAnsi="Times New Roman" w:cs="Times New Roman"/>
                <w:sz w:val="20"/>
                <w:szCs w:val="20"/>
              </w:rPr>
            </w:pPr>
          </w:p>
        </w:tc>
        <w:tc>
          <w:tcPr>
            <w:tcW w:w="1357" w:type="dxa"/>
            <w:vAlign w:val="center"/>
          </w:tcPr>
          <w:p w:rsidR="00FE44FB" w:rsidRPr="00EE315E" w:rsidRDefault="00FE44FB" w:rsidP="00FE44FB">
            <w:pPr>
              <w:jc w:val="center"/>
              <w:rPr>
                <w:rFonts w:ascii="Times New Roman" w:hAnsi="Times New Roman" w:cs="Times New Roman"/>
                <w:sz w:val="20"/>
                <w:szCs w:val="20"/>
              </w:rPr>
            </w:pPr>
            <w:r w:rsidRPr="00EE315E">
              <w:rPr>
                <w:rFonts w:ascii="Times New Roman" w:hAnsi="Times New Roman" w:cs="Times New Roman"/>
                <w:sz w:val="20"/>
                <w:szCs w:val="20"/>
              </w:rPr>
              <w:t>1</w:t>
            </w:r>
          </w:p>
          <w:p w:rsidR="00FE44FB" w:rsidRPr="00EE315E" w:rsidRDefault="00FE44FB" w:rsidP="00FE44FB">
            <w:pPr>
              <w:jc w:val="center"/>
              <w:rPr>
                <w:rFonts w:ascii="Times New Roman" w:hAnsi="Times New Roman" w:cs="Times New Roman"/>
                <w:sz w:val="20"/>
                <w:szCs w:val="20"/>
              </w:rPr>
            </w:pPr>
          </w:p>
        </w:tc>
      </w:tr>
      <w:tr w:rsidR="00FE44FB" w:rsidRPr="005E07BB" w:rsidTr="00FE44FB">
        <w:trPr>
          <w:trHeight w:val="937"/>
        </w:trPr>
        <w:tc>
          <w:tcPr>
            <w:tcW w:w="2183" w:type="dxa"/>
          </w:tcPr>
          <w:p w:rsidR="00FE44FB" w:rsidRPr="002C2AFD" w:rsidRDefault="00FE44FB" w:rsidP="00FE44FB">
            <w:pPr>
              <w:ind w:hanging="9"/>
              <w:jc w:val="both"/>
              <w:rPr>
                <w:rFonts w:ascii="Times New Roman" w:hAnsi="Times New Roman" w:cs="Times New Roman"/>
                <w:b/>
                <w:bCs/>
                <w:sz w:val="16"/>
                <w:szCs w:val="16"/>
              </w:rPr>
            </w:pPr>
            <w:r w:rsidRPr="002C2AFD">
              <w:rPr>
                <w:rFonts w:ascii="Times New Roman" w:hAnsi="Times New Roman" w:cs="Times New Roman"/>
                <w:b/>
                <w:bCs/>
                <w:sz w:val="16"/>
                <w:szCs w:val="16"/>
              </w:rPr>
              <w:t>Процент снятых семей с профилактического учета ТКДН и ЗП на конец учебного года</w:t>
            </w:r>
          </w:p>
        </w:tc>
        <w:tc>
          <w:tcPr>
            <w:tcW w:w="1245"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75%</w:t>
            </w:r>
          </w:p>
        </w:tc>
        <w:tc>
          <w:tcPr>
            <w:tcW w:w="1500"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57,1%</w:t>
            </w:r>
          </w:p>
        </w:tc>
        <w:tc>
          <w:tcPr>
            <w:tcW w:w="1276"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71,4%</w:t>
            </w:r>
          </w:p>
        </w:tc>
        <w:tc>
          <w:tcPr>
            <w:tcW w:w="1237"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40%</w:t>
            </w:r>
          </w:p>
        </w:tc>
        <w:tc>
          <w:tcPr>
            <w:tcW w:w="1336" w:type="dxa"/>
            <w:vAlign w:val="center"/>
          </w:tcPr>
          <w:p w:rsidR="00FE44FB" w:rsidRPr="002C2AFD"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57</w:t>
            </w:r>
            <w:r w:rsidRPr="002C2AFD">
              <w:rPr>
                <w:rFonts w:ascii="Times New Roman" w:hAnsi="Times New Roman" w:cs="Times New Roman"/>
                <w:b/>
                <w:sz w:val="16"/>
                <w:szCs w:val="16"/>
              </w:rPr>
              <w:t>%</w:t>
            </w:r>
          </w:p>
        </w:tc>
        <w:tc>
          <w:tcPr>
            <w:tcW w:w="1357" w:type="dxa"/>
            <w:vAlign w:val="center"/>
          </w:tcPr>
          <w:p w:rsidR="00FE44FB"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100%</w:t>
            </w:r>
          </w:p>
        </w:tc>
      </w:tr>
    </w:tbl>
    <w:p w:rsidR="00FE44FB" w:rsidRDefault="00FE44FB" w:rsidP="00FE44FB">
      <w:pPr>
        <w:spacing w:after="0" w:line="276" w:lineRule="auto"/>
        <w:jc w:val="both"/>
        <w:rPr>
          <w:rFonts w:ascii="Times New Roman" w:eastAsia="Times New Roman" w:hAnsi="Times New Roman" w:cs="Times New Roman"/>
          <w:sz w:val="28"/>
          <w:szCs w:val="28"/>
          <w:lang w:eastAsia="ru-RU"/>
        </w:rPr>
      </w:pP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На данную категорию обучающихся ежеквартально социально-педагогической службой составляются отчеты о реализации индивидуальных программ реабилитации и адаптации (ИПР и А). В отчете указывается проделанная профилактическая, воспитательная и работа по </w:t>
      </w:r>
      <w:proofErr w:type="spellStart"/>
      <w:r w:rsidRPr="005E07BB">
        <w:rPr>
          <w:rFonts w:ascii="Times New Roman" w:eastAsia="Times New Roman" w:hAnsi="Times New Roman" w:cs="Times New Roman"/>
          <w:sz w:val="28"/>
          <w:szCs w:val="28"/>
          <w:lang w:eastAsia="ru-RU"/>
        </w:rPr>
        <w:t>досуговой</w:t>
      </w:r>
      <w:proofErr w:type="spellEnd"/>
      <w:r w:rsidRPr="005E07BB">
        <w:rPr>
          <w:rFonts w:ascii="Times New Roman" w:eastAsia="Times New Roman" w:hAnsi="Times New Roman" w:cs="Times New Roman"/>
          <w:sz w:val="28"/>
          <w:szCs w:val="28"/>
          <w:lang w:eastAsia="ru-RU"/>
        </w:rPr>
        <w:t xml:space="preserve"> занятости, </w:t>
      </w:r>
      <w:r w:rsidRPr="005E07BB">
        <w:rPr>
          <w:rFonts w:ascii="Times New Roman" w:eastAsia="Times New Roman" w:hAnsi="Times New Roman" w:cs="Times New Roman"/>
          <w:sz w:val="28"/>
          <w:szCs w:val="28"/>
          <w:lang w:eastAsia="ru-RU"/>
        </w:rPr>
        <w:lastRenderedPageBreak/>
        <w:t xml:space="preserve">проведенная с обучающимися и их законными представителями в текущий период. Отчет направляется в ТКДН и ЗП </w:t>
      </w:r>
      <w:proofErr w:type="spellStart"/>
      <w:r w:rsidRPr="005E07BB">
        <w:rPr>
          <w:rFonts w:ascii="Times New Roman" w:eastAsia="Times New Roman" w:hAnsi="Times New Roman" w:cs="Times New Roman"/>
          <w:sz w:val="28"/>
          <w:szCs w:val="28"/>
          <w:lang w:eastAsia="ru-RU"/>
        </w:rPr>
        <w:t>Невьянского</w:t>
      </w:r>
      <w:proofErr w:type="spellEnd"/>
      <w:r w:rsidRPr="005E07BB">
        <w:rPr>
          <w:rFonts w:ascii="Times New Roman" w:eastAsia="Times New Roman" w:hAnsi="Times New Roman" w:cs="Times New Roman"/>
          <w:sz w:val="28"/>
          <w:szCs w:val="28"/>
          <w:lang w:eastAsia="ru-RU"/>
        </w:rPr>
        <w:t xml:space="preserve"> района и др.</w:t>
      </w:r>
    </w:p>
    <w:p w:rsidR="00FE44FB" w:rsidRPr="005E07BB" w:rsidRDefault="00FE44FB" w:rsidP="00FE44FB">
      <w:pPr>
        <w:tabs>
          <w:tab w:val="left" w:pos="567"/>
        </w:tabs>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Мониторинг несовершеннолетних, поставленных на профилактический учет в ПДН МО МВД России «</w:t>
      </w:r>
      <w:proofErr w:type="spellStart"/>
      <w:r w:rsidRPr="005E07BB">
        <w:rPr>
          <w:rFonts w:ascii="Times New Roman" w:eastAsia="Times New Roman" w:hAnsi="Times New Roman" w:cs="Times New Roman"/>
          <w:sz w:val="28"/>
          <w:szCs w:val="28"/>
          <w:lang w:eastAsia="ru-RU"/>
        </w:rPr>
        <w:t>Невьянский</w:t>
      </w:r>
      <w:proofErr w:type="spellEnd"/>
      <w:r w:rsidRPr="005E07BB">
        <w:rPr>
          <w:rFonts w:ascii="Times New Roman" w:eastAsia="Times New Roman" w:hAnsi="Times New Roman" w:cs="Times New Roman"/>
          <w:sz w:val="28"/>
          <w:szCs w:val="28"/>
          <w:lang w:eastAsia="ru-RU"/>
        </w:rPr>
        <w:t xml:space="preserve">» проводится ежемесячно, посредством проведения сверки </w:t>
      </w:r>
      <w:proofErr w:type="spellStart"/>
      <w:r w:rsidRPr="005E07BB">
        <w:rPr>
          <w:rFonts w:ascii="Times New Roman" w:eastAsia="Times New Roman" w:hAnsi="Times New Roman" w:cs="Times New Roman"/>
          <w:sz w:val="28"/>
          <w:szCs w:val="28"/>
          <w:lang w:eastAsia="ru-RU"/>
        </w:rPr>
        <w:t>подучетного</w:t>
      </w:r>
      <w:proofErr w:type="spellEnd"/>
      <w:r w:rsidRPr="005E07BB">
        <w:rPr>
          <w:rFonts w:ascii="Times New Roman" w:eastAsia="Times New Roman" w:hAnsi="Times New Roman" w:cs="Times New Roman"/>
          <w:sz w:val="28"/>
          <w:szCs w:val="28"/>
          <w:lang w:eastAsia="ru-RU"/>
        </w:rPr>
        <w:t xml:space="preserve"> контингента с органами полиции с составлением акта. </w:t>
      </w:r>
    </w:p>
    <w:p w:rsidR="00FE44FB" w:rsidRPr="005E07BB" w:rsidRDefault="00FE44FB" w:rsidP="00FE44FB">
      <w:pPr>
        <w:spacing w:after="0" w:line="240" w:lineRule="auto"/>
        <w:jc w:val="center"/>
        <w:rPr>
          <w:rFonts w:ascii="Times New Roman" w:eastAsia="Times New Roman" w:hAnsi="Times New Roman" w:cs="Times New Roman"/>
          <w:sz w:val="28"/>
          <w:szCs w:val="28"/>
          <w:lang w:eastAsia="ru-RU"/>
        </w:rPr>
      </w:pPr>
    </w:p>
    <w:p w:rsidR="00FE44FB" w:rsidRPr="005E07BB" w:rsidRDefault="00FE44FB" w:rsidP="00FE44FB">
      <w:pPr>
        <w:spacing w:after="0" w:line="240" w:lineRule="auto"/>
        <w:jc w:val="center"/>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Профилактический учет ПДН МО МВД России «</w:t>
      </w:r>
      <w:proofErr w:type="spellStart"/>
      <w:r w:rsidRPr="005E07BB">
        <w:rPr>
          <w:rFonts w:ascii="Times New Roman" w:eastAsia="Times New Roman" w:hAnsi="Times New Roman" w:cs="Times New Roman"/>
          <w:sz w:val="28"/>
          <w:szCs w:val="28"/>
          <w:lang w:eastAsia="ru-RU"/>
        </w:rPr>
        <w:t>Невьянский</w:t>
      </w:r>
      <w:proofErr w:type="spellEnd"/>
      <w:r w:rsidRPr="005E07BB">
        <w:rPr>
          <w:rFonts w:ascii="Times New Roman" w:eastAsia="Times New Roman" w:hAnsi="Times New Roman" w:cs="Times New Roman"/>
          <w:sz w:val="28"/>
          <w:szCs w:val="28"/>
          <w:lang w:eastAsia="ru-RU"/>
        </w:rPr>
        <w:t>»</w:t>
      </w:r>
    </w:p>
    <w:p w:rsidR="00FE44FB" w:rsidRPr="005E07BB" w:rsidRDefault="00FE44FB" w:rsidP="00FE44FB">
      <w:pPr>
        <w:spacing w:after="0" w:line="240" w:lineRule="auto"/>
        <w:jc w:val="center"/>
        <w:rPr>
          <w:rFonts w:ascii="Times New Roman" w:eastAsia="Times New Roman" w:hAnsi="Times New Roman" w:cs="Times New Roman"/>
          <w:sz w:val="16"/>
          <w:szCs w:val="16"/>
          <w:lang w:eastAsia="ru-RU"/>
        </w:rPr>
      </w:pPr>
    </w:p>
    <w:tbl>
      <w:tblPr>
        <w:tblStyle w:val="a3"/>
        <w:tblW w:w="9843" w:type="dxa"/>
        <w:jc w:val="center"/>
        <w:tblLook w:val="04A0"/>
      </w:tblPr>
      <w:tblGrid>
        <w:gridCol w:w="1800"/>
        <w:gridCol w:w="989"/>
        <w:gridCol w:w="989"/>
        <w:gridCol w:w="991"/>
        <w:gridCol w:w="990"/>
        <w:gridCol w:w="991"/>
        <w:gridCol w:w="991"/>
        <w:gridCol w:w="997"/>
        <w:gridCol w:w="1105"/>
      </w:tblGrid>
      <w:tr w:rsidR="00FE44FB" w:rsidRPr="002C2AFD" w:rsidTr="00FE44FB">
        <w:trPr>
          <w:trHeight w:val="497"/>
          <w:jc w:val="center"/>
        </w:trPr>
        <w:tc>
          <w:tcPr>
            <w:tcW w:w="1800"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Сравнительный анализ</w:t>
            </w:r>
          </w:p>
          <w:p w:rsidR="00FE44FB" w:rsidRPr="002C2AFD" w:rsidRDefault="00FE44FB" w:rsidP="00FE44FB">
            <w:pPr>
              <w:jc w:val="center"/>
              <w:rPr>
                <w:rFonts w:ascii="Times New Roman" w:hAnsi="Times New Roman" w:cs="Times New Roman"/>
                <w:b/>
                <w:sz w:val="16"/>
                <w:szCs w:val="16"/>
              </w:rPr>
            </w:pPr>
          </w:p>
        </w:tc>
        <w:tc>
          <w:tcPr>
            <w:tcW w:w="989"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2015-2016</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89"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2016-2017</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91"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2017-2018</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90"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2018-2019</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91"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2019-2020</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91" w:type="dxa"/>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2020-</w:t>
            </w:r>
            <w:r w:rsidR="007C2068">
              <w:rPr>
                <w:rFonts w:ascii="Times New Roman" w:hAnsi="Times New Roman" w:cs="Times New Roman"/>
                <w:b/>
                <w:sz w:val="16"/>
                <w:szCs w:val="16"/>
              </w:rPr>
              <w:t>2022</w:t>
            </w:r>
          </w:p>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учебный год</w:t>
            </w:r>
          </w:p>
        </w:tc>
        <w:tc>
          <w:tcPr>
            <w:tcW w:w="997" w:type="dxa"/>
          </w:tcPr>
          <w:p w:rsidR="00FE44FB" w:rsidRPr="002C2AFD" w:rsidRDefault="007C2068" w:rsidP="00FE44FB">
            <w:pPr>
              <w:jc w:val="center"/>
              <w:rPr>
                <w:rFonts w:ascii="Times New Roman" w:hAnsi="Times New Roman" w:cs="Times New Roman"/>
                <w:b/>
                <w:sz w:val="16"/>
                <w:szCs w:val="16"/>
              </w:rPr>
            </w:pPr>
            <w:r>
              <w:rPr>
                <w:rFonts w:ascii="Times New Roman" w:hAnsi="Times New Roman" w:cs="Times New Roman"/>
                <w:b/>
                <w:sz w:val="16"/>
                <w:szCs w:val="16"/>
              </w:rPr>
              <w:t>2022</w:t>
            </w:r>
            <w:r w:rsidR="00FE44FB" w:rsidRPr="002C2AFD">
              <w:rPr>
                <w:rFonts w:ascii="Times New Roman" w:hAnsi="Times New Roman" w:cs="Times New Roman"/>
                <w:b/>
                <w:sz w:val="16"/>
                <w:szCs w:val="16"/>
              </w:rPr>
              <w:t>-</w:t>
            </w:r>
            <w:r>
              <w:rPr>
                <w:rFonts w:ascii="Times New Roman" w:hAnsi="Times New Roman" w:cs="Times New Roman"/>
                <w:b/>
                <w:sz w:val="16"/>
                <w:szCs w:val="16"/>
              </w:rPr>
              <w:t>2023</w:t>
            </w:r>
            <w:r w:rsidR="00FE44FB" w:rsidRPr="002C2AFD">
              <w:rPr>
                <w:rFonts w:ascii="Times New Roman" w:hAnsi="Times New Roman" w:cs="Times New Roman"/>
                <w:b/>
                <w:sz w:val="16"/>
                <w:szCs w:val="16"/>
              </w:rPr>
              <w:t xml:space="preserve"> учебный год</w:t>
            </w:r>
          </w:p>
        </w:tc>
        <w:tc>
          <w:tcPr>
            <w:tcW w:w="1105" w:type="dxa"/>
          </w:tcPr>
          <w:p w:rsidR="00FE44FB"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 xml:space="preserve">1 сем. </w:t>
            </w:r>
          </w:p>
          <w:p w:rsidR="00FE44FB" w:rsidRDefault="007C2068" w:rsidP="00FE44FB">
            <w:pPr>
              <w:jc w:val="center"/>
              <w:rPr>
                <w:rFonts w:ascii="Times New Roman" w:hAnsi="Times New Roman" w:cs="Times New Roman"/>
                <w:b/>
                <w:sz w:val="16"/>
                <w:szCs w:val="16"/>
              </w:rPr>
            </w:pPr>
            <w:r>
              <w:rPr>
                <w:rFonts w:ascii="Times New Roman" w:hAnsi="Times New Roman" w:cs="Times New Roman"/>
                <w:b/>
                <w:sz w:val="16"/>
                <w:szCs w:val="16"/>
              </w:rPr>
              <w:t>2023</w:t>
            </w:r>
            <w:r w:rsidR="00FE44FB">
              <w:rPr>
                <w:rFonts w:ascii="Times New Roman" w:hAnsi="Times New Roman" w:cs="Times New Roman"/>
                <w:b/>
                <w:sz w:val="16"/>
                <w:szCs w:val="16"/>
              </w:rPr>
              <w:t>-2023</w:t>
            </w:r>
          </w:p>
          <w:p w:rsidR="00FE44FB" w:rsidRPr="002C2AFD" w:rsidRDefault="00FE44FB" w:rsidP="00FE44FB">
            <w:pPr>
              <w:jc w:val="center"/>
              <w:rPr>
                <w:rFonts w:ascii="Times New Roman" w:hAnsi="Times New Roman" w:cs="Times New Roman"/>
                <w:b/>
                <w:sz w:val="16"/>
                <w:szCs w:val="16"/>
              </w:rPr>
            </w:pPr>
            <w:proofErr w:type="spellStart"/>
            <w:r>
              <w:rPr>
                <w:rFonts w:ascii="Times New Roman" w:hAnsi="Times New Roman" w:cs="Times New Roman"/>
                <w:b/>
                <w:sz w:val="16"/>
                <w:szCs w:val="16"/>
              </w:rPr>
              <w:t>уч</w:t>
            </w:r>
            <w:proofErr w:type="spellEnd"/>
            <w:r>
              <w:rPr>
                <w:rFonts w:ascii="Times New Roman" w:hAnsi="Times New Roman" w:cs="Times New Roman"/>
                <w:b/>
                <w:sz w:val="16"/>
                <w:szCs w:val="16"/>
              </w:rPr>
              <w:t>. год</w:t>
            </w:r>
          </w:p>
        </w:tc>
      </w:tr>
      <w:tr w:rsidR="00FE44FB" w:rsidRPr="002C2AFD" w:rsidTr="00FE44FB">
        <w:trPr>
          <w:trHeight w:val="917"/>
          <w:jc w:val="center"/>
        </w:trPr>
        <w:tc>
          <w:tcPr>
            <w:tcW w:w="1800" w:type="dxa"/>
          </w:tcPr>
          <w:p w:rsidR="00FE44FB" w:rsidRPr="002C2AFD" w:rsidRDefault="00FE44FB" w:rsidP="00FE44FB">
            <w:pPr>
              <w:jc w:val="both"/>
              <w:rPr>
                <w:rFonts w:ascii="Times New Roman" w:hAnsi="Times New Roman" w:cs="Times New Roman"/>
                <w:sz w:val="16"/>
                <w:szCs w:val="16"/>
              </w:rPr>
            </w:pPr>
            <w:r w:rsidRPr="002C2AFD">
              <w:rPr>
                <w:rFonts w:ascii="Times New Roman" w:hAnsi="Times New Roman" w:cs="Times New Roman"/>
                <w:bCs/>
                <w:sz w:val="16"/>
                <w:szCs w:val="16"/>
              </w:rPr>
              <w:t>Количество студентов состоящих на учете в ПДН на начало учебного года</w:t>
            </w:r>
          </w:p>
        </w:tc>
        <w:tc>
          <w:tcPr>
            <w:tcW w:w="989" w:type="dxa"/>
            <w:vAlign w:val="center"/>
          </w:tcPr>
          <w:p w:rsidR="00FE44FB" w:rsidRPr="002C2AFD" w:rsidRDefault="00FE44FB" w:rsidP="00FE44FB">
            <w:pPr>
              <w:jc w:val="center"/>
              <w:rPr>
                <w:rFonts w:ascii="Times New Roman" w:hAnsi="Times New Roman" w:cs="Times New Roman"/>
                <w:bCs/>
                <w:sz w:val="16"/>
                <w:szCs w:val="16"/>
              </w:rPr>
            </w:pP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20</w:t>
            </w:r>
          </w:p>
          <w:p w:rsidR="00FE44FB" w:rsidRPr="002C2AFD" w:rsidRDefault="00FE44FB" w:rsidP="00FE44FB">
            <w:pPr>
              <w:spacing w:after="200"/>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89" w:type="dxa"/>
            <w:vAlign w:val="center"/>
          </w:tcPr>
          <w:p w:rsidR="00FE44FB" w:rsidRPr="002C2AFD" w:rsidRDefault="00FE44FB" w:rsidP="00FE44FB">
            <w:pPr>
              <w:jc w:val="center"/>
              <w:rPr>
                <w:rFonts w:ascii="Times New Roman" w:hAnsi="Times New Roman" w:cs="Times New Roman"/>
                <w:bCs/>
                <w:sz w:val="16"/>
                <w:szCs w:val="16"/>
              </w:rPr>
            </w:pP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21</w:t>
            </w:r>
          </w:p>
          <w:p w:rsidR="00FE44FB" w:rsidRPr="002C2AFD" w:rsidRDefault="00FE44FB" w:rsidP="00FE44FB">
            <w:pPr>
              <w:spacing w:after="200"/>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bCs/>
                <w:sz w:val="16"/>
                <w:szCs w:val="16"/>
              </w:rPr>
            </w:pP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15</w:t>
            </w:r>
          </w:p>
          <w:p w:rsidR="00FE44FB" w:rsidRPr="002C2AFD" w:rsidRDefault="00FE44FB" w:rsidP="00FE44FB">
            <w:pPr>
              <w:spacing w:after="200"/>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90"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19</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9</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6</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7" w:type="dxa"/>
          </w:tcPr>
          <w:p w:rsidR="00FE44FB" w:rsidRPr="002C2AFD" w:rsidRDefault="00FE44FB" w:rsidP="00FE44FB">
            <w:pPr>
              <w:jc w:val="center"/>
              <w:rPr>
                <w:rFonts w:ascii="Times New Roman" w:hAnsi="Times New Roman" w:cs="Times New Roman"/>
                <w:sz w:val="16"/>
                <w:szCs w:val="16"/>
              </w:rPr>
            </w:pP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9</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1105" w:type="dxa"/>
            <w:vAlign w:val="center"/>
          </w:tcPr>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4</w:t>
            </w:r>
          </w:p>
          <w:p w:rsidR="00FE44FB" w:rsidRPr="002C2AFD" w:rsidRDefault="00FE44FB" w:rsidP="00FE44FB">
            <w:pPr>
              <w:jc w:val="center"/>
              <w:rPr>
                <w:rFonts w:ascii="Times New Roman" w:hAnsi="Times New Roman" w:cs="Times New Roman"/>
                <w:sz w:val="16"/>
                <w:szCs w:val="16"/>
              </w:rPr>
            </w:pPr>
            <w:r>
              <w:rPr>
                <w:rFonts w:ascii="Times New Roman" w:hAnsi="Times New Roman" w:cs="Times New Roman"/>
                <w:sz w:val="16"/>
                <w:szCs w:val="16"/>
              </w:rPr>
              <w:t>человека</w:t>
            </w:r>
          </w:p>
        </w:tc>
      </w:tr>
      <w:tr w:rsidR="00FE44FB" w:rsidRPr="002C2AFD" w:rsidTr="00FE44FB">
        <w:trPr>
          <w:trHeight w:val="820"/>
          <w:jc w:val="center"/>
        </w:trPr>
        <w:tc>
          <w:tcPr>
            <w:tcW w:w="1800" w:type="dxa"/>
          </w:tcPr>
          <w:p w:rsidR="00FE44FB" w:rsidRPr="002C2AFD" w:rsidRDefault="00FE44FB" w:rsidP="00FE44FB">
            <w:pPr>
              <w:jc w:val="both"/>
              <w:rPr>
                <w:rFonts w:ascii="Times New Roman" w:hAnsi="Times New Roman" w:cs="Times New Roman"/>
                <w:bCs/>
                <w:sz w:val="16"/>
                <w:szCs w:val="16"/>
              </w:rPr>
            </w:pPr>
            <w:r w:rsidRPr="002C2AFD">
              <w:rPr>
                <w:rFonts w:ascii="Times New Roman" w:hAnsi="Times New Roman" w:cs="Times New Roman"/>
                <w:bCs/>
                <w:sz w:val="16"/>
                <w:szCs w:val="16"/>
              </w:rPr>
              <w:t xml:space="preserve">Количество студентов, прибывших в </w:t>
            </w:r>
            <w:proofErr w:type="gramStart"/>
            <w:r w:rsidRPr="002C2AFD">
              <w:rPr>
                <w:rFonts w:ascii="Times New Roman" w:hAnsi="Times New Roman" w:cs="Times New Roman"/>
                <w:bCs/>
                <w:sz w:val="16"/>
                <w:szCs w:val="16"/>
              </w:rPr>
              <w:t>ОО</w:t>
            </w:r>
            <w:proofErr w:type="gramEnd"/>
            <w:r w:rsidRPr="002C2AFD">
              <w:rPr>
                <w:rFonts w:ascii="Times New Roman" w:hAnsi="Times New Roman" w:cs="Times New Roman"/>
                <w:bCs/>
                <w:sz w:val="16"/>
                <w:szCs w:val="16"/>
              </w:rPr>
              <w:t xml:space="preserve"> будучи состоящими на учете в ПДН</w:t>
            </w:r>
          </w:p>
        </w:tc>
        <w:tc>
          <w:tcPr>
            <w:tcW w:w="989"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11</w:t>
            </w: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человек</w:t>
            </w:r>
          </w:p>
        </w:tc>
        <w:tc>
          <w:tcPr>
            <w:tcW w:w="989"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12</w:t>
            </w: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4</w:t>
            </w: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человека</w:t>
            </w:r>
          </w:p>
        </w:tc>
        <w:tc>
          <w:tcPr>
            <w:tcW w:w="990"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8</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 (3 чел. – летний период)</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5</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3</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7" w:type="dxa"/>
          </w:tcPr>
          <w:p w:rsidR="00FE44FB" w:rsidRPr="002C2AFD" w:rsidRDefault="00FE44FB" w:rsidP="00FE44FB">
            <w:pPr>
              <w:jc w:val="center"/>
              <w:rPr>
                <w:rFonts w:ascii="Times New Roman" w:hAnsi="Times New Roman" w:cs="Times New Roman"/>
                <w:sz w:val="16"/>
                <w:szCs w:val="16"/>
              </w:rPr>
            </w:pP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5</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1105" w:type="dxa"/>
            <w:vAlign w:val="center"/>
          </w:tcPr>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1</w:t>
            </w:r>
          </w:p>
          <w:p w:rsidR="00FE44FB" w:rsidRPr="002C2AFD" w:rsidRDefault="00FE44FB" w:rsidP="00FE44FB">
            <w:pPr>
              <w:jc w:val="center"/>
              <w:rPr>
                <w:rFonts w:ascii="Times New Roman" w:hAnsi="Times New Roman" w:cs="Times New Roman"/>
                <w:sz w:val="16"/>
                <w:szCs w:val="16"/>
              </w:rPr>
            </w:pPr>
            <w:r>
              <w:rPr>
                <w:rFonts w:ascii="Times New Roman" w:hAnsi="Times New Roman" w:cs="Times New Roman"/>
                <w:sz w:val="16"/>
                <w:szCs w:val="16"/>
              </w:rPr>
              <w:t>человек</w:t>
            </w:r>
          </w:p>
        </w:tc>
      </w:tr>
      <w:tr w:rsidR="00FE44FB" w:rsidRPr="002C2AFD" w:rsidTr="00FE44FB">
        <w:trPr>
          <w:trHeight w:val="818"/>
          <w:jc w:val="center"/>
        </w:trPr>
        <w:tc>
          <w:tcPr>
            <w:tcW w:w="1800"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bCs/>
                <w:sz w:val="16"/>
                <w:szCs w:val="16"/>
              </w:rPr>
              <w:t xml:space="preserve">Количество студентов состоящих на учете в ПДН на конец учебного года </w:t>
            </w:r>
          </w:p>
        </w:tc>
        <w:tc>
          <w:tcPr>
            <w:tcW w:w="989" w:type="dxa"/>
            <w:vAlign w:val="center"/>
          </w:tcPr>
          <w:p w:rsidR="00FE44FB" w:rsidRPr="002C2AFD" w:rsidRDefault="00FE44FB" w:rsidP="00FE44FB">
            <w:pPr>
              <w:jc w:val="center"/>
              <w:rPr>
                <w:rFonts w:ascii="Times New Roman" w:hAnsi="Times New Roman" w:cs="Times New Roman"/>
                <w:bCs/>
                <w:sz w:val="16"/>
                <w:szCs w:val="16"/>
              </w:rPr>
            </w:pP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9</w:t>
            </w:r>
          </w:p>
          <w:p w:rsidR="00FE44FB" w:rsidRPr="002C2AFD" w:rsidRDefault="00FE44FB" w:rsidP="00FE44FB">
            <w:pPr>
              <w:spacing w:after="200"/>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89" w:type="dxa"/>
            <w:vAlign w:val="center"/>
          </w:tcPr>
          <w:p w:rsidR="00FE44FB" w:rsidRPr="002C2AFD" w:rsidRDefault="00FE44FB" w:rsidP="00FE44FB">
            <w:pPr>
              <w:jc w:val="center"/>
              <w:rPr>
                <w:rFonts w:ascii="Times New Roman" w:hAnsi="Times New Roman" w:cs="Times New Roman"/>
                <w:bCs/>
                <w:sz w:val="16"/>
                <w:szCs w:val="16"/>
              </w:rPr>
            </w:pPr>
          </w:p>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11</w:t>
            </w:r>
          </w:p>
          <w:p w:rsidR="00FE44FB" w:rsidRPr="002C2AFD" w:rsidRDefault="00FE44FB" w:rsidP="00FE44FB">
            <w:pPr>
              <w:spacing w:after="200"/>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bCs/>
                <w:sz w:val="16"/>
                <w:szCs w:val="16"/>
              </w:rPr>
            </w:pPr>
            <w:r w:rsidRPr="002C2AFD">
              <w:rPr>
                <w:rFonts w:ascii="Times New Roman" w:hAnsi="Times New Roman" w:cs="Times New Roman"/>
                <w:bCs/>
                <w:sz w:val="16"/>
                <w:szCs w:val="16"/>
              </w:rPr>
              <w:t>8</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bCs/>
                <w:sz w:val="16"/>
                <w:szCs w:val="16"/>
              </w:rPr>
              <w:t>человек</w:t>
            </w:r>
          </w:p>
        </w:tc>
        <w:tc>
          <w:tcPr>
            <w:tcW w:w="990"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12</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5</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991" w:type="dxa"/>
            <w:vAlign w:val="center"/>
          </w:tcPr>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5</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человека</w:t>
            </w:r>
          </w:p>
        </w:tc>
        <w:tc>
          <w:tcPr>
            <w:tcW w:w="997" w:type="dxa"/>
            <w:vAlign w:val="center"/>
          </w:tcPr>
          <w:p w:rsidR="00FE44FB" w:rsidRPr="002C2AFD" w:rsidRDefault="00FE44FB" w:rsidP="00FE44FB">
            <w:pPr>
              <w:jc w:val="center"/>
              <w:rPr>
                <w:rFonts w:ascii="Times New Roman" w:hAnsi="Times New Roman" w:cs="Times New Roman"/>
                <w:sz w:val="16"/>
                <w:szCs w:val="16"/>
              </w:rPr>
            </w:pP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8</w:t>
            </w:r>
          </w:p>
          <w:p w:rsidR="00FE44FB" w:rsidRPr="002C2AFD" w:rsidRDefault="00FE44FB" w:rsidP="00FE44FB">
            <w:pPr>
              <w:jc w:val="center"/>
              <w:rPr>
                <w:rFonts w:ascii="Times New Roman" w:hAnsi="Times New Roman" w:cs="Times New Roman"/>
                <w:sz w:val="16"/>
                <w:szCs w:val="16"/>
              </w:rPr>
            </w:pPr>
            <w:r w:rsidRPr="002C2AFD">
              <w:rPr>
                <w:rFonts w:ascii="Times New Roman" w:hAnsi="Times New Roman" w:cs="Times New Roman"/>
                <w:sz w:val="16"/>
                <w:szCs w:val="16"/>
              </w:rPr>
              <w:t>человек</w:t>
            </w:r>
          </w:p>
        </w:tc>
        <w:tc>
          <w:tcPr>
            <w:tcW w:w="1105" w:type="dxa"/>
            <w:vAlign w:val="center"/>
          </w:tcPr>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2</w:t>
            </w:r>
          </w:p>
          <w:p w:rsidR="00FE44FB" w:rsidRDefault="00FE44FB" w:rsidP="00FE44FB">
            <w:pPr>
              <w:jc w:val="center"/>
              <w:rPr>
                <w:rFonts w:ascii="Times New Roman" w:hAnsi="Times New Roman" w:cs="Times New Roman"/>
                <w:sz w:val="16"/>
                <w:szCs w:val="16"/>
              </w:rPr>
            </w:pPr>
            <w:r>
              <w:rPr>
                <w:rFonts w:ascii="Times New Roman" w:hAnsi="Times New Roman" w:cs="Times New Roman"/>
                <w:sz w:val="16"/>
                <w:szCs w:val="16"/>
              </w:rPr>
              <w:t>человека</w:t>
            </w:r>
          </w:p>
          <w:p w:rsidR="00FE44FB" w:rsidRPr="002C2AFD" w:rsidRDefault="00FE44FB" w:rsidP="00FE44FB">
            <w:pPr>
              <w:jc w:val="center"/>
              <w:rPr>
                <w:rFonts w:ascii="Times New Roman" w:hAnsi="Times New Roman" w:cs="Times New Roman"/>
                <w:sz w:val="16"/>
                <w:szCs w:val="16"/>
              </w:rPr>
            </w:pPr>
          </w:p>
        </w:tc>
      </w:tr>
      <w:tr w:rsidR="00FE44FB" w:rsidRPr="002C2AFD" w:rsidTr="00FE44FB">
        <w:trPr>
          <w:trHeight w:val="915"/>
          <w:jc w:val="center"/>
        </w:trPr>
        <w:tc>
          <w:tcPr>
            <w:tcW w:w="1800" w:type="dxa"/>
          </w:tcPr>
          <w:p w:rsidR="00FE44FB" w:rsidRPr="002C2AFD" w:rsidRDefault="00FE44FB" w:rsidP="00FE44FB">
            <w:pPr>
              <w:spacing w:after="200"/>
              <w:ind w:hanging="9"/>
              <w:jc w:val="both"/>
              <w:rPr>
                <w:rFonts w:ascii="Times New Roman" w:hAnsi="Times New Roman" w:cs="Times New Roman"/>
                <w:sz w:val="16"/>
                <w:szCs w:val="16"/>
              </w:rPr>
            </w:pPr>
            <w:r w:rsidRPr="002C2AFD">
              <w:rPr>
                <w:rFonts w:ascii="Times New Roman" w:hAnsi="Times New Roman" w:cs="Times New Roman"/>
                <w:bCs/>
                <w:sz w:val="16"/>
                <w:szCs w:val="16"/>
              </w:rPr>
              <w:t xml:space="preserve">Процент </w:t>
            </w:r>
            <w:proofErr w:type="gramStart"/>
            <w:r w:rsidRPr="002C2AFD">
              <w:rPr>
                <w:rFonts w:ascii="Times New Roman" w:hAnsi="Times New Roman" w:cs="Times New Roman"/>
                <w:bCs/>
                <w:sz w:val="16"/>
                <w:szCs w:val="16"/>
              </w:rPr>
              <w:t>снятых</w:t>
            </w:r>
            <w:proofErr w:type="gramEnd"/>
            <w:r w:rsidRPr="002C2AFD">
              <w:rPr>
                <w:rFonts w:ascii="Times New Roman" w:hAnsi="Times New Roman" w:cs="Times New Roman"/>
                <w:bCs/>
                <w:sz w:val="16"/>
                <w:szCs w:val="16"/>
              </w:rPr>
              <w:t xml:space="preserve"> с профилактического учета ПДН на конец учебного года </w:t>
            </w:r>
          </w:p>
        </w:tc>
        <w:tc>
          <w:tcPr>
            <w:tcW w:w="989" w:type="dxa"/>
            <w:vAlign w:val="center"/>
          </w:tcPr>
          <w:p w:rsidR="00FE44FB" w:rsidRPr="002C2AFD" w:rsidRDefault="00FE44FB" w:rsidP="00FE44FB">
            <w:pPr>
              <w:jc w:val="center"/>
              <w:rPr>
                <w:rFonts w:ascii="Times New Roman" w:hAnsi="Times New Roman" w:cs="Times New Roman"/>
                <w:b/>
                <w:bCs/>
                <w:sz w:val="16"/>
                <w:szCs w:val="16"/>
              </w:rPr>
            </w:pPr>
          </w:p>
          <w:p w:rsidR="00FE44FB" w:rsidRPr="002C2AFD" w:rsidRDefault="00FE44FB" w:rsidP="00FE44FB">
            <w:pPr>
              <w:spacing w:after="200"/>
              <w:jc w:val="center"/>
              <w:rPr>
                <w:rFonts w:ascii="Times New Roman" w:hAnsi="Times New Roman" w:cs="Times New Roman"/>
                <w:b/>
                <w:sz w:val="16"/>
                <w:szCs w:val="16"/>
              </w:rPr>
            </w:pPr>
            <w:r w:rsidRPr="002C2AFD">
              <w:rPr>
                <w:rFonts w:ascii="Times New Roman" w:hAnsi="Times New Roman" w:cs="Times New Roman"/>
                <w:b/>
                <w:bCs/>
                <w:sz w:val="16"/>
                <w:szCs w:val="16"/>
              </w:rPr>
              <w:t>55%</w:t>
            </w:r>
          </w:p>
        </w:tc>
        <w:tc>
          <w:tcPr>
            <w:tcW w:w="989" w:type="dxa"/>
            <w:vAlign w:val="center"/>
          </w:tcPr>
          <w:p w:rsidR="00FE44FB" w:rsidRPr="002C2AFD" w:rsidRDefault="00FE44FB" w:rsidP="00FE44FB">
            <w:pPr>
              <w:jc w:val="center"/>
              <w:rPr>
                <w:rFonts w:ascii="Times New Roman" w:hAnsi="Times New Roman" w:cs="Times New Roman"/>
                <w:b/>
                <w:bCs/>
                <w:sz w:val="16"/>
                <w:szCs w:val="16"/>
              </w:rPr>
            </w:pPr>
          </w:p>
          <w:p w:rsidR="00FE44FB" w:rsidRPr="002C2AFD" w:rsidRDefault="00FE44FB" w:rsidP="00FE44FB">
            <w:pPr>
              <w:spacing w:after="200"/>
              <w:jc w:val="center"/>
              <w:rPr>
                <w:rFonts w:ascii="Times New Roman" w:hAnsi="Times New Roman" w:cs="Times New Roman"/>
                <w:b/>
                <w:sz w:val="16"/>
                <w:szCs w:val="16"/>
              </w:rPr>
            </w:pPr>
            <w:r w:rsidRPr="002C2AFD">
              <w:rPr>
                <w:rFonts w:ascii="Times New Roman" w:hAnsi="Times New Roman" w:cs="Times New Roman"/>
                <w:b/>
                <w:bCs/>
                <w:sz w:val="16"/>
                <w:szCs w:val="16"/>
              </w:rPr>
              <w:t>47,6%</w:t>
            </w:r>
          </w:p>
        </w:tc>
        <w:tc>
          <w:tcPr>
            <w:tcW w:w="991"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bCs/>
                <w:sz w:val="16"/>
                <w:szCs w:val="16"/>
              </w:rPr>
              <w:t>46,7%</w:t>
            </w:r>
          </w:p>
        </w:tc>
        <w:tc>
          <w:tcPr>
            <w:tcW w:w="990"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36,8%</w:t>
            </w:r>
          </w:p>
        </w:tc>
        <w:tc>
          <w:tcPr>
            <w:tcW w:w="991"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44,4%</w:t>
            </w:r>
          </w:p>
        </w:tc>
        <w:tc>
          <w:tcPr>
            <w:tcW w:w="991"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33,3%</w:t>
            </w:r>
          </w:p>
        </w:tc>
        <w:tc>
          <w:tcPr>
            <w:tcW w:w="997" w:type="dxa"/>
            <w:vAlign w:val="center"/>
          </w:tcPr>
          <w:p w:rsidR="00FE44FB" w:rsidRPr="002C2AFD" w:rsidRDefault="00FE44FB" w:rsidP="00FE44FB">
            <w:pPr>
              <w:jc w:val="center"/>
              <w:rPr>
                <w:rFonts w:ascii="Times New Roman" w:hAnsi="Times New Roman" w:cs="Times New Roman"/>
                <w:b/>
                <w:sz w:val="16"/>
                <w:szCs w:val="16"/>
              </w:rPr>
            </w:pPr>
            <w:r w:rsidRPr="002C2AFD">
              <w:rPr>
                <w:rFonts w:ascii="Times New Roman" w:hAnsi="Times New Roman" w:cs="Times New Roman"/>
                <w:b/>
                <w:sz w:val="16"/>
                <w:szCs w:val="16"/>
              </w:rPr>
              <w:t>37,5%</w:t>
            </w:r>
          </w:p>
        </w:tc>
        <w:tc>
          <w:tcPr>
            <w:tcW w:w="1105" w:type="dxa"/>
            <w:vAlign w:val="center"/>
          </w:tcPr>
          <w:p w:rsidR="00FE44FB" w:rsidRPr="002C2AFD" w:rsidRDefault="00FE44FB" w:rsidP="00FE44FB">
            <w:pPr>
              <w:jc w:val="center"/>
              <w:rPr>
                <w:rFonts w:ascii="Times New Roman" w:hAnsi="Times New Roman" w:cs="Times New Roman"/>
                <w:b/>
                <w:sz w:val="16"/>
                <w:szCs w:val="16"/>
              </w:rPr>
            </w:pPr>
            <w:r>
              <w:rPr>
                <w:rFonts w:ascii="Times New Roman" w:hAnsi="Times New Roman" w:cs="Times New Roman"/>
                <w:b/>
                <w:sz w:val="16"/>
                <w:szCs w:val="16"/>
              </w:rPr>
              <w:t>50%</w:t>
            </w:r>
          </w:p>
        </w:tc>
      </w:tr>
    </w:tbl>
    <w:p w:rsidR="00FE44FB" w:rsidRPr="005E07BB" w:rsidRDefault="00FE44FB" w:rsidP="00FE44FB">
      <w:pPr>
        <w:tabs>
          <w:tab w:val="left" w:pos="567"/>
        </w:tabs>
        <w:spacing w:after="0" w:line="240" w:lineRule="auto"/>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ab/>
      </w:r>
    </w:p>
    <w:p w:rsidR="00FE44FB" w:rsidRPr="005E07BB" w:rsidRDefault="00FE44FB" w:rsidP="00FE44FB">
      <w:pPr>
        <w:tabs>
          <w:tab w:val="left" w:pos="567"/>
        </w:tabs>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color w:val="000000"/>
          <w:sz w:val="28"/>
          <w:szCs w:val="28"/>
          <w:lang w:eastAsia="ru-RU"/>
        </w:rPr>
        <w:t xml:space="preserve">Ежегодно в колледж поступают на обучение студенты, состоящие на учетах в ПДН и ТКДН и ЗП и имеющие опыт совершения правонарушений. </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 xml:space="preserve">С целью координации работы по профилактике правонарушений среди студентов в образовательном учреждении создан и действует Совет по профилактике правонарушений. Заседания Совета проводятся по плану </w:t>
      </w:r>
      <w:r w:rsidRPr="005E07BB">
        <w:rPr>
          <w:rFonts w:ascii="Times New Roman" w:eastAsia="Times New Roman" w:hAnsi="Times New Roman" w:cs="Times New Roman"/>
          <w:sz w:val="28"/>
          <w:szCs w:val="28"/>
          <w:lang w:eastAsia="ru-RU"/>
        </w:rPr>
        <w:t>(не менее 2-х в течение месяца)</w:t>
      </w:r>
      <w:r w:rsidRPr="005E07BB">
        <w:rPr>
          <w:rFonts w:ascii="Times New Roman" w:eastAsia="Times New Roman" w:hAnsi="Times New Roman" w:cs="Times New Roman"/>
          <w:color w:val="000000"/>
          <w:sz w:val="28"/>
          <w:szCs w:val="28"/>
          <w:lang w:eastAsia="ru-RU"/>
        </w:rPr>
        <w:t xml:space="preserve"> и по необходимости могут быть чаще.</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color w:val="000000"/>
          <w:sz w:val="28"/>
          <w:szCs w:val="28"/>
          <w:lang w:eastAsia="ru-RU"/>
        </w:rPr>
      </w:pPr>
      <w:r w:rsidRPr="005E07BB">
        <w:rPr>
          <w:rFonts w:ascii="Times New Roman" w:eastAsia="Times New Roman" w:hAnsi="Times New Roman" w:cs="Times New Roman"/>
          <w:color w:val="000000"/>
          <w:sz w:val="28"/>
          <w:szCs w:val="28"/>
          <w:lang w:eastAsia="ru-RU"/>
        </w:rPr>
        <w:t xml:space="preserve">На заседаниях Совета проводится индивидуальная воспитательная работа </w:t>
      </w:r>
      <w:proofErr w:type="gramStart"/>
      <w:r w:rsidRPr="005E07BB">
        <w:rPr>
          <w:rFonts w:ascii="Times New Roman" w:eastAsia="Times New Roman" w:hAnsi="Times New Roman" w:cs="Times New Roman"/>
          <w:color w:val="000000"/>
          <w:sz w:val="28"/>
          <w:szCs w:val="28"/>
          <w:lang w:eastAsia="ru-RU"/>
        </w:rPr>
        <w:t>с</w:t>
      </w:r>
      <w:proofErr w:type="gramEnd"/>
      <w:r w:rsidRPr="005E07BB">
        <w:rPr>
          <w:rFonts w:ascii="Times New Roman" w:eastAsia="Times New Roman" w:hAnsi="Times New Roman" w:cs="Times New Roman"/>
          <w:color w:val="000000"/>
          <w:sz w:val="28"/>
          <w:szCs w:val="28"/>
          <w:lang w:eastAsia="ru-RU"/>
        </w:rPr>
        <w:t xml:space="preserve"> студентами, имеющими </w:t>
      </w:r>
      <w:proofErr w:type="spellStart"/>
      <w:r w:rsidRPr="005E07BB">
        <w:rPr>
          <w:rFonts w:ascii="Times New Roman" w:eastAsia="Times New Roman" w:hAnsi="Times New Roman" w:cs="Times New Roman"/>
          <w:color w:val="000000"/>
          <w:sz w:val="28"/>
          <w:szCs w:val="28"/>
          <w:lang w:eastAsia="ru-RU"/>
        </w:rPr>
        <w:t>девиантное</w:t>
      </w:r>
      <w:proofErr w:type="spellEnd"/>
      <w:r w:rsidRPr="005E07BB">
        <w:rPr>
          <w:rFonts w:ascii="Times New Roman" w:eastAsia="Times New Roman" w:hAnsi="Times New Roman" w:cs="Times New Roman"/>
          <w:color w:val="000000"/>
          <w:sz w:val="28"/>
          <w:szCs w:val="28"/>
          <w:lang w:eastAsia="ru-RU"/>
        </w:rPr>
        <w:t xml:space="preserve"> поведение, рассматривается информация о правонарушениях (преступлениях) студентов, поступающая из правоохранительных органов. Решением Совета ставятся на </w:t>
      </w:r>
      <w:proofErr w:type="spellStart"/>
      <w:r w:rsidRPr="005E07BB">
        <w:rPr>
          <w:rFonts w:ascii="Times New Roman" w:eastAsia="Times New Roman" w:hAnsi="Times New Roman" w:cs="Times New Roman"/>
          <w:color w:val="000000"/>
          <w:sz w:val="28"/>
          <w:szCs w:val="28"/>
          <w:lang w:eastAsia="ru-RU"/>
        </w:rPr>
        <w:t>внутриколледжный</w:t>
      </w:r>
      <w:proofErr w:type="spellEnd"/>
      <w:r w:rsidRPr="005E07BB">
        <w:rPr>
          <w:rFonts w:ascii="Times New Roman" w:eastAsia="Times New Roman" w:hAnsi="Times New Roman" w:cs="Times New Roman"/>
          <w:color w:val="000000"/>
          <w:sz w:val="28"/>
          <w:szCs w:val="28"/>
          <w:lang w:eastAsia="ru-RU"/>
        </w:rPr>
        <w:t xml:space="preserve"> учет (контроль) студенты, совершившие административные правонарушения и преступления. Также на заседаниях Совета профилактики проводится заслушивание студентов по вопросу пропусков учебных занятий без уважительных причин, </w:t>
      </w:r>
      <w:proofErr w:type="spellStart"/>
      <w:r w:rsidRPr="005E07BB">
        <w:rPr>
          <w:rFonts w:ascii="Times New Roman" w:eastAsia="Times New Roman" w:hAnsi="Times New Roman" w:cs="Times New Roman"/>
          <w:color w:val="000000"/>
          <w:sz w:val="28"/>
          <w:szCs w:val="28"/>
          <w:lang w:eastAsia="ru-RU"/>
        </w:rPr>
        <w:t>неаттестаций</w:t>
      </w:r>
      <w:proofErr w:type="spellEnd"/>
      <w:r w:rsidRPr="005E07BB">
        <w:rPr>
          <w:rFonts w:ascii="Times New Roman" w:eastAsia="Times New Roman" w:hAnsi="Times New Roman" w:cs="Times New Roman"/>
          <w:color w:val="000000"/>
          <w:sz w:val="28"/>
          <w:szCs w:val="28"/>
          <w:lang w:eastAsia="ru-RU"/>
        </w:rPr>
        <w:t>, наличия академических задолженностей.</w:t>
      </w:r>
    </w:p>
    <w:p w:rsidR="002309AA" w:rsidRDefault="00FE44FB" w:rsidP="002309AA">
      <w:pPr>
        <w:shd w:val="clear" w:color="auto" w:fill="FFFFFF"/>
        <w:spacing w:after="0" w:line="276" w:lineRule="auto"/>
        <w:ind w:firstLine="709"/>
        <w:jc w:val="both"/>
        <w:rPr>
          <w:rFonts w:ascii="Times New Roman" w:eastAsia="Times New Roman" w:hAnsi="Times New Roman" w:cs="Times New Roman"/>
          <w:color w:val="000000"/>
          <w:sz w:val="28"/>
          <w:szCs w:val="28"/>
          <w:shd w:val="clear" w:color="auto" w:fill="FFFFFF"/>
          <w:lang w:eastAsia="ru-RU"/>
        </w:rPr>
      </w:pPr>
      <w:r w:rsidRPr="005E07BB">
        <w:rPr>
          <w:rFonts w:ascii="Times New Roman" w:eastAsia="Times New Roman" w:hAnsi="Times New Roman" w:cs="Times New Roman"/>
          <w:color w:val="000000"/>
          <w:sz w:val="28"/>
          <w:szCs w:val="28"/>
          <w:shd w:val="clear" w:color="auto" w:fill="FFFFFF"/>
          <w:lang w:eastAsia="ru-RU"/>
        </w:rPr>
        <w:t>Советом профилактики анализируется деятельность педагогического коллектива колледжа по профилактике безнадзорности и правонарушений, получения образования. Классные руководители присутствуют на заседаниях Совета профилактики, в своих выступлениях они отражают основные направления воспитательной профилактической работы с каждым обучающимся.</w:t>
      </w:r>
      <w:r w:rsidR="002309AA">
        <w:rPr>
          <w:rFonts w:ascii="Times New Roman" w:eastAsia="Times New Roman" w:hAnsi="Times New Roman" w:cs="Times New Roman"/>
          <w:color w:val="000000"/>
          <w:sz w:val="28"/>
          <w:szCs w:val="28"/>
          <w:shd w:val="clear" w:color="auto" w:fill="FFFFFF"/>
          <w:lang w:eastAsia="ru-RU"/>
        </w:rPr>
        <w:br w:type="page"/>
      </w:r>
    </w:p>
    <w:p w:rsidR="00FE44FB" w:rsidRPr="005E07BB" w:rsidRDefault="00FE44FB" w:rsidP="00FE44FB">
      <w:pPr>
        <w:spacing w:after="0" w:line="240" w:lineRule="auto"/>
        <w:jc w:val="center"/>
        <w:rPr>
          <w:rFonts w:ascii="Times New Roman" w:eastAsia="Times New Roman" w:hAnsi="Times New Roman" w:cs="Times New Roman"/>
          <w:b/>
          <w:sz w:val="28"/>
          <w:szCs w:val="28"/>
          <w:lang w:eastAsia="ru-RU"/>
        </w:rPr>
      </w:pPr>
      <w:r w:rsidRPr="005E07BB">
        <w:rPr>
          <w:rFonts w:ascii="Times New Roman" w:eastAsia="Times New Roman" w:hAnsi="Times New Roman" w:cs="Times New Roman"/>
          <w:b/>
          <w:sz w:val="28"/>
          <w:szCs w:val="28"/>
          <w:lang w:eastAsia="ru-RU"/>
        </w:rPr>
        <w:lastRenderedPageBreak/>
        <w:t>Деятельность Совета профилактики</w:t>
      </w:r>
    </w:p>
    <w:p w:rsidR="00FE44FB" w:rsidRPr="005E07BB" w:rsidRDefault="00FE44FB" w:rsidP="00FE44FB">
      <w:pPr>
        <w:spacing w:after="0" w:line="240" w:lineRule="auto"/>
        <w:jc w:val="center"/>
        <w:rPr>
          <w:rFonts w:ascii="Times New Roman" w:eastAsia="Times New Roman" w:hAnsi="Times New Roman" w:cs="Times New Roman"/>
          <w:sz w:val="24"/>
          <w:szCs w:val="24"/>
          <w:lang w:eastAsia="ru-RU"/>
        </w:rPr>
      </w:pPr>
    </w:p>
    <w:tbl>
      <w:tblPr>
        <w:tblW w:w="95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02"/>
        <w:gridCol w:w="1132"/>
        <w:gridCol w:w="1078"/>
        <w:gridCol w:w="1132"/>
        <w:gridCol w:w="1132"/>
        <w:gridCol w:w="1214"/>
        <w:gridCol w:w="1465"/>
      </w:tblGrid>
      <w:tr w:rsidR="00FE44FB" w:rsidRPr="00CC5257" w:rsidTr="00FE44FB">
        <w:trPr>
          <w:trHeight w:val="598"/>
          <w:jc w:val="center"/>
        </w:trPr>
        <w:tc>
          <w:tcPr>
            <w:tcW w:w="2402"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Сравнительный анализ</w:t>
            </w:r>
          </w:p>
          <w:p w:rsidR="00FE44FB" w:rsidRPr="00CC5257" w:rsidRDefault="00FE44FB" w:rsidP="00FE44FB">
            <w:pPr>
              <w:spacing w:after="0" w:line="240" w:lineRule="auto"/>
              <w:jc w:val="center"/>
              <w:rPr>
                <w:rFonts w:ascii="Times New Roman" w:hAnsi="Times New Roman" w:cs="Times New Roman"/>
                <w:b/>
                <w:sz w:val="16"/>
                <w:szCs w:val="16"/>
              </w:rPr>
            </w:pPr>
          </w:p>
        </w:tc>
        <w:tc>
          <w:tcPr>
            <w:tcW w:w="1132"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2017-2018</w:t>
            </w:r>
          </w:p>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учебный год</w:t>
            </w:r>
          </w:p>
        </w:tc>
        <w:tc>
          <w:tcPr>
            <w:tcW w:w="1078"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2018-2019</w:t>
            </w:r>
          </w:p>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учебный год</w:t>
            </w:r>
          </w:p>
        </w:tc>
        <w:tc>
          <w:tcPr>
            <w:tcW w:w="1132"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2019-2020</w:t>
            </w:r>
          </w:p>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учебный год</w:t>
            </w:r>
          </w:p>
        </w:tc>
        <w:tc>
          <w:tcPr>
            <w:tcW w:w="1132"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2020-</w:t>
            </w:r>
            <w:r w:rsidR="007C2068">
              <w:rPr>
                <w:rFonts w:ascii="Times New Roman" w:hAnsi="Times New Roman" w:cs="Times New Roman"/>
                <w:b/>
                <w:sz w:val="16"/>
                <w:szCs w:val="16"/>
              </w:rPr>
              <w:t>2022</w:t>
            </w:r>
          </w:p>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 xml:space="preserve">учебный год </w:t>
            </w:r>
          </w:p>
        </w:tc>
        <w:tc>
          <w:tcPr>
            <w:tcW w:w="1214" w:type="dxa"/>
          </w:tcPr>
          <w:p w:rsidR="00FE44FB" w:rsidRPr="00CC5257" w:rsidRDefault="007C2068" w:rsidP="00FE44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2022</w:t>
            </w:r>
            <w:r w:rsidR="00FE44FB" w:rsidRPr="00CC5257">
              <w:rPr>
                <w:rFonts w:ascii="Times New Roman" w:hAnsi="Times New Roman" w:cs="Times New Roman"/>
                <w:b/>
                <w:sz w:val="16"/>
                <w:szCs w:val="16"/>
              </w:rPr>
              <w:t>-</w:t>
            </w:r>
            <w:r>
              <w:rPr>
                <w:rFonts w:ascii="Times New Roman" w:hAnsi="Times New Roman" w:cs="Times New Roman"/>
                <w:b/>
                <w:sz w:val="16"/>
                <w:szCs w:val="16"/>
              </w:rPr>
              <w:t>2023</w:t>
            </w:r>
          </w:p>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учебный год</w:t>
            </w:r>
          </w:p>
        </w:tc>
        <w:tc>
          <w:tcPr>
            <w:tcW w:w="1465" w:type="dxa"/>
          </w:tcPr>
          <w:p w:rsidR="00FE44FB" w:rsidRDefault="00FE44FB" w:rsidP="00FE44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 семестр</w:t>
            </w:r>
          </w:p>
          <w:p w:rsidR="00FE44FB" w:rsidRPr="00CC5257" w:rsidRDefault="007C2068" w:rsidP="00FE44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2023</w:t>
            </w:r>
            <w:r w:rsidR="00FE44FB">
              <w:rPr>
                <w:rFonts w:ascii="Times New Roman" w:hAnsi="Times New Roman" w:cs="Times New Roman"/>
                <w:b/>
                <w:sz w:val="16"/>
                <w:szCs w:val="16"/>
              </w:rPr>
              <w:t>-2023 учебный год</w:t>
            </w:r>
          </w:p>
        </w:tc>
      </w:tr>
      <w:tr w:rsidR="00FE44FB" w:rsidRPr="00CC5257" w:rsidTr="00FE44FB">
        <w:trPr>
          <w:trHeight w:val="353"/>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Проведено заседаний</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39</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30</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14</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26</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28</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12</w:t>
            </w:r>
          </w:p>
        </w:tc>
      </w:tr>
      <w:tr w:rsidR="00FE44FB" w:rsidRPr="00CC5257" w:rsidTr="00FE44FB">
        <w:trPr>
          <w:trHeight w:val="333"/>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 xml:space="preserve">Обсуждено </w:t>
            </w:r>
            <w:proofErr w:type="gramStart"/>
            <w:r w:rsidRPr="00CC5257">
              <w:rPr>
                <w:rFonts w:ascii="Times New Roman" w:hAnsi="Times New Roman" w:cs="Times New Roman"/>
                <w:sz w:val="16"/>
                <w:szCs w:val="16"/>
              </w:rPr>
              <w:t>обучающихся</w:t>
            </w:r>
            <w:proofErr w:type="gramEnd"/>
            <w:r w:rsidRPr="00CC5257">
              <w:rPr>
                <w:rFonts w:ascii="Times New Roman" w:hAnsi="Times New Roman" w:cs="Times New Roman"/>
                <w:sz w:val="16"/>
                <w:szCs w:val="16"/>
              </w:rPr>
              <w:t>,  всего</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163</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128</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39</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102</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79</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r>
      <w:tr w:rsidR="00FE44FB" w:rsidRPr="00CC5257" w:rsidTr="00FE44FB">
        <w:trPr>
          <w:trHeight w:val="538"/>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из них, с родителями (законными представителями)</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115</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108</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36</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87</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68</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36</w:t>
            </w:r>
          </w:p>
        </w:tc>
      </w:tr>
      <w:tr w:rsidR="00FE44FB" w:rsidRPr="00CC5257" w:rsidTr="00FE44FB">
        <w:trPr>
          <w:trHeight w:val="385"/>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Обсуждены повторно</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17</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9</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2</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5</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17</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r>
      <w:tr w:rsidR="00FE44FB" w:rsidRPr="00CC5257" w:rsidTr="00FE44FB">
        <w:trPr>
          <w:trHeight w:val="509"/>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b/>
                <w:sz w:val="16"/>
                <w:szCs w:val="16"/>
              </w:rPr>
              <w:t>Направлено представлений</w:t>
            </w:r>
            <w:r w:rsidRPr="00CC5257">
              <w:rPr>
                <w:rFonts w:ascii="Times New Roman" w:hAnsi="Times New Roman" w:cs="Times New Roman"/>
                <w:sz w:val="16"/>
                <w:szCs w:val="16"/>
              </w:rPr>
              <w:t>, всего:</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35</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23</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6</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15</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41</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FE44FB" w:rsidRPr="00CC5257" w:rsidTr="00FE44FB">
        <w:trPr>
          <w:trHeight w:val="425"/>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в ТКДН и ЗП</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19</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16</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4</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11</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24</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FE44FB" w:rsidRPr="00CC5257" w:rsidTr="00FE44FB">
        <w:trPr>
          <w:trHeight w:val="391"/>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в ПДН МО МВД России</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16</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7</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2</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4</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17</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FE44FB" w:rsidRPr="00CC5257" w:rsidTr="00FE44FB">
        <w:trPr>
          <w:trHeight w:val="532"/>
          <w:jc w:val="center"/>
        </w:trPr>
        <w:tc>
          <w:tcPr>
            <w:tcW w:w="2402" w:type="dxa"/>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 xml:space="preserve">Привлечено родителей (законных представителей) </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11</w:t>
            </w:r>
          </w:p>
        </w:tc>
        <w:tc>
          <w:tcPr>
            <w:tcW w:w="1078"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5</w:t>
            </w:r>
          </w:p>
        </w:tc>
        <w:tc>
          <w:tcPr>
            <w:tcW w:w="1132" w:type="dxa"/>
            <w:vAlign w:val="center"/>
          </w:tcPr>
          <w:p w:rsidR="00FE44FB" w:rsidRPr="00CC5257" w:rsidRDefault="00FE44FB" w:rsidP="00FE44FB">
            <w:pPr>
              <w:spacing w:after="0" w:line="240" w:lineRule="auto"/>
              <w:jc w:val="center"/>
              <w:rPr>
                <w:rFonts w:ascii="Times New Roman" w:hAnsi="Times New Roman" w:cs="Times New Roman"/>
                <w:color w:val="000000" w:themeColor="text1"/>
                <w:sz w:val="16"/>
                <w:szCs w:val="16"/>
              </w:rPr>
            </w:pPr>
            <w:r w:rsidRPr="00CC5257">
              <w:rPr>
                <w:rFonts w:ascii="Times New Roman" w:hAnsi="Times New Roman" w:cs="Times New Roman"/>
                <w:color w:val="000000" w:themeColor="text1"/>
                <w:sz w:val="16"/>
                <w:szCs w:val="16"/>
              </w:rPr>
              <w:t>2</w:t>
            </w:r>
          </w:p>
        </w:tc>
        <w:tc>
          <w:tcPr>
            <w:tcW w:w="1132"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4</w:t>
            </w:r>
          </w:p>
        </w:tc>
        <w:tc>
          <w:tcPr>
            <w:tcW w:w="1214"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sidRPr="00CC5257">
              <w:rPr>
                <w:rFonts w:ascii="Times New Roman" w:hAnsi="Times New Roman" w:cs="Times New Roman"/>
                <w:sz w:val="16"/>
                <w:szCs w:val="16"/>
              </w:rPr>
              <w:t>14</w:t>
            </w:r>
          </w:p>
        </w:tc>
        <w:tc>
          <w:tcPr>
            <w:tcW w:w="1465" w:type="dxa"/>
            <w:vAlign w:val="center"/>
          </w:tcPr>
          <w:p w:rsidR="00FE44FB" w:rsidRPr="00CC5257" w:rsidRDefault="00FE44FB" w:rsidP="00FE44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tc>
      </w:tr>
      <w:tr w:rsidR="00FE44FB" w:rsidRPr="00CC5257" w:rsidTr="00FE44FB">
        <w:trPr>
          <w:trHeight w:val="334"/>
          <w:jc w:val="center"/>
        </w:trPr>
        <w:tc>
          <w:tcPr>
            <w:tcW w:w="2402" w:type="dxa"/>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Результативность</w:t>
            </w:r>
          </w:p>
        </w:tc>
        <w:tc>
          <w:tcPr>
            <w:tcW w:w="1132"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52%</w:t>
            </w:r>
          </w:p>
        </w:tc>
        <w:tc>
          <w:tcPr>
            <w:tcW w:w="1078"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68%</w:t>
            </w:r>
          </w:p>
        </w:tc>
        <w:tc>
          <w:tcPr>
            <w:tcW w:w="1132"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32%</w:t>
            </w:r>
          </w:p>
        </w:tc>
        <w:tc>
          <w:tcPr>
            <w:tcW w:w="1132"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28%</w:t>
            </w:r>
          </w:p>
        </w:tc>
        <w:tc>
          <w:tcPr>
            <w:tcW w:w="1214"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sidRPr="00CC5257">
              <w:rPr>
                <w:rFonts w:ascii="Times New Roman" w:hAnsi="Times New Roman" w:cs="Times New Roman"/>
                <w:b/>
                <w:sz w:val="16"/>
                <w:szCs w:val="16"/>
              </w:rPr>
              <w:t>43,8%</w:t>
            </w:r>
          </w:p>
        </w:tc>
        <w:tc>
          <w:tcPr>
            <w:tcW w:w="1465" w:type="dxa"/>
            <w:vAlign w:val="center"/>
          </w:tcPr>
          <w:p w:rsidR="00FE44FB" w:rsidRPr="00CC5257" w:rsidRDefault="00FE44FB" w:rsidP="00FE44F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tc>
      </w:tr>
    </w:tbl>
    <w:p w:rsidR="00FE44FB" w:rsidRPr="005E07BB" w:rsidRDefault="00FE44FB" w:rsidP="00FE44FB">
      <w:pPr>
        <w:spacing w:after="200" w:line="276" w:lineRule="auto"/>
        <w:rPr>
          <w:rFonts w:ascii="Calibri" w:eastAsia="Times New Roman" w:hAnsi="Calibri" w:cs="Times New Roman"/>
          <w:lang w:eastAsia="ru-RU"/>
        </w:rPr>
      </w:pPr>
    </w:p>
    <w:p w:rsidR="00FE44FB" w:rsidRPr="005E07BB" w:rsidRDefault="00FE44FB" w:rsidP="00FE44FB">
      <w:pPr>
        <w:spacing w:after="0" w:line="276" w:lineRule="auto"/>
        <w:ind w:firstLine="709"/>
        <w:jc w:val="both"/>
        <w:rPr>
          <w:rFonts w:ascii="Times New Roman" w:eastAsia="Times New Roman" w:hAnsi="Times New Roman" w:cs="Times New Roman"/>
          <w:color w:val="000000"/>
          <w:sz w:val="28"/>
          <w:szCs w:val="28"/>
          <w:shd w:val="clear" w:color="auto" w:fill="FFFFFF"/>
          <w:lang w:eastAsia="ru-RU"/>
        </w:rPr>
      </w:pPr>
      <w:r w:rsidRPr="005E07BB">
        <w:rPr>
          <w:rFonts w:ascii="Times New Roman" w:eastAsia="Times New Roman" w:hAnsi="Times New Roman" w:cs="Times New Roman"/>
          <w:color w:val="000000"/>
          <w:sz w:val="28"/>
          <w:szCs w:val="28"/>
          <w:shd w:val="clear" w:color="auto" w:fill="FFFFFF"/>
          <w:lang w:eastAsia="ru-RU"/>
        </w:rPr>
        <w:t>Для повышения эффективности работы с подростками, ГАПОУ СО «</w:t>
      </w:r>
      <w:proofErr w:type="spellStart"/>
      <w:r w:rsidRPr="005E07BB">
        <w:rPr>
          <w:rFonts w:ascii="Times New Roman" w:eastAsia="Times New Roman" w:hAnsi="Times New Roman" w:cs="Times New Roman"/>
          <w:color w:val="000000"/>
          <w:sz w:val="28"/>
          <w:szCs w:val="28"/>
          <w:shd w:val="clear" w:color="auto" w:fill="FFFFFF"/>
          <w:lang w:eastAsia="ru-RU"/>
        </w:rPr>
        <w:t>УрГЗК</w:t>
      </w:r>
      <w:proofErr w:type="spellEnd"/>
      <w:r w:rsidRPr="005E07BB">
        <w:rPr>
          <w:rFonts w:ascii="Times New Roman" w:eastAsia="Times New Roman" w:hAnsi="Times New Roman" w:cs="Times New Roman"/>
          <w:color w:val="000000"/>
          <w:sz w:val="28"/>
          <w:szCs w:val="28"/>
          <w:shd w:val="clear" w:color="auto" w:fill="FFFFFF"/>
          <w:lang w:eastAsia="ru-RU"/>
        </w:rPr>
        <w:t>» стал частью системы межведомственного взаимодействия с целью обеспечения участие всех заинтересованных структур, с применением разнообразных форм и методов профилактической работы.</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color w:val="000000"/>
          <w:sz w:val="28"/>
          <w:szCs w:val="28"/>
          <w:shd w:val="clear" w:color="auto" w:fill="FFFFFF"/>
          <w:lang w:eastAsia="ru-RU"/>
        </w:rPr>
        <w:t>МО МВД России «</w:t>
      </w:r>
      <w:proofErr w:type="spellStart"/>
      <w:r w:rsidRPr="005E07BB">
        <w:rPr>
          <w:rFonts w:ascii="Times New Roman" w:eastAsia="Times New Roman" w:hAnsi="Times New Roman" w:cs="Times New Roman"/>
          <w:color w:val="000000"/>
          <w:sz w:val="28"/>
          <w:szCs w:val="28"/>
          <w:shd w:val="clear" w:color="auto" w:fill="FFFFFF"/>
          <w:lang w:eastAsia="ru-RU"/>
        </w:rPr>
        <w:t>Невьянский</w:t>
      </w:r>
      <w:proofErr w:type="spellEnd"/>
      <w:r w:rsidRPr="005E07BB">
        <w:rPr>
          <w:rFonts w:ascii="Times New Roman" w:eastAsia="Times New Roman" w:hAnsi="Times New Roman" w:cs="Times New Roman"/>
          <w:color w:val="000000"/>
          <w:sz w:val="28"/>
          <w:szCs w:val="28"/>
          <w:shd w:val="clear" w:color="auto" w:fill="FFFFFF"/>
          <w:lang w:eastAsia="ru-RU"/>
        </w:rPr>
        <w:t xml:space="preserve">» - частые гости нашего колледжа. Сотрудники посещают образовательное учреждение не только </w:t>
      </w:r>
      <w:r w:rsidRPr="005E07BB">
        <w:rPr>
          <w:rFonts w:ascii="Times New Roman" w:eastAsia="Times New Roman" w:hAnsi="Times New Roman" w:cs="Times New Roman"/>
          <w:sz w:val="28"/>
          <w:szCs w:val="28"/>
          <w:shd w:val="clear" w:color="auto" w:fill="FFFFFF"/>
          <w:lang w:eastAsia="ru-RU"/>
        </w:rPr>
        <w:t>по мере необходимости, но и в рамках проведения различных акций</w:t>
      </w:r>
      <w:r w:rsidRPr="005E07BB">
        <w:rPr>
          <w:rFonts w:ascii="Times New Roman" w:eastAsia="Times New Roman" w:hAnsi="Times New Roman" w:cs="Times New Roman"/>
          <w:sz w:val="28"/>
          <w:szCs w:val="28"/>
          <w:lang w:eastAsia="ru-RU"/>
        </w:rPr>
        <w:t xml:space="preserve">, проводят уроки-практикумы </w:t>
      </w:r>
      <w:r w:rsidRPr="005E07BB">
        <w:rPr>
          <w:rFonts w:ascii="Times New Roman" w:eastAsia="Calibri" w:hAnsi="Times New Roman" w:cs="Times New Roman"/>
          <w:bCs/>
          <w:sz w:val="28"/>
          <w:szCs w:val="28"/>
          <w:lang w:eastAsia="ru-RU"/>
        </w:rPr>
        <w:t xml:space="preserve">(решение задач на правовые темы) </w:t>
      </w:r>
      <w:r w:rsidRPr="005E07BB">
        <w:rPr>
          <w:rFonts w:ascii="Times New Roman" w:eastAsia="Times New Roman" w:hAnsi="Times New Roman" w:cs="Times New Roman"/>
          <w:sz w:val="28"/>
          <w:szCs w:val="28"/>
          <w:lang w:eastAsia="ru-RU"/>
        </w:rPr>
        <w:t>на темы:</w:t>
      </w:r>
      <w:r w:rsidRPr="005E07BB">
        <w:rPr>
          <w:rFonts w:ascii="Times New Roman" w:eastAsia="Calibri" w:hAnsi="Times New Roman" w:cs="Times New Roman"/>
          <w:sz w:val="28"/>
          <w:szCs w:val="28"/>
          <w:lang w:eastAsia="ru-RU"/>
        </w:rPr>
        <w:t xml:space="preserve"> «Уголовная и административная ответственность несовершеннолетних»</w:t>
      </w:r>
      <w:r w:rsidRPr="005E07BB">
        <w:rPr>
          <w:rFonts w:ascii="Times New Roman" w:eastAsia="Times New Roman" w:hAnsi="Times New Roman" w:cs="Times New Roman"/>
          <w:sz w:val="28"/>
          <w:szCs w:val="28"/>
          <w:lang w:eastAsia="ru-RU"/>
        </w:rPr>
        <w:t>, «Комендантский час».</w:t>
      </w:r>
    </w:p>
    <w:p w:rsidR="00FE44FB" w:rsidRPr="005E07BB" w:rsidRDefault="00FE44FB" w:rsidP="00FE44FB">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color w:val="000000"/>
          <w:sz w:val="28"/>
          <w:szCs w:val="28"/>
          <w:shd w:val="clear" w:color="auto" w:fill="FFFFFF"/>
          <w:lang w:eastAsia="ru-RU"/>
        </w:rPr>
        <w:t xml:space="preserve">Информация сотрудников полиции вызывает у учащихся неподдельный интерес. При встрече ребята всегда задают много вопросов, уточняют имеющуюся у них информацию, совместно решают практические задачи на правовые темы, находят пути выхода из различных ситуаций. Ежегодно организуется и проводится «Студенческий десант» для </w:t>
      </w:r>
      <w:proofErr w:type="gramStart"/>
      <w:r w:rsidRPr="005E07BB">
        <w:rPr>
          <w:rFonts w:ascii="Times New Roman" w:eastAsia="Times New Roman" w:hAnsi="Times New Roman" w:cs="Times New Roman"/>
          <w:color w:val="000000"/>
          <w:sz w:val="28"/>
          <w:szCs w:val="28"/>
          <w:shd w:val="clear" w:color="auto" w:fill="FFFFFF"/>
          <w:lang w:eastAsia="ru-RU"/>
        </w:rPr>
        <w:t>обучающихся</w:t>
      </w:r>
      <w:proofErr w:type="gramEnd"/>
      <w:r w:rsidRPr="005E07BB">
        <w:rPr>
          <w:rFonts w:ascii="Times New Roman" w:eastAsia="Times New Roman" w:hAnsi="Times New Roman" w:cs="Times New Roman"/>
          <w:color w:val="000000"/>
          <w:sz w:val="28"/>
          <w:szCs w:val="28"/>
          <w:shd w:val="clear" w:color="auto" w:fill="FFFFFF"/>
          <w:lang w:eastAsia="ru-RU"/>
        </w:rPr>
        <w:t xml:space="preserve"> 1-го курса. Совместное </w:t>
      </w:r>
      <w:r w:rsidRPr="005E07BB">
        <w:rPr>
          <w:rFonts w:ascii="Times New Roman" w:eastAsia="Times New Roman" w:hAnsi="Times New Roman" w:cs="Times New Roman"/>
          <w:sz w:val="28"/>
          <w:szCs w:val="28"/>
          <w:lang w:eastAsia="ru-RU"/>
        </w:rPr>
        <w:t>посещение на дому для оказания социальной и профилактической помощи, проведение профилактических рейдов, принятие мер административного воздействия к родителям, не исполняющим свои должностные обязанности.</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xml:space="preserve">ТКДН и ЗП </w:t>
      </w:r>
      <w:proofErr w:type="spellStart"/>
      <w:r w:rsidRPr="005E07BB">
        <w:rPr>
          <w:rFonts w:ascii="Times New Roman" w:eastAsia="Times New Roman" w:hAnsi="Times New Roman" w:cs="Times New Roman"/>
          <w:sz w:val="28"/>
          <w:szCs w:val="28"/>
          <w:shd w:val="clear" w:color="auto" w:fill="FFFFFF"/>
          <w:lang w:eastAsia="ru-RU"/>
        </w:rPr>
        <w:t>Невьянского</w:t>
      </w:r>
      <w:proofErr w:type="spellEnd"/>
      <w:r w:rsidRPr="005E07BB">
        <w:rPr>
          <w:rFonts w:ascii="Times New Roman" w:eastAsia="Times New Roman" w:hAnsi="Times New Roman" w:cs="Times New Roman"/>
          <w:sz w:val="28"/>
          <w:szCs w:val="28"/>
          <w:shd w:val="clear" w:color="auto" w:fill="FFFFFF"/>
          <w:lang w:eastAsia="ru-RU"/>
        </w:rPr>
        <w:t xml:space="preserve"> района </w:t>
      </w:r>
      <w:proofErr w:type="gramStart"/>
      <w:r w:rsidRPr="005E07BB">
        <w:rPr>
          <w:rFonts w:ascii="Times New Roman" w:eastAsia="Times New Roman" w:hAnsi="Times New Roman" w:cs="Times New Roman"/>
          <w:sz w:val="28"/>
          <w:szCs w:val="28"/>
          <w:shd w:val="clear" w:color="auto" w:fill="FFFFFF"/>
          <w:lang w:eastAsia="ru-RU"/>
        </w:rPr>
        <w:t>–в</w:t>
      </w:r>
      <w:proofErr w:type="gramEnd"/>
      <w:r w:rsidRPr="005E07BB">
        <w:rPr>
          <w:rFonts w:ascii="Times New Roman" w:eastAsia="Times New Roman" w:hAnsi="Times New Roman" w:cs="Times New Roman"/>
          <w:sz w:val="28"/>
          <w:szCs w:val="28"/>
          <w:shd w:val="clear" w:color="auto" w:fill="FFFFFF"/>
          <w:lang w:eastAsia="ru-RU"/>
        </w:rPr>
        <w:t xml:space="preserve"> рамках взаимодействия </w:t>
      </w:r>
      <w:proofErr w:type="spellStart"/>
      <w:r w:rsidRPr="005E07BB">
        <w:rPr>
          <w:rFonts w:ascii="Times New Roman" w:eastAsia="Times New Roman" w:hAnsi="Times New Roman" w:cs="Times New Roman"/>
          <w:sz w:val="28"/>
          <w:szCs w:val="28"/>
          <w:shd w:val="clear" w:color="auto" w:fill="FFFFFF"/>
          <w:lang w:eastAsia="ru-RU"/>
        </w:rPr>
        <w:t>проходятвыездные</w:t>
      </w:r>
      <w:proofErr w:type="spellEnd"/>
      <w:r w:rsidRPr="005E07BB">
        <w:rPr>
          <w:rFonts w:ascii="Times New Roman" w:eastAsia="Times New Roman" w:hAnsi="Times New Roman" w:cs="Times New Roman"/>
          <w:sz w:val="28"/>
          <w:szCs w:val="28"/>
          <w:shd w:val="clear" w:color="auto" w:fill="FFFFFF"/>
          <w:lang w:eastAsia="ru-RU"/>
        </w:rPr>
        <w:t xml:space="preserve"> заседания по профилактике правонарушений с рассмотрением представлений, направленных колледж</w:t>
      </w:r>
      <w:r>
        <w:rPr>
          <w:rFonts w:ascii="Times New Roman" w:eastAsia="Times New Roman" w:hAnsi="Times New Roman" w:cs="Times New Roman"/>
          <w:sz w:val="28"/>
          <w:szCs w:val="28"/>
          <w:shd w:val="clear" w:color="auto" w:fill="FFFFFF"/>
          <w:lang w:eastAsia="ru-RU"/>
        </w:rPr>
        <w:t>е</w:t>
      </w:r>
      <w:r w:rsidRPr="005E07BB">
        <w:rPr>
          <w:rFonts w:ascii="Times New Roman" w:eastAsia="Times New Roman" w:hAnsi="Times New Roman" w:cs="Times New Roman"/>
          <w:sz w:val="28"/>
          <w:szCs w:val="28"/>
          <w:shd w:val="clear" w:color="auto" w:fill="FFFFFF"/>
          <w:lang w:eastAsia="ru-RU"/>
        </w:rPr>
        <w:t xml:space="preserve">м, </w:t>
      </w:r>
      <w:r w:rsidRPr="005E07BB">
        <w:rPr>
          <w:rFonts w:ascii="Times New Roman" w:eastAsia="Times New Roman" w:hAnsi="Times New Roman" w:cs="Times New Roman"/>
          <w:sz w:val="28"/>
          <w:szCs w:val="28"/>
          <w:lang w:eastAsia="ru-RU"/>
        </w:rPr>
        <w:t>сотрудники территориальной комиссии участвуют в Днях правовой помощи, в единых Днях профилактики, проведении уроков-практикумов, интерактивных игр «Решение задач на правовые темы», в ходе которых подростки общаются с сотрудниками комиссии в неформальной обстановке, лучше узнают друг друга, обсуждают насущные проблемы, делятся информацией. О</w:t>
      </w:r>
      <w:r w:rsidRPr="005E07BB">
        <w:rPr>
          <w:rFonts w:ascii="Times New Roman" w:eastAsia="Times New Roman" w:hAnsi="Times New Roman" w:cs="Times New Roman"/>
          <w:color w:val="000000"/>
          <w:sz w:val="28"/>
          <w:szCs w:val="28"/>
          <w:shd w:val="clear" w:color="auto" w:fill="FFFFFF"/>
          <w:lang w:eastAsia="ru-RU"/>
        </w:rPr>
        <w:t xml:space="preserve">рганизуются мероприятия по формированию правовой культуры, </w:t>
      </w:r>
      <w:r w:rsidRPr="005E07BB">
        <w:rPr>
          <w:rFonts w:ascii="Times New Roman" w:eastAsia="Times New Roman" w:hAnsi="Times New Roman" w:cs="Times New Roman"/>
          <w:color w:val="000000"/>
          <w:sz w:val="28"/>
          <w:szCs w:val="28"/>
          <w:shd w:val="clear" w:color="auto" w:fill="FFFFFF"/>
          <w:lang w:eastAsia="ru-RU"/>
        </w:rPr>
        <w:lastRenderedPageBreak/>
        <w:t>гражданской и уголовной ответственности у учащихся (проведение акций, коллективных творческих дел, нестандартных учебных занятий).</w:t>
      </w:r>
    </w:p>
    <w:p w:rsidR="00FE44FB" w:rsidRPr="005E07BB" w:rsidRDefault="00FE44FB" w:rsidP="00FE44FB">
      <w:pPr>
        <w:spacing w:after="0" w:line="276" w:lineRule="auto"/>
        <w:ind w:firstLine="709"/>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xml:space="preserve">Кроме того, организована совместная работа образовательного учреждения и </w:t>
      </w:r>
      <w:proofErr w:type="spellStart"/>
      <w:r w:rsidRPr="005E07BB">
        <w:rPr>
          <w:rFonts w:ascii="Times New Roman" w:eastAsia="Times New Roman" w:hAnsi="Times New Roman" w:cs="Times New Roman"/>
          <w:sz w:val="28"/>
          <w:szCs w:val="28"/>
          <w:shd w:val="clear" w:color="auto" w:fill="FFFFFF"/>
          <w:lang w:eastAsia="ru-RU"/>
        </w:rPr>
        <w:t>Невьянского</w:t>
      </w:r>
      <w:proofErr w:type="spellEnd"/>
      <w:r w:rsidRPr="005E07BB">
        <w:rPr>
          <w:rFonts w:ascii="Times New Roman" w:eastAsia="Times New Roman" w:hAnsi="Times New Roman" w:cs="Times New Roman"/>
          <w:sz w:val="28"/>
          <w:szCs w:val="28"/>
          <w:shd w:val="clear" w:color="auto" w:fill="FFFFFF"/>
          <w:lang w:eastAsia="ru-RU"/>
        </w:rPr>
        <w:t xml:space="preserve"> городского суда,</w:t>
      </w:r>
      <w:r w:rsidRPr="005E07BB">
        <w:rPr>
          <w:rFonts w:ascii="Times New Roman" w:eastAsia="Times New Roman" w:hAnsi="Times New Roman" w:cs="Times New Roman"/>
          <w:sz w:val="28"/>
          <w:szCs w:val="28"/>
          <w:lang w:eastAsia="ru-RU"/>
        </w:rPr>
        <w:t xml:space="preserve"> следственного отдела по </w:t>
      </w:r>
      <w:proofErr w:type="gramStart"/>
      <w:r w:rsidRPr="005E07BB">
        <w:rPr>
          <w:rFonts w:ascii="Times New Roman" w:eastAsia="Times New Roman" w:hAnsi="Times New Roman" w:cs="Times New Roman"/>
          <w:sz w:val="28"/>
          <w:szCs w:val="28"/>
          <w:lang w:eastAsia="ru-RU"/>
        </w:rPr>
        <w:t>г</w:t>
      </w:r>
      <w:proofErr w:type="gramEnd"/>
      <w:r w:rsidRPr="005E07BB">
        <w:rPr>
          <w:rFonts w:ascii="Times New Roman" w:eastAsia="Times New Roman" w:hAnsi="Times New Roman" w:cs="Times New Roman"/>
          <w:sz w:val="28"/>
          <w:szCs w:val="28"/>
          <w:lang w:eastAsia="ru-RU"/>
        </w:rPr>
        <w:t>. Невьянск СК России по Свердловской области.</w:t>
      </w:r>
      <w:r w:rsidRPr="005E07BB">
        <w:rPr>
          <w:rFonts w:ascii="Times New Roman" w:eastAsia="Times New Roman" w:hAnsi="Times New Roman" w:cs="Times New Roman"/>
          <w:sz w:val="28"/>
          <w:szCs w:val="28"/>
          <w:shd w:val="clear" w:color="auto" w:fill="FFFFFF"/>
          <w:lang w:eastAsia="ru-RU"/>
        </w:rPr>
        <w:t xml:space="preserve"> В данном случае, используются не только лекции, как одна из форм работы. Ребятам, предоставляется возможность присутствовать на открытом заседании судебного процесса, пообщаться со служителями закона. </w:t>
      </w:r>
    </w:p>
    <w:p w:rsidR="00FE44FB" w:rsidRDefault="00FE44FB" w:rsidP="00FE44FB">
      <w:pPr>
        <w:spacing w:after="0" w:line="276" w:lineRule="auto"/>
        <w:ind w:firstLine="709"/>
        <w:jc w:val="both"/>
        <w:rPr>
          <w:rFonts w:ascii="Times New Roman" w:eastAsia="Times New Roman" w:hAnsi="Times New Roman" w:cs="Times New Roman"/>
          <w:color w:val="000000"/>
          <w:sz w:val="28"/>
          <w:szCs w:val="28"/>
          <w:shd w:val="clear" w:color="auto" w:fill="FFFFFF"/>
          <w:lang w:eastAsia="ru-RU"/>
        </w:rPr>
      </w:pPr>
      <w:r w:rsidRPr="005E07BB">
        <w:rPr>
          <w:rFonts w:ascii="Times New Roman" w:eastAsia="Times New Roman" w:hAnsi="Times New Roman" w:cs="Times New Roman"/>
          <w:color w:val="000000"/>
          <w:sz w:val="28"/>
          <w:szCs w:val="28"/>
          <w:shd w:val="clear" w:color="auto" w:fill="FFFFFF"/>
          <w:lang w:eastAsia="ru-RU"/>
        </w:rPr>
        <w:t>Данные формы работы с правовыми структурами, в комплексе с другими профилактическими мерами, направлены на формирование у подростков правовой культуры и общечеловеческих ценностей, воспитание уважения к правам и свободам личности, воспитание чувства собственного достоинства и справедливости, формирование законопослушного поведения и основ толерантности.</w:t>
      </w:r>
    </w:p>
    <w:p w:rsidR="00FE44FB" w:rsidRPr="005E07BB" w:rsidRDefault="00FE44FB" w:rsidP="00FE44FB">
      <w:pPr>
        <w:spacing w:after="0" w:line="276" w:lineRule="auto"/>
        <w:ind w:firstLine="709"/>
        <w:jc w:val="both"/>
        <w:rPr>
          <w:rFonts w:ascii="Times New Roman" w:eastAsia="Times New Roman" w:hAnsi="Times New Roman" w:cs="Times New Roman"/>
          <w:sz w:val="26"/>
          <w:szCs w:val="26"/>
          <w:lang w:eastAsia="ru-RU"/>
        </w:rPr>
      </w:pPr>
    </w:p>
    <w:p w:rsidR="00FE44FB" w:rsidRPr="005E07BB" w:rsidRDefault="00FE44FB" w:rsidP="00FE44FB">
      <w:pPr>
        <w:spacing w:after="200" w:line="240" w:lineRule="auto"/>
        <w:jc w:val="center"/>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Анализ правонарушений и преступлений</w:t>
      </w:r>
    </w:p>
    <w:tbl>
      <w:tblPr>
        <w:tblW w:w="1029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69"/>
        <w:gridCol w:w="1166"/>
        <w:gridCol w:w="1136"/>
        <w:gridCol w:w="1277"/>
        <w:gridCol w:w="1172"/>
        <w:gridCol w:w="1138"/>
        <w:gridCol w:w="1341"/>
        <w:gridCol w:w="1100"/>
      </w:tblGrid>
      <w:tr w:rsidR="00FE44FB" w:rsidRPr="00E96A9C" w:rsidTr="00FE44FB">
        <w:trPr>
          <w:jc w:val="center"/>
        </w:trPr>
        <w:tc>
          <w:tcPr>
            <w:tcW w:w="1969"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Сравнительный анализ</w:t>
            </w:r>
          </w:p>
          <w:p w:rsidR="00FE44FB" w:rsidRPr="00E96A9C" w:rsidRDefault="00FE44FB" w:rsidP="00FE44FB">
            <w:pPr>
              <w:spacing w:after="0" w:line="240" w:lineRule="auto"/>
              <w:jc w:val="center"/>
              <w:rPr>
                <w:rFonts w:ascii="Times New Roman" w:hAnsi="Times New Roman" w:cs="Times New Roman"/>
                <w:b/>
                <w:sz w:val="20"/>
                <w:szCs w:val="20"/>
              </w:rPr>
            </w:pPr>
          </w:p>
        </w:tc>
        <w:tc>
          <w:tcPr>
            <w:tcW w:w="1166"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2016-2017</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136"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2017-2018</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277"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2018-2019</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172"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2019-2020</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138" w:type="dxa"/>
          </w:tcPr>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2020-</w:t>
            </w:r>
            <w:r w:rsidR="007C2068">
              <w:rPr>
                <w:rFonts w:ascii="Times New Roman" w:hAnsi="Times New Roman" w:cs="Times New Roman"/>
                <w:b/>
                <w:sz w:val="20"/>
                <w:szCs w:val="20"/>
              </w:rPr>
              <w:t>2022</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341" w:type="dxa"/>
          </w:tcPr>
          <w:p w:rsidR="00FE44FB" w:rsidRPr="00E96A9C" w:rsidRDefault="007C2068" w:rsidP="00FE44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2022</w:t>
            </w:r>
            <w:r w:rsidR="00FE44FB" w:rsidRPr="00E96A9C">
              <w:rPr>
                <w:rFonts w:ascii="Times New Roman" w:hAnsi="Times New Roman" w:cs="Times New Roman"/>
                <w:b/>
                <w:sz w:val="20"/>
                <w:szCs w:val="20"/>
              </w:rPr>
              <w:t>-</w:t>
            </w:r>
            <w:r>
              <w:rPr>
                <w:rFonts w:ascii="Times New Roman" w:hAnsi="Times New Roman" w:cs="Times New Roman"/>
                <w:b/>
                <w:sz w:val="20"/>
                <w:szCs w:val="20"/>
              </w:rPr>
              <w:t>2023</w:t>
            </w:r>
          </w:p>
          <w:p w:rsidR="00FE44FB" w:rsidRPr="00E96A9C" w:rsidRDefault="00FE44FB" w:rsidP="00FE44FB">
            <w:pPr>
              <w:spacing w:after="0" w:line="240" w:lineRule="auto"/>
              <w:jc w:val="center"/>
              <w:rPr>
                <w:rFonts w:ascii="Times New Roman" w:hAnsi="Times New Roman" w:cs="Times New Roman"/>
                <w:b/>
                <w:sz w:val="20"/>
                <w:szCs w:val="20"/>
              </w:rPr>
            </w:pPr>
            <w:r w:rsidRPr="00E96A9C">
              <w:rPr>
                <w:rFonts w:ascii="Times New Roman" w:hAnsi="Times New Roman" w:cs="Times New Roman"/>
                <w:b/>
                <w:sz w:val="20"/>
                <w:szCs w:val="20"/>
              </w:rPr>
              <w:t>учебный год</w:t>
            </w:r>
          </w:p>
        </w:tc>
        <w:tc>
          <w:tcPr>
            <w:tcW w:w="1100" w:type="dxa"/>
          </w:tcPr>
          <w:p w:rsidR="00FE44FB" w:rsidRDefault="00FE44FB" w:rsidP="00FE44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 семестр</w:t>
            </w:r>
          </w:p>
          <w:p w:rsidR="00FE44FB" w:rsidRDefault="007C2068" w:rsidP="00FE44F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2023</w:t>
            </w:r>
            <w:r w:rsidR="00FE44FB">
              <w:rPr>
                <w:rFonts w:ascii="Times New Roman" w:hAnsi="Times New Roman" w:cs="Times New Roman"/>
                <w:b/>
                <w:sz w:val="20"/>
                <w:szCs w:val="20"/>
              </w:rPr>
              <w:t>-2023</w:t>
            </w:r>
          </w:p>
          <w:p w:rsidR="00FE44FB" w:rsidRPr="00E96A9C" w:rsidRDefault="00FE44FB" w:rsidP="00FE44FB">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уч</w:t>
            </w:r>
            <w:proofErr w:type="gramStart"/>
            <w:r>
              <w:rPr>
                <w:rFonts w:ascii="Times New Roman" w:hAnsi="Times New Roman" w:cs="Times New Roman"/>
                <w:b/>
                <w:sz w:val="20"/>
                <w:szCs w:val="20"/>
              </w:rPr>
              <w:t>.г</w:t>
            </w:r>
            <w:proofErr w:type="gramEnd"/>
            <w:r>
              <w:rPr>
                <w:rFonts w:ascii="Times New Roman" w:hAnsi="Times New Roman" w:cs="Times New Roman"/>
                <w:b/>
                <w:sz w:val="20"/>
                <w:szCs w:val="20"/>
              </w:rPr>
              <w:t>од</w:t>
            </w:r>
            <w:proofErr w:type="spellEnd"/>
          </w:p>
        </w:tc>
      </w:tr>
      <w:tr w:rsidR="00FE44FB" w:rsidRPr="00E96A9C" w:rsidTr="00FE44FB">
        <w:trPr>
          <w:jc w:val="center"/>
        </w:trPr>
        <w:tc>
          <w:tcPr>
            <w:tcW w:w="1969" w:type="dxa"/>
          </w:tcPr>
          <w:p w:rsidR="00FE44FB" w:rsidRPr="00E96A9C" w:rsidRDefault="00FE44FB" w:rsidP="00FE44FB">
            <w:pPr>
              <w:spacing w:after="0" w:line="240" w:lineRule="auto"/>
              <w:jc w:val="both"/>
              <w:rPr>
                <w:rFonts w:ascii="Times New Roman" w:hAnsi="Times New Roman" w:cs="Times New Roman"/>
                <w:sz w:val="20"/>
                <w:szCs w:val="20"/>
              </w:rPr>
            </w:pPr>
            <w:r w:rsidRPr="00E96A9C">
              <w:rPr>
                <w:rFonts w:ascii="Times New Roman" w:hAnsi="Times New Roman" w:cs="Times New Roman"/>
                <w:sz w:val="20"/>
                <w:szCs w:val="20"/>
              </w:rPr>
              <w:t xml:space="preserve">Совершено </w:t>
            </w:r>
            <w:proofErr w:type="gramStart"/>
            <w:r w:rsidRPr="00E96A9C">
              <w:rPr>
                <w:rFonts w:ascii="Times New Roman" w:hAnsi="Times New Roman" w:cs="Times New Roman"/>
                <w:sz w:val="20"/>
                <w:szCs w:val="20"/>
              </w:rPr>
              <w:t>обучающимися</w:t>
            </w:r>
            <w:proofErr w:type="gramEnd"/>
            <w:r w:rsidRPr="00E96A9C">
              <w:rPr>
                <w:rFonts w:ascii="Times New Roman" w:hAnsi="Times New Roman" w:cs="Times New Roman"/>
                <w:sz w:val="20"/>
                <w:szCs w:val="20"/>
              </w:rPr>
              <w:t xml:space="preserve"> </w:t>
            </w:r>
            <w:r w:rsidRPr="00E96A9C">
              <w:rPr>
                <w:rFonts w:ascii="Times New Roman" w:hAnsi="Times New Roman" w:cs="Times New Roman"/>
                <w:b/>
                <w:sz w:val="20"/>
                <w:szCs w:val="20"/>
              </w:rPr>
              <w:t>правонарушений</w:t>
            </w:r>
          </w:p>
        </w:tc>
        <w:tc>
          <w:tcPr>
            <w:tcW w:w="116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22</w:t>
            </w:r>
          </w:p>
        </w:tc>
        <w:tc>
          <w:tcPr>
            <w:tcW w:w="113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14</w:t>
            </w:r>
          </w:p>
        </w:tc>
        <w:tc>
          <w:tcPr>
            <w:tcW w:w="1277"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14</w:t>
            </w:r>
          </w:p>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(6 выявлено ОО)</w:t>
            </w:r>
          </w:p>
        </w:tc>
        <w:tc>
          <w:tcPr>
            <w:tcW w:w="1172"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0</w:t>
            </w:r>
          </w:p>
        </w:tc>
        <w:tc>
          <w:tcPr>
            <w:tcW w:w="1138" w:type="dxa"/>
          </w:tcPr>
          <w:p w:rsidR="00FE44FB" w:rsidRPr="00E96A9C" w:rsidRDefault="00FE44FB" w:rsidP="00FE44FB">
            <w:pPr>
              <w:spacing w:after="0" w:line="240" w:lineRule="auto"/>
              <w:jc w:val="center"/>
              <w:rPr>
                <w:rFonts w:ascii="Times New Roman" w:hAnsi="Times New Roman" w:cs="Times New Roman"/>
                <w:sz w:val="20"/>
                <w:szCs w:val="20"/>
              </w:rPr>
            </w:pPr>
          </w:p>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w:t>
            </w:r>
          </w:p>
        </w:tc>
        <w:tc>
          <w:tcPr>
            <w:tcW w:w="1341"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00"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r>
      <w:tr w:rsidR="00FE44FB" w:rsidRPr="00E96A9C" w:rsidTr="00FE44FB">
        <w:trPr>
          <w:jc w:val="center"/>
        </w:trPr>
        <w:tc>
          <w:tcPr>
            <w:tcW w:w="1969" w:type="dxa"/>
          </w:tcPr>
          <w:p w:rsidR="00FE44FB" w:rsidRPr="00E96A9C" w:rsidRDefault="00FE44FB" w:rsidP="00FE44FB">
            <w:pPr>
              <w:spacing w:after="0" w:line="240" w:lineRule="auto"/>
              <w:jc w:val="both"/>
              <w:rPr>
                <w:rFonts w:ascii="Times New Roman" w:hAnsi="Times New Roman" w:cs="Times New Roman"/>
                <w:sz w:val="20"/>
                <w:szCs w:val="20"/>
              </w:rPr>
            </w:pPr>
            <w:r w:rsidRPr="00E96A9C">
              <w:rPr>
                <w:rFonts w:ascii="Times New Roman" w:hAnsi="Times New Roman" w:cs="Times New Roman"/>
                <w:sz w:val="20"/>
                <w:szCs w:val="20"/>
              </w:rPr>
              <w:t xml:space="preserve">Совершено </w:t>
            </w:r>
            <w:proofErr w:type="gramStart"/>
            <w:r w:rsidRPr="00E96A9C">
              <w:rPr>
                <w:rFonts w:ascii="Times New Roman" w:hAnsi="Times New Roman" w:cs="Times New Roman"/>
                <w:sz w:val="20"/>
                <w:szCs w:val="20"/>
              </w:rPr>
              <w:t>обучающимися</w:t>
            </w:r>
            <w:proofErr w:type="gramEnd"/>
            <w:r w:rsidRPr="00E96A9C">
              <w:rPr>
                <w:rFonts w:ascii="Times New Roman" w:hAnsi="Times New Roman" w:cs="Times New Roman"/>
                <w:sz w:val="20"/>
                <w:szCs w:val="20"/>
              </w:rPr>
              <w:t xml:space="preserve"> </w:t>
            </w:r>
            <w:r w:rsidRPr="00E96A9C">
              <w:rPr>
                <w:rFonts w:ascii="Times New Roman" w:hAnsi="Times New Roman" w:cs="Times New Roman"/>
                <w:b/>
                <w:sz w:val="20"/>
                <w:szCs w:val="20"/>
              </w:rPr>
              <w:t>преступлений</w:t>
            </w:r>
          </w:p>
        </w:tc>
        <w:tc>
          <w:tcPr>
            <w:tcW w:w="116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3</w:t>
            </w:r>
          </w:p>
        </w:tc>
        <w:tc>
          <w:tcPr>
            <w:tcW w:w="113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w:t>
            </w:r>
          </w:p>
        </w:tc>
        <w:tc>
          <w:tcPr>
            <w:tcW w:w="1277"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w:t>
            </w:r>
          </w:p>
        </w:tc>
        <w:tc>
          <w:tcPr>
            <w:tcW w:w="1172"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0</w:t>
            </w:r>
          </w:p>
        </w:tc>
        <w:tc>
          <w:tcPr>
            <w:tcW w:w="1138" w:type="dxa"/>
          </w:tcPr>
          <w:p w:rsidR="00FE44FB" w:rsidRDefault="00FE44FB" w:rsidP="00FE44FB">
            <w:pPr>
              <w:spacing w:after="0" w:line="240" w:lineRule="auto"/>
              <w:jc w:val="center"/>
              <w:rPr>
                <w:rFonts w:ascii="Times New Roman" w:hAnsi="Times New Roman" w:cs="Times New Roman"/>
                <w:sz w:val="20"/>
                <w:szCs w:val="20"/>
              </w:rPr>
            </w:pPr>
          </w:p>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1</w:t>
            </w:r>
          </w:p>
          <w:p w:rsidR="00FE44FB" w:rsidRPr="00E96A9C" w:rsidRDefault="00FE44FB" w:rsidP="00FE44FB">
            <w:pPr>
              <w:spacing w:after="0" w:line="240" w:lineRule="auto"/>
              <w:jc w:val="center"/>
              <w:rPr>
                <w:rFonts w:ascii="Times New Roman" w:hAnsi="Times New Roman" w:cs="Times New Roman"/>
                <w:sz w:val="20"/>
                <w:szCs w:val="20"/>
              </w:rPr>
            </w:pPr>
          </w:p>
        </w:tc>
        <w:tc>
          <w:tcPr>
            <w:tcW w:w="1341" w:type="dxa"/>
          </w:tcPr>
          <w:p w:rsidR="00FE44FB" w:rsidRDefault="00FE44FB" w:rsidP="00FE44FB">
            <w:pPr>
              <w:spacing w:after="0" w:line="240" w:lineRule="auto"/>
              <w:jc w:val="center"/>
              <w:rPr>
                <w:rFonts w:ascii="Times New Roman" w:hAnsi="Times New Roman" w:cs="Times New Roman"/>
                <w:sz w:val="20"/>
                <w:szCs w:val="20"/>
              </w:rPr>
            </w:pPr>
          </w:p>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p w:rsidR="00FE44FB" w:rsidRPr="00E96A9C" w:rsidRDefault="00FE44FB" w:rsidP="00FE44FB">
            <w:pPr>
              <w:spacing w:after="0" w:line="240" w:lineRule="auto"/>
              <w:jc w:val="center"/>
              <w:rPr>
                <w:rFonts w:ascii="Times New Roman" w:hAnsi="Times New Roman" w:cs="Times New Roman"/>
                <w:sz w:val="20"/>
                <w:szCs w:val="20"/>
              </w:rPr>
            </w:pPr>
          </w:p>
        </w:tc>
        <w:tc>
          <w:tcPr>
            <w:tcW w:w="1100"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r>
      <w:tr w:rsidR="00FE44FB" w:rsidRPr="00E96A9C" w:rsidTr="00FE44FB">
        <w:trPr>
          <w:jc w:val="center"/>
        </w:trPr>
        <w:tc>
          <w:tcPr>
            <w:tcW w:w="1969" w:type="dxa"/>
          </w:tcPr>
          <w:p w:rsidR="00FE44FB" w:rsidRPr="00E96A9C" w:rsidRDefault="00FE44FB" w:rsidP="00FE44FB">
            <w:pPr>
              <w:spacing w:after="0" w:line="240" w:lineRule="auto"/>
              <w:jc w:val="both"/>
              <w:rPr>
                <w:rFonts w:ascii="Times New Roman" w:hAnsi="Times New Roman" w:cs="Times New Roman"/>
                <w:sz w:val="20"/>
                <w:szCs w:val="20"/>
              </w:rPr>
            </w:pPr>
            <w:r w:rsidRPr="00E96A9C">
              <w:rPr>
                <w:rFonts w:ascii="Times New Roman" w:hAnsi="Times New Roman" w:cs="Times New Roman"/>
                <w:sz w:val="20"/>
                <w:szCs w:val="20"/>
              </w:rPr>
              <w:t>Коэффициент снижения (роста) количества правонарушений</w:t>
            </w:r>
          </w:p>
        </w:tc>
        <w:tc>
          <w:tcPr>
            <w:tcW w:w="1166" w:type="dxa"/>
            <w:vAlign w:val="center"/>
          </w:tcPr>
          <w:p w:rsidR="00FE44FB" w:rsidRPr="00E96A9C" w:rsidRDefault="00FE44FB" w:rsidP="00FE44FB">
            <w:pPr>
              <w:spacing w:after="0" w:line="240" w:lineRule="auto"/>
              <w:jc w:val="center"/>
              <w:rPr>
                <w:rFonts w:ascii="Times New Roman" w:hAnsi="Times New Roman" w:cs="Times New Roman"/>
                <w:sz w:val="20"/>
                <w:szCs w:val="20"/>
              </w:rPr>
            </w:pPr>
          </w:p>
        </w:tc>
        <w:tc>
          <w:tcPr>
            <w:tcW w:w="113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 xml:space="preserve">снижение </w:t>
            </w:r>
          </w:p>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36,4%</w:t>
            </w:r>
          </w:p>
        </w:tc>
        <w:tc>
          <w:tcPr>
            <w:tcW w:w="1277"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w:t>
            </w:r>
          </w:p>
        </w:tc>
        <w:tc>
          <w:tcPr>
            <w:tcW w:w="1172"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w:t>
            </w:r>
          </w:p>
        </w:tc>
        <w:tc>
          <w:tcPr>
            <w:tcW w:w="1138"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341"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рост</w:t>
            </w:r>
          </w:p>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00"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рост</w:t>
            </w:r>
          </w:p>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FE44FB" w:rsidRPr="00E96A9C" w:rsidTr="00FE44FB">
        <w:trPr>
          <w:jc w:val="center"/>
        </w:trPr>
        <w:tc>
          <w:tcPr>
            <w:tcW w:w="1969" w:type="dxa"/>
          </w:tcPr>
          <w:p w:rsidR="00FE44FB" w:rsidRPr="00E96A9C" w:rsidRDefault="00FE44FB" w:rsidP="00FE44FB">
            <w:pPr>
              <w:spacing w:after="0" w:line="240" w:lineRule="auto"/>
              <w:jc w:val="both"/>
              <w:rPr>
                <w:rFonts w:ascii="Times New Roman" w:hAnsi="Times New Roman" w:cs="Times New Roman"/>
                <w:sz w:val="20"/>
                <w:szCs w:val="20"/>
              </w:rPr>
            </w:pPr>
            <w:r w:rsidRPr="00E96A9C">
              <w:rPr>
                <w:rFonts w:ascii="Times New Roman" w:hAnsi="Times New Roman" w:cs="Times New Roman"/>
                <w:sz w:val="20"/>
                <w:szCs w:val="20"/>
              </w:rPr>
              <w:t>Коэффициент снижения (роста) количества преступлений</w:t>
            </w:r>
          </w:p>
        </w:tc>
        <w:tc>
          <w:tcPr>
            <w:tcW w:w="1166" w:type="dxa"/>
            <w:vAlign w:val="center"/>
          </w:tcPr>
          <w:p w:rsidR="00FE44FB" w:rsidRPr="00E96A9C" w:rsidRDefault="00FE44FB" w:rsidP="00FE44FB">
            <w:pPr>
              <w:spacing w:after="0" w:line="240" w:lineRule="auto"/>
              <w:jc w:val="center"/>
              <w:rPr>
                <w:rFonts w:ascii="Times New Roman" w:hAnsi="Times New Roman" w:cs="Times New Roman"/>
                <w:sz w:val="20"/>
                <w:szCs w:val="20"/>
              </w:rPr>
            </w:pPr>
          </w:p>
        </w:tc>
        <w:tc>
          <w:tcPr>
            <w:tcW w:w="1136"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 xml:space="preserve">снижение </w:t>
            </w:r>
          </w:p>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66,7%</w:t>
            </w:r>
          </w:p>
        </w:tc>
        <w:tc>
          <w:tcPr>
            <w:tcW w:w="1277"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w:t>
            </w:r>
          </w:p>
        </w:tc>
        <w:tc>
          <w:tcPr>
            <w:tcW w:w="1172"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sidRPr="00E96A9C">
              <w:rPr>
                <w:rFonts w:ascii="Times New Roman" w:hAnsi="Times New Roman" w:cs="Times New Roman"/>
                <w:sz w:val="20"/>
                <w:szCs w:val="20"/>
              </w:rPr>
              <w:t>----</w:t>
            </w:r>
          </w:p>
        </w:tc>
        <w:tc>
          <w:tcPr>
            <w:tcW w:w="1138" w:type="dxa"/>
            <w:vAlign w:val="center"/>
          </w:tcPr>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341"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рост</w:t>
            </w:r>
          </w:p>
          <w:p w:rsidR="00FE44FB" w:rsidRPr="00E96A9C"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200%</w:t>
            </w:r>
          </w:p>
        </w:tc>
        <w:tc>
          <w:tcPr>
            <w:tcW w:w="1100" w:type="dxa"/>
            <w:vAlign w:val="center"/>
          </w:tcPr>
          <w:p w:rsidR="00FE44FB" w:rsidRDefault="00FE44FB" w:rsidP="00FE44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снижение</w:t>
            </w:r>
          </w:p>
        </w:tc>
      </w:tr>
    </w:tbl>
    <w:p w:rsidR="00FE44FB" w:rsidRDefault="00FE44FB" w:rsidP="00FE44F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FE44FB" w:rsidRDefault="00FE44FB" w:rsidP="00FE44FB">
      <w:pPr>
        <w:spacing w:after="0" w:line="276" w:lineRule="auto"/>
        <w:ind w:firstLine="708"/>
        <w:jc w:val="both"/>
        <w:rPr>
          <w:rFonts w:ascii="Times New Roman" w:hAnsi="Times New Roman" w:cs="Times New Roman"/>
          <w:sz w:val="28"/>
          <w:szCs w:val="28"/>
          <w:shd w:val="clear" w:color="auto" w:fill="FFFFFF"/>
        </w:rPr>
      </w:pPr>
      <w:proofErr w:type="gramStart"/>
      <w:r w:rsidRPr="00872774">
        <w:rPr>
          <w:rFonts w:ascii="Times New Roman" w:hAnsi="Times New Roman" w:cs="Times New Roman"/>
          <w:sz w:val="28"/>
          <w:szCs w:val="28"/>
          <w:shd w:val="clear" w:color="auto" w:fill="FFFFFF"/>
        </w:rPr>
        <w:t>Традиционно, с первого учебного дня, во всех учебных группах  проводилась разъяснительная работа по ознакомлению с правилами внутреннего распорядка обучающихся ГАПОУ СО «</w:t>
      </w:r>
      <w:proofErr w:type="spellStart"/>
      <w:r w:rsidRPr="00872774">
        <w:rPr>
          <w:rFonts w:ascii="Times New Roman" w:hAnsi="Times New Roman" w:cs="Times New Roman"/>
          <w:sz w:val="28"/>
          <w:szCs w:val="28"/>
          <w:shd w:val="clear" w:color="auto" w:fill="FFFFFF"/>
        </w:rPr>
        <w:t>УрГЗК</w:t>
      </w:r>
      <w:proofErr w:type="spellEnd"/>
      <w:r>
        <w:rPr>
          <w:rFonts w:ascii="Times New Roman" w:hAnsi="Times New Roman" w:cs="Times New Roman"/>
          <w:sz w:val="28"/>
          <w:szCs w:val="28"/>
          <w:shd w:val="clear" w:color="auto" w:fill="FFFFFF"/>
        </w:rPr>
        <w:t xml:space="preserve"> им. Демидовых</w:t>
      </w:r>
      <w:r w:rsidRPr="00872774">
        <w:rPr>
          <w:rFonts w:ascii="Times New Roman" w:hAnsi="Times New Roman" w:cs="Times New Roman"/>
          <w:sz w:val="28"/>
          <w:szCs w:val="28"/>
          <w:shd w:val="clear" w:color="auto" w:fill="FFFFFF"/>
        </w:rPr>
        <w:t xml:space="preserve">», а также реализации Федерального закона «Об охране здоровья граждан окружающего табачного дыма и последствий потребления табака» относительно несовершеннолетних граждан, ст. 6.24 </w:t>
      </w:r>
      <w:proofErr w:type="spellStart"/>
      <w:r w:rsidRPr="00872774">
        <w:rPr>
          <w:rFonts w:ascii="Times New Roman" w:hAnsi="Times New Roman" w:cs="Times New Roman"/>
          <w:sz w:val="28"/>
          <w:szCs w:val="28"/>
          <w:shd w:val="clear" w:color="auto" w:fill="FFFFFF"/>
        </w:rPr>
        <w:t>КоАП</w:t>
      </w:r>
      <w:proofErr w:type="spellEnd"/>
      <w:r w:rsidRPr="00872774">
        <w:rPr>
          <w:rFonts w:ascii="Times New Roman" w:hAnsi="Times New Roman" w:cs="Times New Roman"/>
          <w:sz w:val="28"/>
          <w:szCs w:val="28"/>
          <w:shd w:val="clear" w:color="auto" w:fill="FFFFFF"/>
        </w:rPr>
        <w:t xml:space="preserve"> РФ «Нарушение установленного федеральным законом запрета курения табака на отдельных территориях, в помещениях и</w:t>
      </w:r>
      <w:proofErr w:type="gramEnd"/>
      <w:r w:rsidRPr="00872774">
        <w:rPr>
          <w:rFonts w:ascii="Times New Roman" w:hAnsi="Times New Roman" w:cs="Times New Roman"/>
          <w:sz w:val="28"/>
          <w:szCs w:val="28"/>
          <w:shd w:val="clear" w:color="auto" w:fill="FFFFFF"/>
        </w:rPr>
        <w:t xml:space="preserve"> на объектах», ст. 20.1 </w:t>
      </w:r>
      <w:proofErr w:type="spellStart"/>
      <w:r w:rsidRPr="00872774">
        <w:rPr>
          <w:rFonts w:ascii="Times New Roman" w:hAnsi="Times New Roman" w:cs="Times New Roman"/>
          <w:sz w:val="28"/>
          <w:szCs w:val="28"/>
          <w:shd w:val="clear" w:color="auto" w:fill="FFFFFF"/>
        </w:rPr>
        <w:t>КоАП</w:t>
      </w:r>
      <w:proofErr w:type="spellEnd"/>
      <w:r w:rsidRPr="00872774">
        <w:rPr>
          <w:rFonts w:ascii="Times New Roman" w:hAnsi="Times New Roman" w:cs="Times New Roman"/>
          <w:sz w:val="28"/>
          <w:szCs w:val="28"/>
          <w:shd w:val="clear" w:color="auto" w:fill="FFFFFF"/>
        </w:rPr>
        <w:t xml:space="preserve"> РФ «Мелкое хулиганство», требованиями Областного закона № 73-ОЗ от 16.07.2009г. «Комендантский час» (уведомление под роспись).</w:t>
      </w:r>
    </w:p>
    <w:p w:rsidR="00FE44FB" w:rsidRPr="00A942F0" w:rsidRDefault="00FE44FB" w:rsidP="00FE44FB">
      <w:pPr>
        <w:spacing w:after="0" w:line="276" w:lineRule="auto"/>
        <w:ind w:firstLine="708"/>
        <w:jc w:val="both"/>
        <w:rPr>
          <w:rFonts w:ascii="Times New Roman" w:eastAsia="Times New Roman" w:hAnsi="Times New Roman" w:cs="Times New Roman"/>
          <w:sz w:val="28"/>
          <w:szCs w:val="28"/>
        </w:rPr>
      </w:pPr>
      <w:r w:rsidRPr="00A942F0">
        <w:rPr>
          <w:rFonts w:ascii="Times New Roman" w:hAnsi="Times New Roman" w:cs="Times New Roman"/>
          <w:sz w:val="28"/>
          <w:szCs w:val="28"/>
        </w:rPr>
        <w:t xml:space="preserve">Мониторинг социальных сетей </w:t>
      </w:r>
      <w:r w:rsidRPr="00A942F0">
        <w:rPr>
          <w:rFonts w:ascii="Times New Roman" w:eastAsia="Times New Roman" w:hAnsi="Times New Roman" w:cs="Times New Roman"/>
          <w:sz w:val="28"/>
          <w:szCs w:val="28"/>
        </w:rPr>
        <w:t xml:space="preserve">проводится в образовательном учреждении классными руководителями всех групп, начиная с 1 курса включительно, 1 раз в месяц с целью выявления несовершеннолетних, вовлеченных в активные </w:t>
      </w:r>
      <w:r w:rsidRPr="00A942F0">
        <w:rPr>
          <w:rFonts w:ascii="Times New Roman" w:eastAsia="Times New Roman" w:hAnsi="Times New Roman" w:cs="Times New Roman"/>
          <w:sz w:val="28"/>
          <w:szCs w:val="28"/>
        </w:rPr>
        <w:lastRenderedPageBreak/>
        <w:t xml:space="preserve">деструктивные сообщества. Особое внимание </w:t>
      </w:r>
      <w:proofErr w:type="gramStart"/>
      <w:r w:rsidRPr="00A942F0">
        <w:rPr>
          <w:rFonts w:ascii="Times New Roman" w:eastAsia="Times New Roman" w:hAnsi="Times New Roman" w:cs="Times New Roman"/>
          <w:sz w:val="28"/>
          <w:szCs w:val="28"/>
        </w:rPr>
        <w:t>обращается с кем общаются</w:t>
      </w:r>
      <w:proofErr w:type="gramEnd"/>
      <w:r w:rsidRPr="00A942F0">
        <w:rPr>
          <w:rFonts w:ascii="Times New Roman" w:eastAsia="Times New Roman" w:hAnsi="Times New Roman" w:cs="Times New Roman"/>
          <w:sz w:val="28"/>
          <w:szCs w:val="28"/>
        </w:rPr>
        <w:t>, отмечается, в каких группах состоят, тематики групп, записям на «стене» обучающихся с суицидальным подтекстом, депрессивным настроением, пропагандой насилия, а также содержание порнографической и эротической информации, агрессивных проявлений и наркотического содержания.</w:t>
      </w:r>
    </w:p>
    <w:p w:rsidR="00FE44FB" w:rsidRPr="00A942F0" w:rsidRDefault="00FE44FB" w:rsidP="00FE44FB">
      <w:pPr>
        <w:shd w:val="clear" w:color="auto" w:fill="FFFFFF"/>
        <w:spacing w:after="0" w:line="276" w:lineRule="auto"/>
        <w:jc w:val="both"/>
        <w:rPr>
          <w:rFonts w:ascii="Times New Roman" w:eastAsia="Times New Roman" w:hAnsi="Times New Roman" w:cs="Times New Roman"/>
          <w:sz w:val="28"/>
          <w:szCs w:val="28"/>
        </w:rPr>
      </w:pPr>
      <w:r w:rsidRPr="00A942F0">
        <w:rPr>
          <w:rFonts w:ascii="Times New Roman" w:eastAsia="Times New Roman" w:hAnsi="Times New Roman" w:cs="Times New Roman"/>
          <w:sz w:val="28"/>
          <w:szCs w:val="28"/>
        </w:rPr>
        <w:tab/>
      </w:r>
      <w:proofErr w:type="gramStart"/>
      <w:r w:rsidRPr="00A942F0">
        <w:rPr>
          <w:rFonts w:ascii="Times New Roman" w:eastAsia="Times New Roman" w:hAnsi="Times New Roman" w:cs="Times New Roman"/>
          <w:sz w:val="28"/>
          <w:szCs w:val="28"/>
        </w:rPr>
        <w:t xml:space="preserve">Мониторинг социальных сетей обучающихся, состоящих на внутреннем учете, требующих повышенного педагогического внимания (учет ПДН, ТКДН и ЗП, из замещающих семей, обучающиеся, относящиеся к различным субкультурам, проявляющие </w:t>
      </w:r>
      <w:proofErr w:type="spellStart"/>
      <w:r w:rsidRPr="00A942F0">
        <w:rPr>
          <w:rFonts w:ascii="Times New Roman" w:eastAsia="Times New Roman" w:hAnsi="Times New Roman" w:cs="Times New Roman"/>
          <w:sz w:val="28"/>
          <w:szCs w:val="28"/>
        </w:rPr>
        <w:t>девиантное</w:t>
      </w:r>
      <w:proofErr w:type="spellEnd"/>
      <w:r w:rsidRPr="00A942F0">
        <w:rPr>
          <w:rFonts w:ascii="Times New Roman" w:eastAsia="Times New Roman" w:hAnsi="Times New Roman" w:cs="Times New Roman"/>
          <w:sz w:val="28"/>
          <w:szCs w:val="28"/>
        </w:rPr>
        <w:t xml:space="preserve"> поведение или агрессию, находящихся в трудной жизненной ситуации, и иные) проводится 2 раза в месяц.</w:t>
      </w:r>
      <w:proofErr w:type="gramEnd"/>
    </w:p>
    <w:p w:rsidR="00FE44FB" w:rsidRPr="005E07BB"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color w:val="000000"/>
          <w:sz w:val="28"/>
          <w:szCs w:val="28"/>
          <w:lang w:eastAsia="ru-RU"/>
        </w:rPr>
        <w:t xml:space="preserve">Существенная роль в организации работы по профилактике правонарушений отводится социально-педагогической службе колледжа и кураторам учебных групп, которые в своей деятельности используют разнообразные формы и методы работы: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xml:space="preserve">- используется организация участия учащихся в реализации социально значимых проектов, конкурсов, акций областного и федерального уровня, направленных на формирование гражданско-правового сознания учащихся;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xml:space="preserve">- привлечение ведомств, общественных организаций, учреждений культуры, спорта, здравоохранения, родительской общественности для проведения совместных проектов по профилактике безнадзорности и правонарушений несовершеннолетних;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использование информационных материалов, публикаций, плакатов, художественной литературы для организации выставок, проведения классных часов, внеклассных мероприятий по предметам, декад правовой культуры и др. по профилактике безнадзорности и правонарушений несовершеннолетних;</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проведение опросов, анкетирования учащихся и родителей по основам правовых знаний, законопослушного поведения, уровню правовой культуры;</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shd w:val="clear" w:color="auto" w:fill="FFFFFF"/>
          <w:lang w:eastAsia="ru-RU"/>
        </w:rPr>
      </w:pPr>
      <w:r w:rsidRPr="005E07BB">
        <w:rPr>
          <w:rFonts w:ascii="Times New Roman" w:eastAsia="Times New Roman" w:hAnsi="Times New Roman" w:cs="Times New Roman"/>
          <w:sz w:val="28"/>
          <w:szCs w:val="28"/>
          <w:shd w:val="clear" w:color="auto" w:fill="FFFFFF"/>
          <w:lang w:eastAsia="ru-RU"/>
        </w:rPr>
        <w:t>- создание страницы на сайте колледжа, выпуск газеты колледжа, размещение специальных информационных стендов, посвященных интересным аспектам гражданско-правовой культуры и поведения учащихся.</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 организация внеурочной занятости учащихся в кружках и секциях и их активного отдыха, привлечение к участию в </w:t>
      </w:r>
      <w:proofErr w:type="spellStart"/>
      <w:r w:rsidRPr="005E07BB">
        <w:rPr>
          <w:rFonts w:ascii="Times New Roman" w:eastAsia="Times New Roman" w:hAnsi="Times New Roman" w:cs="Times New Roman"/>
          <w:sz w:val="28"/>
          <w:szCs w:val="28"/>
          <w:lang w:eastAsia="ru-RU"/>
        </w:rPr>
        <w:t>общеколледжных</w:t>
      </w:r>
      <w:proofErr w:type="spellEnd"/>
      <w:r w:rsidRPr="005E07BB">
        <w:rPr>
          <w:rFonts w:ascii="Times New Roman" w:eastAsia="Times New Roman" w:hAnsi="Times New Roman" w:cs="Times New Roman"/>
          <w:sz w:val="28"/>
          <w:szCs w:val="28"/>
          <w:lang w:eastAsia="ru-RU"/>
        </w:rPr>
        <w:t xml:space="preserve"> и городских мероприятиях, пропаганда здорового образа жизни;</w:t>
      </w:r>
    </w:p>
    <w:p w:rsidR="00FE44FB" w:rsidRPr="005E07BB"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 заседания малого педагогического совета, индивидуальные и групповые беседы по предотвращению противоправного поведения несовершеннолетних, </w:t>
      </w:r>
    </w:p>
    <w:p w:rsidR="00AD1694" w:rsidRDefault="00FE44FB" w:rsidP="007B2685">
      <w:pPr>
        <w:shd w:val="clear" w:color="auto" w:fill="FFFFFF"/>
        <w:spacing w:after="0" w:line="276" w:lineRule="auto"/>
        <w:ind w:firstLine="708"/>
        <w:jc w:val="both"/>
        <w:rPr>
          <w:rFonts w:ascii="Times New Roman" w:eastAsia="Times New Roman" w:hAnsi="Times New Roman" w:cs="Times New Roman"/>
          <w:b/>
          <w:sz w:val="28"/>
          <w:szCs w:val="28"/>
          <w:lang w:eastAsia="ru-RU"/>
        </w:rPr>
      </w:pPr>
      <w:r w:rsidRPr="005E07BB">
        <w:rPr>
          <w:rFonts w:ascii="Times New Roman" w:eastAsia="Times New Roman" w:hAnsi="Times New Roman" w:cs="Times New Roman"/>
          <w:sz w:val="28"/>
          <w:szCs w:val="28"/>
          <w:lang w:eastAsia="ru-RU"/>
        </w:rPr>
        <w:t xml:space="preserve">- создание благоприятного психологического климата на занятиях. Проведение </w:t>
      </w:r>
      <w:proofErr w:type="spellStart"/>
      <w:r w:rsidRPr="005E07BB">
        <w:rPr>
          <w:rFonts w:ascii="Times New Roman" w:eastAsia="Times New Roman" w:hAnsi="Times New Roman" w:cs="Times New Roman"/>
          <w:sz w:val="28"/>
          <w:szCs w:val="28"/>
          <w:lang w:eastAsia="ru-RU"/>
        </w:rPr>
        <w:t>тренинговых</w:t>
      </w:r>
      <w:proofErr w:type="spellEnd"/>
      <w:r w:rsidRPr="005E07BB">
        <w:rPr>
          <w:rFonts w:ascii="Times New Roman" w:eastAsia="Times New Roman" w:hAnsi="Times New Roman" w:cs="Times New Roman"/>
          <w:sz w:val="28"/>
          <w:szCs w:val="28"/>
          <w:lang w:eastAsia="ru-RU"/>
        </w:rPr>
        <w:t xml:space="preserve"> занятий по проигрыванию и анализу конкретных ситуаций, по отработке важнейших для подростка социальных умений: принятия решений, совладения со стрессами, способности тактично сказать «нет» даже близкому человеку по принципиальным соображениям и т.д.</w:t>
      </w:r>
      <w:r w:rsidR="00AD1694">
        <w:rPr>
          <w:rFonts w:ascii="Times New Roman" w:eastAsia="Times New Roman" w:hAnsi="Times New Roman" w:cs="Times New Roman"/>
          <w:b/>
          <w:sz w:val="28"/>
          <w:szCs w:val="28"/>
          <w:lang w:eastAsia="ru-RU"/>
        </w:rPr>
        <w:br w:type="page"/>
      </w:r>
    </w:p>
    <w:p w:rsidR="00FE44FB" w:rsidRPr="005E07BB" w:rsidRDefault="00FE44FB" w:rsidP="00FE44FB">
      <w:pPr>
        <w:shd w:val="clear" w:color="auto" w:fill="FFFFFF"/>
        <w:spacing w:after="0" w:line="240" w:lineRule="auto"/>
        <w:jc w:val="center"/>
        <w:rPr>
          <w:rFonts w:ascii="Times New Roman" w:eastAsia="Times New Roman" w:hAnsi="Times New Roman" w:cs="Times New Roman"/>
          <w:b/>
          <w:sz w:val="28"/>
          <w:szCs w:val="28"/>
          <w:lang w:eastAsia="ru-RU"/>
        </w:rPr>
      </w:pPr>
      <w:r w:rsidRPr="005E07BB">
        <w:rPr>
          <w:rFonts w:ascii="Times New Roman" w:eastAsia="Times New Roman" w:hAnsi="Times New Roman" w:cs="Times New Roman"/>
          <w:b/>
          <w:sz w:val="28"/>
          <w:szCs w:val="28"/>
          <w:lang w:eastAsia="ru-RU"/>
        </w:rPr>
        <w:lastRenderedPageBreak/>
        <w:t>Служба примирения колледжа</w:t>
      </w:r>
    </w:p>
    <w:p w:rsidR="00FE44FB" w:rsidRPr="005E07BB" w:rsidRDefault="00FE44FB" w:rsidP="00FE44FB">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FE44FB" w:rsidRPr="005E07BB"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В колледже создана служба примирения колледжа (СПК</w:t>
      </w:r>
      <w:proofErr w:type="gramStart"/>
      <w:r w:rsidRPr="005E07BB">
        <w:rPr>
          <w:rFonts w:ascii="Times New Roman" w:eastAsia="Times New Roman" w:hAnsi="Times New Roman" w:cs="Times New Roman"/>
          <w:sz w:val="28"/>
          <w:szCs w:val="28"/>
          <w:lang w:eastAsia="ru-RU"/>
        </w:rPr>
        <w:t>)(</w:t>
      </w:r>
      <w:proofErr w:type="gramEnd"/>
      <w:r w:rsidRPr="005E07BB">
        <w:rPr>
          <w:rFonts w:ascii="Times New Roman" w:eastAsia="Times New Roman" w:hAnsi="Times New Roman" w:cs="Times New Roman"/>
          <w:sz w:val="28"/>
          <w:szCs w:val="28"/>
          <w:lang w:eastAsia="ru-RU"/>
        </w:rPr>
        <w:t>приказ директора от 11.11.</w:t>
      </w:r>
      <w:r w:rsidR="007C2068">
        <w:rPr>
          <w:rFonts w:ascii="Times New Roman" w:eastAsia="Times New Roman" w:hAnsi="Times New Roman" w:cs="Times New Roman"/>
          <w:sz w:val="28"/>
          <w:szCs w:val="28"/>
          <w:lang w:eastAsia="ru-RU"/>
        </w:rPr>
        <w:t>2022</w:t>
      </w:r>
      <w:r w:rsidRPr="005E07BB">
        <w:rPr>
          <w:rFonts w:ascii="Times New Roman" w:eastAsia="Times New Roman" w:hAnsi="Times New Roman" w:cs="Times New Roman"/>
          <w:sz w:val="28"/>
          <w:szCs w:val="28"/>
          <w:lang w:eastAsia="ru-RU"/>
        </w:rPr>
        <w:t xml:space="preserve">г. № 450-д). За истекший период подготовлен и утвержден перечень документов, необходимых для функционирования СПК, проведена ознакомительная презентация на педагогическом совете для педагогов, подготовлен информационный стенд о СПК, создан отряд волонтеров из числа студентов для обучения проведению примирительных программ (восстановительных медиаций, кругов сообщества, </w:t>
      </w:r>
      <w:proofErr w:type="spellStart"/>
      <w:r w:rsidRPr="005E07BB">
        <w:rPr>
          <w:rFonts w:ascii="Times New Roman" w:eastAsia="Times New Roman" w:hAnsi="Times New Roman" w:cs="Times New Roman"/>
          <w:sz w:val="28"/>
          <w:szCs w:val="28"/>
          <w:lang w:eastAsia="ru-RU"/>
        </w:rPr>
        <w:t>колледжных</w:t>
      </w:r>
      <w:proofErr w:type="spellEnd"/>
      <w:r w:rsidRPr="005E07BB">
        <w:rPr>
          <w:rFonts w:ascii="Times New Roman" w:eastAsia="Times New Roman" w:hAnsi="Times New Roman" w:cs="Times New Roman"/>
          <w:sz w:val="28"/>
          <w:szCs w:val="28"/>
          <w:lang w:eastAsia="ru-RU"/>
        </w:rPr>
        <w:t xml:space="preserve"> и семейных конференций) для участников конфликтов и противоправных ситуаций. Зам. директора по СПР прошла </w:t>
      </w:r>
      <w:proofErr w:type="gramStart"/>
      <w:r w:rsidRPr="005E07BB">
        <w:rPr>
          <w:rFonts w:ascii="Times New Roman" w:eastAsia="Times New Roman" w:hAnsi="Times New Roman" w:cs="Times New Roman"/>
          <w:sz w:val="28"/>
          <w:szCs w:val="28"/>
          <w:lang w:eastAsia="ru-RU"/>
        </w:rPr>
        <w:t>обучение по</w:t>
      </w:r>
      <w:proofErr w:type="gramEnd"/>
      <w:r w:rsidRPr="005E07BB">
        <w:rPr>
          <w:rFonts w:ascii="Times New Roman" w:eastAsia="Times New Roman" w:hAnsi="Times New Roman" w:cs="Times New Roman"/>
          <w:sz w:val="28"/>
          <w:szCs w:val="28"/>
          <w:lang w:eastAsia="ru-RU"/>
        </w:rPr>
        <w:t xml:space="preserve"> дополнительной программе профессиональной переподготовки (250 часов) «Роль специалиста в области медиативных технологий о деятельности образовательных организаций и организаций социальной сферы в современных условиях» с присвоением квалификации «специалист в области медиации (медиатор)».</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Подводя итоги, следует отметить, что важной особенностью проведения любой профилактической активности и программ является вовлечение молодежи в процесс профилактики. Необходимо понимать, что процесс профилактики безнадзорности и правонарушений, как и процесс профилактики употребления спиртных напитков, наркомании и токсикомании является постоянным и интенсивным, участвовать в нем должны и студенты, и преподаватели, а также представители всех заинтересованных служб.</w:t>
      </w:r>
    </w:p>
    <w:p w:rsidR="00FE44FB" w:rsidRPr="005E07BB" w:rsidRDefault="00FE44FB" w:rsidP="00FE44FB">
      <w:pPr>
        <w:shd w:val="clear" w:color="auto" w:fill="FFFFFF"/>
        <w:spacing w:after="20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Оценка полноты и эффективность организации и проведения профилактической работы образовательного учреждения с несовершеннолетними проводится ежеквартально на заседаниях ТКДН и ЗП </w:t>
      </w:r>
      <w:proofErr w:type="spellStart"/>
      <w:r w:rsidRPr="005E07BB">
        <w:rPr>
          <w:rFonts w:ascii="Times New Roman" w:eastAsia="Times New Roman" w:hAnsi="Times New Roman" w:cs="Times New Roman"/>
          <w:sz w:val="28"/>
          <w:szCs w:val="28"/>
          <w:lang w:eastAsia="ru-RU"/>
        </w:rPr>
        <w:t>Невьянского</w:t>
      </w:r>
      <w:proofErr w:type="spellEnd"/>
      <w:r w:rsidRPr="005E07BB">
        <w:rPr>
          <w:rFonts w:ascii="Times New Roman" w:eastAsia="Times New Roman" w:hAnsi="Times New Roman" w:cs="Times New Roman"/>
          <w:sz w:val="28"/>
          <w:szCs w:val="28"/>
          <w:lang w:eastAsia="ru-RU"/>
        </w:rPr>
        <w:t xml:space="preserve"> района. Заместитель директора по социально-педагогической работе ГАПОУ СО «</w:t>
      </w:r>
      <w:proofErr w:type="spellStart"/>
      <w:r w:rsidRPr="005E07BB">
        <w:rPr>
          <w:rFonts w:ascii="Times New Roman" w:eastAsia="Times New Roman" w:hAnsi="Times New Roman" w:cs="Times New Roman"/>
          <w:sz w:val="28"/>
          <w:szCs w:val="28"/>
          <w:lang w:eastAsia="ru-RU"/>
        </w:rPr>
        <w:t>УрГЗК</w:t>
      </w:r>
      <w:proofErr w:type="spellEnd"/>
      <w:r w:rsidRPr="005E07BB">
        <w:rPr>
          <w:rFonts w:ascii="Times New Roman" w:eastAsia="Times New Roman" w:hAnsi="Times New Roman" w:cs="Times New Roman"/>
          <w:sz w:val="28"/>
          <w:szCs w:val="28"/>
          <w:lang w:eastAsia="ru-RU"/>
        </w:rPr>
        <w:t xml:space="preserve">» Луговая С.А. является членом территориальной комиссии, участвует во всех заседаниях комиссии, в том числе, где обсуждаются вопросы профилактики, а также является членом межведомственного совета по профилактике безнадзорности и правонарушений среди несовершеннолетних </w:t>
      </w:r>
      <w:proofErr w:type="gramStart"/>
      <w:r w:rsidRPr="005E07BB">
        <w:rPr>
          <w:rFonts w:ascii="Times New Roman" w:eastAsia="Times New Roman" w:hAnsi="Times New Roman" w:cs="Times New Roman"/>
          <w:sz w:val="28"/>
          <w:szCs w:val="28"/>
          <w:lang w:eastAsia="ru-RU"/>
        </w:rPr>
        <w:t>в</w:t>
      </w:r>
      <w:proofErr w:type="gramEnd"/>
      <w:r w:rsidRPr="005E07BB">
        <w:rPr>
          <w:rFonts w:ascii="Times New Roman" w:eastAsia="Times New Roman" w:hAnsi="Times New Roman" w:cs="Times New Roman"/>
          <w:sz w:val="28"/>
          <w:szCs w:val="28"/>
          <w:lang w:eastAsia="ru-RU"/>
        </w:rPr>
        <w:t xml:space="preserve"> </w:t>
      </w:r>
      <w:proofErr w:type="gramStart"/>
      <w:r w:rsidRPr="005E07BB">
        <w:rPr>
          <w:rFonts w:ascii="Times New Roman" w:eastAsia="Times New Roman" w:hAnsi="Times New Roman" w:cs="Times New Roman"/>
          <w:sz w:val="28"/>
          <w:szCs w:val="28"/>
          <w:lang w:eastAsia="ru-RU"/>
        </w:rPr>
        <w:t>Невьянском</w:t>
      </w:r>
      <w:proofErr w:type="gramEnd"/>
      <w:r w:rsidRPr="005E07BB">
        <w:rPr>
          <w:rFonts w:ascii="Times New Roman" w:eastAsia="Times New Roman" w:hAnsi="Times New Roman" w:cs="Times New Roman"/>
          <w:sz w:val="28"/>
          <w:szCs w:val="28"/>
          <w:lang w:eastAsia="ru-RU"/>
        </w:rPr>
        <w:t xml:space="preserve"> городском округе.</w:t>
      </w:r>
    </w:p>
    <w:p w:rsidR="00FE44FB" w:rsidRPr="005E07BB" w:rsidRDefault="00FE44FB" w:rsidP="00FE44FB">
      <w:pPr>
        <w:shd w:val="clear" w:color="auto" w:fill="FFFFFF"/>
        <w:spacing w:after="200" w:line="240" w:lineRule="auto"/>
        <w:jc w:val="center"/>
        <w:rPr>
          <w:rFonts w:ascii="Times New Roman" w:eastAsia="Times New Roman" w:hAnsi="Times New Roman" w:cs="Times New Roman"/>
          <w:b/>
          <w:color w:val="000000"/>
          <w:sz w:val="28"/>
          <w:szCs w:val="28"/>
          <w:lang w:eastAsia="ru-RU"/>
        </w:rPr>
      </w:pPr>
      <w:r w:rsidRPr="005E07BB">
        <w:rPr>
          <w:rFonts w:ascii="Times New Roman" w:eastAsia="Times New Roman" w:hAnsi="Times New Roman" w:cs="Times New Roman"/>
          <w:b/>
          <w:sz w:val="28"/>
          <w:szCs w:val="28"/>
          <w:lang w:eastAsia="ru-RU"/>
        </w:rPr>
        <w:t>Работа кружков и секций</w:t>
      </w:r>
    </w:p>
    <w:p w:rsidR="00FE44FB"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2B10FE">
        <w:rPr>
          <w:rFonts w:ascii="Times New Roman" w:eastAsia="Times New Roman" w:hAnsi="Times New Roman" w:cs="Times New Roman"/>
          <w:sz w:val="28"/>
          <w:szCs w:val="28"/>
          <w:lang w:eastAsia="ru-RU"/>
        </w:rPr>
        <w:t xml:space="preserve">В </w:t>
      </w:r>
      <w:r w:rsidR="007C2068">
        <w:rPr>
          <w:rFonts w:ascii="Times New Roman" w:eastAsia="Times New Roman" w:hAnsi="Times New Roman" w:cs="Times New Roman"/>
          <w:sz w:val="28"/>
          <w:szCs w:val="28"/>
          <w:lang w:eastAsia="ru-RU"/>
        </w:rPr>
        <w:t>2022</w:t>
      </w:r>
      <w:r w:rsidRPr="002B10FE">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2B10FE">
        <w:rPr>
          <w:rFonts w:ascii="Times New Roman" w:eastAsia="Times New Roman" w:hAnsi="Times New Roman" w:cs="Times New Roman"/>
          <w:sz w:val="28"/>
          <w:szCs w:val="28"/>
          <w:lang w:eastAsia="ru-RU"/>
        </w:rPr>
        <w:t xml:space="preserve"> учебном году у нас работало 4 секции, в которых занималось на постоянной основе </w:t>
      </w:r>
      <w:r>
        <w:rPr>
          <w:rFonts w:ascii="Times New Roman" w:eastAsia="Times New Roman" w:hAnsi="Times New Roman" w:cs="Times New Roman"/>
          <w:sz w:val="28"/>
          <w:szCs w:val="28"/>
          <w:lang w:eastAsia="ru-RU"/>
        </w:rPr>
        <w:t>85</w:t>
      </w:r>
      <w:r w:rsidRPr="002B10FE">
        <w:rPr>
          <w:rFonts w:ascii="Times New Roman" w:eastAsia="Times New Roman" w:hAnsi="Times New Roman" w:cs="Times New Roman"/>
          <w:sz w:val="28"/>
          <w:szCs w:val="28"/>
          <w:lang w:eastAsia="ru-RU"/>
        </w:rPr>
        <w:t xml:space="preserve"> человек, что составляет 20% от общего количества студентов, обучающихся по очной форме обучения. Работают секции волейбола, баскетбола, атлетической гимнастики, </w:t>
      </w:r>
      <w:proofErr w:type="spellStart"/>
      <w:r w:rsidRPr="002B10FE">
        <w:rPr>
          <w:rFonts w:ascii="Times New Roman" w:eastAsia="Times New Roman" w:hAnsi="Times New Roman" w:cs="Times New Roman"/>
          <w:sz w:val="28"/>
          <w:szCs w:val="28"/>
          <w:lang w:eastAsia="ru-RU"/>
        </w:rPr>
        <w:t>мас-рестлинга</w:t>
      </w:r>
      <w:proofErr w:type="spellEnd"/>
      <w:r w:rsidRPr="002B10FE">
        <w:rPr>
          <w:rFonts w:ascii="Times New Roman" w:eastAsia="Times New Roman" w:hAnsi="Times New Roman" w:cs="Times New Roman"/>
          <w:sz w:val="28"/>
          <w:szCs w:val="28"/>
          <w:lang w:eastAsia="ru-RU"/>
        </w:rPr>
        <w:t xml:space="preserve">. </w:t>
      </w:r>
    </w:p>
    <w:p w:rsidR="00FE44FB" w:rsidRPr="00D226F4"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D226F4">
        <w:rPr>
          <w:rFonts w:ascii="Times New Roman" w:eastAsia="Times New Roman" w:hAnsi="Times New Roman" w:cs="Times New Roman"/>
          <w:sz w:val="28"/>
          <w:szCs w:val="28"/>
          <w:lang w:eastAsia="ru-RU"/>
        </w:rPr>
        <w:t xml:space="preserve">Секция </w:t>
      </w:r>
      <w:proofErr w:type="spellStart"/>
      <w:r w:rsidRPr="00D226F4">
        <w:rPr>
          <w:rFonts w:ascii="Times New Roman" w:eastAsia="Times New Roman" w:hAnsi="Times New Roman" w:cs="Times New Roman"/>
          <w:sz w:val="28"/>
          <w:szCs w:val="28"/>
          <w:lang w:eastAsia="ru-RU"/>
        </w:rPr>
        <w:t>мас-рестлинга</w:t>
      </w:r>
      <w:proofErr w:type="spellEnd"/>
      <w:r w:rsidRPr="00D226F4">
        <w:rPr>
          <w:rFonts w:ascii="Times New Roman" w:eastAsia="Times New Roman" w:hAnsi="Times New Roman" w:cs="Times New Roman"/>
          <w:sz w:val="28"/>
          <w:szCs w:val="28"/>
          <w:lang w:eastAsia="ru-RU"/>
        </w:rPr>
        <w:t>: участие студентов колледжа в первенстве России, в чемпионате России, в чемпионате Уральского федерального округа. Привлечены к работе секции и студенты, состоящие на учете в полиции.</w:t>
      </w:r>
    </w:p>
    <w:p w:rsidR="00FE44FB" w:rsidRPr="00255FDC" w:rsidRDefault="00FE44FB" w:rsidP="00FE44FB">
      <w:pPr>
        <w:shd w:val="clear" w:color="auto" w:fill="FFFFFF"/>
        <w:spacing w:after="0" w:line="276" w:lineRule="auto"/>
        <w:ind w:firstLine="708"/>
        <w:jc w:val="both"/>
        <w:rPr>
          <w:rFonts w:ascii="Times New Roman" w:eastAsia="Times New Roman" w:hAnsi="Times New Roman" w:cs="Times New Roman"/>
          <w:color w:val="FF0000"/>
          <w:sz w:val="28"/>
          <w:szCs w:val="28"/>
          <w:lang w:eastAsia="ru-RU"/>
        </w:rPr>
      </w:pPr>
      <w:r w:rsidRPr="00E63F54">
        <w:rPr>
          <w:rFonts w:ascii="Times New Roman" w:hAnsi="Times New Roman" w:cs="Times New Roman"/>
          <w:color w:val="000000"/>
          <w:sz w:val="28"/>
          <w:szCs w:val="28"/>
          <w:shd w:val="clear" w:color="auto" w:fill="FFFFFF"/>
        </w:rPr>
        <w:lastRenderedPageBreak/>
        <w:t>09.04.</w:t>
      </w:r>
      <w:r w:rsidR="007C2068">
        <w:rPr>
          <w:rFonts w:ascii="Times New Roman" w:hAnsi="Times New Roman" w:cs="Times New Roman"/>
          <w:color w:val="000000"/>
          <w:sz w:val="28"/>
          <w:szCs w:val="28"/>
          <w:shd w:val="clear" w:color="auto" w:fill="FFFFFF"/>
        </w:rPr>
        <w:t>2023</w:t>
      </w:r>
      <w:r w:rsidRPr="00E63F54">
        <w:rPr>
          <w:rFonts w:ascii="Times New Roman" w:hAnsi="Times New Roman" w:cs="Times New Roman"/>
          <w:color w:val="000000"/>
          <w:sz w:val="28"/>
          <w:szCs w:val="28"/>
          <w:shd w:val="clear" w:color="auto" w:fill="FFFFFF"/>
        </w:rPr>
        <w:t xml:space="preserve"> года </w:t>
      </w:r>
      <w:r>
        <w:rPr>
          <w:rFonts w:ascii="Times New Roman" w:hAnsi="Times New Roman" w:cs="Times New Roman"/>
          <w:color w:val="000000"/>
          <w:sz w:val="28"/>
          <w:szCs w:val="28"/>
          <w:shd w:val="clear" w:color="auto" w:fill="FFFFFF"/>
        </w:rPr>
        <w:t>к</w:t>
      </w:r>
      <w:r w:rsidRPr="00E63F54">
        <w:rPr>
          <w:rFonts w:ascii="Times New Roman" w:hAnsi="Times New Roman" w:cs="Times New Roman"/>
          <w:color w:val="000000"/>
          <w:sz w:val="28"/>
          <w:szCs w:val="28"/>
          <w:shd w:val="clear" w:color="auto" w:fill="FFFFFF"/>
        </w:rPr>
        <w:t xml:space="preserve">оманда </w:t>
      </w:r>
      <w:proofErr w:type="spellStart"/>
      <w:r>
        <w:rPr>
          <w:rFonts w:ascii="Times New Roman" w:hAnsi="Times New Roman" w:cs="Times New Roman"/>
          <w:color w:val="000000"/>
          <w:sz w:val="28"/>
          <w:szCs w:val="28"/>
          <w:shd w:val="clear" w:color="auto" w:fill="FFFFFF"/>
        </w:rPr>
        <w:t>студентов</w:t>
      </w:r>
      <w:r w:rsidRPr="00E63F54">
        <w:rPr>
          <w:rFonts w:ascii="Times New Roman" w:hAnsi="Times New Roman" w:cs="Times New Roman"/>
          <w:color w:val="000000"/>
          <w:sz w:val="28"/>
          <w:szCs w:val="28"/>
          <w:shd w:val="clear" w:color="auto" w:fill="FFFFFF"/>
        </w:rPr>
        <w:t>в</w:t>
      </w:r>
      <w:proofErr w:type="spellEnd"/>
      <w:r w:rsidRPr="00E63F54">
        <w:rPr>
          <w:rFonts w:ascii="Times New Roman" w:hAnsi="Times New Roman" w:cs="Times New Roman"/>
          <w:color w:val="000000"/>
          <w:sz w:val="28"/>
          <w:szCs w:val="28"/>
          <w:shd w:val="clear" w:color="auto" w:fill="FFFFFF"/>
        </w:rPr>
        <w:t xml:space="preserve"> составе 14 человек приняла участие </w:t>
      </w:r>
      <w:proofErr w:type="spellStart"/>
      <w:r w:rsidRPr="00E63F54">
        <w:rPr>
          <w:rFonts w:ascii="Times New Roman" w:hAnsi="Times New Roman" w:cs="Times New Roman"/>
          <w:color w:val="000000"/>
          <w:sz w:val="28"/>
          <w:szCs w:val="28"/>
          <w:shd w:val="clear" w:color="auto" w:fill="FFFFFF"/>
        </w:rPr>
        <w:t>вПервенстве</w:t>
      </w:r>
      <w:proofErr w:type="spellEnd"/>
      <w:r w:rsidRPr="00E63F54">
        <w:rPr>
          <w:rFonts w:ascii="Times New Roman" w:hAnsi="Times New Roman" w:cs="Times New Roman"/>
          <w:color w:val="000000"/>
          <w:sz w:val="28"/>
          <w:szCs w:val="28"/>
          <w:shd w:val="clear" w:color="auto" w:fill="FFFFFF"/>
        </w:rPr>
        <w:t xml:space="preserve"> Уральского федерального округа по </w:t>
      </w:r>
      <w:proofErr w:type="spellStart"/>
      <w:r w:rsidRPr="00E63F54">
        <w:rPr>
          <w:rFonts w:ascii="Times New Roman" w:hAnsi="Times New Roman" w:cs="Times New Roman"/>
          <w:color w:val="000000"/>
          <w:sz w:val="28"/>
          <w:szCs w:val="28"/>
          <w:shd w:val="clear" w:color="auto" w:fill="FFFFFF"/>
        </w:rPr>
        <w:t>мас-рестлингу</w:t>
      </w:r>
      <w:proofErr w:type="gramStart"/>
      <w:r w:rsidRPr="00E63F54">
        <w:rPr>
          <w:rFonts w:ascii="Times New Roman" w:hAnsi="Times New Roman" w:cs="Times New Roman"/>
          <w:color w:val="000000"/>
          <w:sz w:val="28"/>
          <w:szCs w:val="28"/>
          <w:shd w:val="clear" w:color="auto" w:fill="FFFFFF"/>
        </w:rPr>
        <w:t>.В</w:t>
      </w:r>
      <w:proofErr w:type="gramEnd"/>
      <w:r w:rsidRPr="00E63F54">
        <w:rPr>
          <w:rFonts w:ascii="Times New Roman" w:hAnsi="Times New Roman" w:cs="Times New Roman"/>
          <w:color w:val="000000"/>
          <w:sz w:val="28"/>
          <w:szCs w:val="28"/>
          <w:shd w:val="clear" w:color="auto" w:fill="FFFFFF"/>
        </w:rPr>
        <w:t>се</w:t>
      </w:r>
      <w:proofErr w:type="spellEnd"/>
      <w:r w:rsidRPr="00E63F54">
        <w:rPr>
          <w:rFonts w:ascii="Times New Roman" w:hAnsi="Times New Roman" w:cs="Times New Roman"/>
          <w:color w:val="000000"/>
          <w:sz w:val="28"/>
          <w:szCs w:val="28"/>
          <w:shd w:val="clear" w:color="auto" w:fill="FFFFFF"/>
        </w:rPr>
        <w:t xml:space="preserve"> участники заняли призовые места в своих весовых </w:t>
      </w:r>
      <w:proofErr w:type="spellStart"/>
      <w:r w:rsidRPr="00E63F54">
        <w:rPr>
          <w:rFonts w:ascii="Times New Roman" w:hAnsi="Times New Roman" w:cs="Times New Roman"/>
          <w:color w:val="000000"/>
          <w:sz w:val="28"/>
          <w:szCs w:val="28"/>
          <w:shd w:val="clear" w:color="auto" w:fill="FFFFFF"/>
        </w:rPr>
        <w:t>категориях,а</w:t>
      </w:r>
      <w:proofErr w:type="spellEnd"/>
      <w:r w:rsidRPr="00E63F54">
        <w:rPr>
          <w:rFonts w:ascii="Times New Roman" w:hAnsi="Times New Roman" w:cs="Times New Roman"/>
          <w:color w:val="000000"/>
          <w:sz w:val="28"/>
          <w:szCs w:val="28"/>
          <w:shd w:val="clear" w:color="auto" w:fill="FFFFFF"/>
        </w:rPr>
        <w:t xml:space="preserve"> студентке 2 курса </w:t>
      </w:r>
      <w:proofErr w:type="spellStart"/>
      <w:r w:rsidRPr="00E63F54">
        <w:rPr>
          <w:rFonts w:ascii="Times New Roman" w:hAnsi="Times New Roman" w:cs="Times New Roman"/>
          <w:color w:val="000000"/>
          <w:sz w:val="28"/>
          <w:szCs w:val="28"/>
          <w:shd w:val="clear" w:color="auto" w:fill="FFFFFF"/>
        </w:rPr>
        <w:t>Легчилиной</w:t>
      </w:r>
      <w:proofErr w:type="spellEnd"/>
      <w:r w:rsidRPr="00E63F54">
        <w:rPr>
          <w:rFonts w:ascii="Times New Roman" w:hAnsi="Times New Roman" w:cs="Times New Roman"/>
          <w:color w:val="000000"/>
          <w:sz w:val="28"/>
          <w:szCs w:val="28"/>
          <w:shd w:val="clear" w:color="auto" w:fill="FFFFFF"/>
        </w:rPr>
        <w:t xml:space="preserve"> Веронике присвоено звание КМС России по </w:t>
      </w:r>
      <w:proofErr w:type="spellStart"/>
      <w:r w:rsidRPr="00E63F54">
        <w:rPr>
          <w:rFonts w:ascii="Times New Roman" w:hAnsi="Times New Roman" w:cs="Times New Roman"/>
          <w:color w:val="000000"/>
          <w:sz w:val="28"/>
          <w:szCs w:val="28"/>
          <w:shd w:val="clear" w:color="auto" w:fill="FFFFFF"/>
        </w:rPr>
        <w:t>мас</w:t>
      </w:r>
      <w:proofErr w:type="spellEnd"/>
      <w:r w:rsidRPr="00E63F54">
        <w:rPr>
          <w:rFonts w:ascii="Times New Roman" w:hAnsi="Times New Roman" w:cs="Times New Roman"/>
          <w:color w:val="000000"/>
          <w:sz w:val="28"/>
          <w:szCs w:val="28"/>
          <w:shd w:val="clear" w:color="auto" w:fill="FFFFFF"/>
        </w:rPr>
        <w:t xml:space="preserve"> –</w:t>
      </w:r>
      <w:proofErr w:type="spellStart"/>
      <w:r w:rsidRPr="00E63F54">
        <w:rPr>
          <w:rFonts w:ascii="Times New Roman" w:hAnsi="Times New Roman" w:cs="Times New Roman"/>
          <w:color w:val="000000"/>
          <w:sz w:val="28"/>
          <w:szCs w:val="28"/>
          <w:shd w:val="clear" w:color="auto" w:fill="FFFFFF"/>
        </w:rPr>
        <w:t>рестлингу</w:t>
      </w:r>
      <w:proofErr w:type="spellEnd"/>
      <w:r w:rsidRPr="00E63F54">
        <w:rPr>
          <w:rFonts w:ascii="Times New Roman" w:hAnsi="Times New Roman" w:cs="Times New Roman"/>
          <w:color w:val="000000"/>
          <w:sz w:val="28"/>
          <w:szCs w:val="28"/>
          <w:shd w:val="clear" w:color="auto" w:fill="FFFFFF"/>
        </w:rPr>
        <w:t>.</w:t>
      </w:r>
    </w:p>
    <w:p w:rsidR="00FE44FB" w:rsidRPr="000D721D" w:rsidRDefault="00FE44FB" w:rsidP="00FE44FB">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0D721D">
        <w:rPr>
          <w:rFonts w:ascii="Times New Roman" w:hAnsi="Times New Roman" w:cs="Times New Roman"/>
          <w:color w:val="000000"/>
          <w:sz w:val="28"/>
          <w:szCs w:val="28"/>
          <w:shd w:val="clear" w:color="auto" w:fill="FFFFFF"/>
        </w:rPr>
        <w:t>13.04.</w:t>
      </w:r>
      <w:r w:rsidR="007C2068">
        <w:rPr>
          <w:rFonts w:ascii="Times New Roman" w:hAnsi="Times New Roman" w:cs="Times New Roman"/>
          <w:color w:val="000000"/>
          <w:sz w:val="28"/>
          <w:szCs w:val="28"/>
          <w:shd w:val="clear" w:color="auto" w:fill="FFFFFF"/>
        </w:rPr>
        <w:t>2023</w:t>
      </w:r>
      <w:r w:rsidRPr="000D721D">
        <w:rPr>
          <w:rFonts w:ascii="Times New Roman" w:hAnsi="Times New Roman" w:cs="Times New Roman"/>
          <w:color w:val="000000"/>
          <w:sz w:val="28"/>
          <w:szCs w:val="28"/>
          <w:shd w:val="clear" w:color="auto" w:fill="FFFFFF"/>
        </w:rPr>
        <w:t xml:space="preserve"> года на площадке ГАПОУ СО «Уральский горнозаводской колледж им. Демидовых</w:t>
      </w:r>
      <w:proofErr w:type="gramStart"/>
      <w:r w:rsidRPr="000D721D">
        <w:rPr>
          <w:rFonts w:ascii="Times New Roman" w:hAnsi="Times New Roman" w:cs="Times New Roman"/>
          <w:color w:val="000000"/>
          <w:sz w:val="28"/>
          <w:szCs w:val="28"/>
          <w:shd w:val="clear" w:color="auto" w:fill="FFFFFF"/>
        </w:rPr>
        <w:t>»с</w:t>
      </w:r>
      <w:proofErr w:type="gramEnd"/>
      <w:r w:rsidRPr="000D721D">
        <w:rPr>
          <w:rFonts w:ascii="Times New Roman" w:hAnsi="Times New Roman" w:cs="Times New Roman"/>
          <w:color w:val="000000"/>
          <w:sz w:val="28"/>
          <w:szCs w:val="28"/>
          <w:shd w:val="clear" w:color="auto" w:fill="FFFFFF"/>
        </w:rPr>
        <w:t xml:space="preserve">остоялась товарищеская встреча по баскетболу с командой МАОУ СОШ № 6 </w:t>
      </w:r>
      <w:proofErr w:type="spellStart"/>
      <w:r w:rsidRPr="000D721D">
        <w:rPr>
          <w:rFonts w:ascii="Times New Roman" w:hAnsi="Times New Roman" w:cs="Times New Roman"/>
          <w:color w:val="000000"/>
          <w:sz w:val="28"/>
          <w:szCs w:val="28"/>
          <w:shd w:val="clear" w:color="auto" w:fill="FFFFFF"/>
        </w:rPr>
        <w:t>Невьянского</w:t>
      </w:r>
      <w:proofErr w:type="spellEnd"/>
      <w:r w:rsidRPr="000D721D">
        <w:rPr>
          <w:rFonts w:ascii="Times New Roman" w:hAnsi="Times New Roman" w:cs="Times New Roman"/>
          <w:color w:val="000000"/>
          <w:sz w:val="28"/>
          <w:szCs w:val="28"/>
          <w:shd w:val="clear" w:color="auto" w:fill="FFFFFF"/>
        </w:rPr>
        <w:t xml:space="preserve"> городского округа.</w:t>
      </w:r>
    </w:p>
    <w:p w:rsidR="00FE44FB" w:rsidRPr="000D721D"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0D721D">
        <w:rPr>
          <w:rFonts w:ascii="Times New Roman" w:hAnsi="Times New Roman" w:cs="Times New Roman"/>
          <w:color w:val="000000"/>
          <w:sz w:val="28"/>
          <w:szCs w:val="28"/>
          <w:shd w:val="clear" w:color="auto" w:fill="FFFFFF"/>
        </w:rPr>
        <w:t xml:space="preserve">Команда ГАПОУ СО "Уральский горнозаводской колледж имени Демидовых" заняла 2 место в открытом Первенстве ГО Верхний Тагил по </w:t>
      </w:r>
      <w:proofErr w:type="spellStart"/>
      <w:r w:rsidRPr="000D721D">
        <w:rPr>
          <w:rFonts w:ascii="Times New Roman" w:hAnsi="Times New Roman" w:cs="Times New Roman"/>
          <w:color w:val="000000"/>
          <w:sz w:val="28"/>
          <w:szCs w:val="28"/>
          <w:shd w:val="clear" w:color="auto" w:fill="FFFFFF"/>
        </w:rPr>
        <w:t>волейболу</w:t>
      </w:r>
      <w:proofErr w:type="gramStart"/>
      <w:r w:rsidRPr="000D721D">
        <w:rPr>
          <w:rFonts w:ascii="Times New Roman" w:hAnsi="Times New Roman" w:cs="Times New Roman"/>
          <w:color w:val="000000"/>
          <w:sz w:val="28"/>
          <w:szCs w:val="28"/>
          <w:shd w:val="clear" w:color="auto" w:fill="FFFFFF"/>
        </w:rPr>
        <w:t>.Д</w:t>
      </w:r>
      <w:proofErr w:type="gramEnd"/>
      <w:r w:rsidRPr="000D721D">
        <w:rPr>
          <w:rFonts w:ascii="Times New Roman" w:hAnsi="Times New Roman" w:cs="Times New Roman"/>
          <w:color w:val="000000"/>
          <w:sz w:val="28"/>
          <w:szCs w:val="28"/>
          <w:shd w:val="clear" w:color="auto" w:fill="FFFFFF"/>
        </w:rPr>
        <w:t>анные</w:t>
      </w:r>
      <w:proofErr w:type="spellEnd"/>
      <w:r w:rsidRPr="000D721D">
        <w:rPr>
          <w:rFonts w:ascii="Times New Roman" w:hAnsi="Times New Roman" w:cs="Times New Roman"/>
          <w:color w:val="000000"/>
          <w:sz w:val="28"/>
          <w:szCs w:val="28"/>
          <w:shd w:val="clear" w:color="auto" w:fill="FFFFFF"/>
        </w:rPr>
        <w:t xml:space="preserve"> соревнования проходили с 20 марта по 17 апреля </w:t>
      </w:r>
      <w:r w:rsidR="007C2068">
        <w:rPr>
          <w:rFonts w:ascii="Times New Roman" w:hAnsi="Times New Roman" w:cs="Times New Roman"/>
          <w:color w:val="000000"/>
          <w:sz w:val="28"/>
          <w:szCs w:val="28"/>
          <w:shd w:val="clear" w:color="auto" w:fill="FFFFFF"/>
        </w:rPr>
        <w:t>2023</w:t>
      </w:r>
      <w:r w:rsidRPr="000D721D">
        <w:rPr>
          <w:rFonts w:ascii="Times New Roman" w:hAnsi="Times New Roman" w:cs="Times New Roman"/>
          <w:color w:val="000000"/>
          <w:sz w:val="28"/>
          <w:szCs w:val="28"/>
          <w:shd w:val="clear" w:color="auto" w:fill="FFFFFF"/>
        </w:rPr>
        <w:t xml:space="preserve"> года и в них принимали участие 6 команд из г. Невьянска, </w:t>
      </w:r>
      <w:proofErr w:type="spellStart"/>
      <w:r w:rsidRPr="000D721D">
        <w:rPr>
          <w:rFonts w:ascii="Times New Roman" w:hAnsi="Times New Roman" w:cs="Times New Roman"/>
          <w:color w:val="000000"/>
          <w:sz w:val="28"/>
          <w:szCs w:val="28"/>
          <w:shd w:val="clear" w:color="auto" w:fill="FFFFFF"/>
        </w:rPr>
        <w:t>Кировграда</w:t>
      </w:r>
      <w:proofErr w:type="spellEnd"/>
      <w:r w:rsidRPr="000D721D">
        <w:rPr>
          <w:rFonts w:ascii="Times New Roman" w:hAnsi="Times New Roman" w:cs="Times New Roman"/>
          <w:color w:val="000000"/>
          <w:sz w:val="28"/>
          <w:szCs w:val="28"/>
          <w:shd w:val="clear" w:color="auto" w:fill="FFFFFF"/>
        </w:rPr>
        <w:t>, Верхнего Тагила и п. Половинное.</w:t>
      </w:r>
    </w:p>
    <w:p w:rsidR="00FE44FB" w:rsidRPr="00F5204F" w:rsidRDefault="00FE44FB" w:rsidP="00FE44FB">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F5204F">
        <w:rPr>
          <w:rFonts w:ascii="Times New Roman" w:hAnsi="Times New Roman" w:cs="Times New Roman"/>
          <w:color w:val="000000"/>
          <w:sz w:val="28"/>
          <w:szCs w:val="28"/>
          <w:shd w:val="clear" w:color="auto" w:fill="FFFFFF"/>
        </w:rPr>
        <w:t xml:space="preserve">С 29 апреля по 01 мая </w:t>
      </w:r>
      <w:r w:rsidR="007C2068">
        <w:rPr>
          <w:rFonts w:ascii="Times New Roman" w:hAnsi="Times New Roman" w:cs="Times New Roman"/>
          <w:color w:val="000000"/>
          <w:sz w:val="28"/>
          <w:szCs w:val="28"/>
          <w:shd w:val="clear" w:color="auto" w:fill="FFFFFF"/>
        </w:rPr>
        <w:t>2023</w:t>
      </w:r>
      <w:r w:rsidRPr="00F5204F">
        <w:rPr>
          <w:rFonts w:ascii="Times New Roman" w:hAnsi="Times New Roman" w:cs="Times New Roman"/>
          <w:color w:val="000000"/>
          <w:sz w:val="28"/>
          <w:szCs w:val="28"/>
          <w:shd w:val="clear" w:color="auto" w:fill="FFFFFF"/>
        </w:rPr>
        <w:t xml:space="preserve"> года студенты колледжа приняли </w:t>
      </w:r>
      <w:proofErr w:type="spellStart"/>
      <w:r w:rsidRPr="00F5204F">
        <w:rPr>
          <w:rFonts w:ascii="Times New Roman" w:hAnsi="Times New Roman" w:cs="Times New Roman"/>
          <w:color w:val="000000"/>
          <w:sz w:val="28"/>
          <w:szCs w:val="28"/>
          <w:shd w:val="clear" w:color="auto" w:fill="FFFFFF"/>
        </w:rPr>
        <w:t>участиев</w:t>
      </w:r>
      <w:proofErr w:type="spellEnd"/>
      <w:r w:rsidRPr="00F5204F">
        <w:rPr>
          <w:rFonts w:ascii="Times New Roman" w:hAnsi="Times New Roman" w:cs="Times New Roman"/>
          <w:color w:val="000000"/>
          <w:sz w:val="28"/>
          <w:szCs w:val="28"/>
          <w:shd w:val="clear" w:color="auto" w:fill="FFFFFF"/>
        </w:rPr>
        <w:t xml:space="preserve"> соревнованиях по технике водного туризма в г. </w:t>
      </w:r>
      <w:proofErr w:type="spellStart"/>
      <w:r w:rsidRPr="00F5204F">
        <w:rPr>
          <w:rFonts w:ascii="Times New Roman" w:hAnsi="Times New Roman" w:cs="Times New Roman"/>
          <w:color w:val="000000"/>
          <w:sz w:val="28"/>
          <w:szCs w:val="28"/>
          <w:shd w:val="clear" w:color="auto" w:fill="FFFFFF"/>
        </w:rPr>
        <w:t>Сысерти,посвященных</w:t>
      </w:r>
      <w:proofErr w:type="spellEnd"/>
      <w:r w:rsidRPr="00F5204F">
        <w:rPr>
          <w:rFonts w:ascii="Times New Roman" w:hAnsi="Times New Roman" w:cs="Times New Roman"/>
          <w:color w:val="000000"/>
          <w:sz w:val="28"/>
          <w:szCs w:val="28"/>
          <w:shd w:val="clear" w:color="auto" w:fill="FFFFFF"/>
        </w:rPr>
        <w:t xml:space="preserve"> памяти основателя клуба туристов С. </w:t>
      </w:r>
      <w:proofErr w:type="spellStart"/>
      <w:r w:rsidRPr="00F5204F">
        <w:rPr>
          <w:rFonts w:ascii="Times New Roman" w:hAnsi="Times New Roman" w:cs="Times New Roman"/>
          <w:color w:val="000000"/>
          <w:sz w:val="28"/>
          <w:szCs w:val="28"/>
          <w:shd w:val="clear" w:color="auto" w:fill="FFFFFF"/>
        </w:rPr>
        <w:t>Ильюшкина</w:t>
      </w:r>
      <w:proofErr w:type="gramStart"/>
      <w:r w:rsidRPr="00F5204F">
        <w:rPr>
          <w:rFonts w:ascii="Times New Roman" w:hAnsi="Times New Roman" w:cs="Times New Roman"/>
          <w:color w:val="000000"/>
          <w:sz w:val="28"/>
          <w:szCs w:val="28"/>
          <w:shd w:val="clear" w:color="auto" w:fill="FFFFFF"/>
        </w:rPr>
        <w:t>.Н</w:t>
      </w:r>
      <w:proofErr w:type="gramEnd"/>
      <w:r w:rsidRPr="00F5204F">
        <w:rPr>
          <w:rFonts w:ascii="Times New Roman" w:hAnsi="Times New Roman" w:cs="Times New Roman"/>
          <w:color w:val="000000"/>
          <w:sz w:val="28"/>
          <w:szCs w:val="28"/>
          <w:shd w:val="clear" w:color="auto" w:fill="FFFFFF"/>
        </w:rPr>
        <w:t>аша</w:t>
      </w:r>
      <w:proofErr w:type="spellEnd"/>
      <w:r w:rsidRPr="00F5204F">
        <w:rPr>
          <w:rFonts w:ascii="Times New Roman" w:hAnsi="Times New Roman" w:cs="Times New Roman"/>
          <w:color w:val="000000"/>
          <w:sz w:val="28"/>
          <w:szCs w:val="28"/>
          <w:shd w:val="clear" w:color="auto" w:fill="FFFFFF"/>
        </w:rPr>
        <w:t xml:space="preserve"> команда заняла 2 место по технике водного туризма и 2 место по волейболу.</w:t>
      </w:r>
    </w:p>
    <w:p w:rsidR="00FE44FB" w:rsidRPr="00F5204F" w:rsidRDefault="00FE44FB" w:rsidP="00FE44FB">
      <w:pPr>
        <w:shd w:val="clear" w:color="auto" w:fill="FFFFFF"/>
        <w:spacing w:after="0" w:line="276" w:lineRule="auto"/>
        <w:ind w:firstLine="708"/>
        <w:jc w:val="both"/>
        <w:rPr>
          <w:rFonts w:ascii="Times New Roman" w:eastAsia="Times New Roman" w:hAnsi="Times New Roman" w:cs="Times New Roman"/>
          <w:color w:val="FF0000"/>
          <w:sz w:val="28"/>
          <w:szCs w:val="28"/>
          <w:lang w:eastAsia="ru-RU"/>
        </w:rPr>
      </w:pPr>
      <w:r w:rsidRPr="00F5204F">
        <w:rPr>
          <w:rFonts w:ascii="Times New Roman" w:hAnsi="Times New Roman" w:cs="Times New Roman"/>
          <w:color w:val="000000"/>
          <w:sz w:val="28"/>
          <w:szCs w:val="28"/>
          <w:shd w:val="clear" w:color="auto" w:fill="FFFFFF"/>
        </w:rPr>
        <w:t xml:space="preserve">В мае </w:t>
      </w:r>
      <w:r w:rsidR="007C2068">
        <w:rPr>
          <w:rFonts w:ascii="Times New Roman" w:hAnsi="Times New Roman" w:cs="Times New Roman"/>
          <w:color w:val="000000"/>
          <w:sz w:val="28"/>
          <w:szCs w:val="28"/>
          <w:shd w:val="clear" w:color="auto" w:fill="FFFFFF"/>
        </w:rPr>
        <w:t>2023</w:t>
      </w:r>
      <w:r w:rsidRPr="00F5204F">
        <w:rPr>
          <w:rFonts w:ascii="Times New Roman" w:hAnsi="Times New Roman" w:cs="Times New Roman"/>
          <w:color w:val="000000"/>
          <w:sz w:val="28"/>
          <w:szCs w:val="28"/>
          <w:shd w:val="clear" w:color="auto" w:fill="FFFFFF"/>
        </w:rPr>
        <w:t xml:space="preserve"> года команда колледжа приняла участие в </w:t>
      </w:r>
      <w:proofErr w:type="spellStart"/>
      <w:r w:rsidRPr="00F5204F">
        <w:rPr>
          <w:rFonts w:ascii="Times New Roman" w:hAnsi="Times New Roman" w:cs="Times New Roman"/>
          <w:color w:val="000000"/>
          <w:sz w:val="28"/>
          <w:szCs w:val="28"/>
          <w:shd w:val="clear" w:color="auto" w:fill="FFFFFF"/>
        </w:rPr>
        <w:t>мультитурнире</w:t>
      </w:r>
      <w:proofErr w:type="spellEnd"/>
      <w:r w:rsidRPr="00F5204F">
        <w:rPr>
          <w:rFonts w:ascii="Times New Roman" w:hAnsi="Times New Roman" w:cs="Times New Roman"/>
          <w:color w:val="000000"/>
          <w:sz w:val="28"/>
          <w:szCs w:val="28"/>
          <w:shd w:val="clear" w:color="auto" w:fill="FFFFFF"/>
        </w:rPr>
        <w:t xml:space="preserve"> по силовым видам спорта и единоборства «Уральский характер -5»,который состоялся в ДК машиностроителей г. </w:t>
      </w:r>
      <w:proofErr w:type="spellStart"/>
      <w:r w:rsidRPr="00F5204F">
        <w:rPr>
          <w:rFonts w:ascii="Times New Roman" w:hAnsi="Times New Roman" w:cs="Times New Roman"/>
          <w:color w:val="000000"/>
          <w:sz w:val="28"/>
          <w:szCs w:val="28"/>
          <w:shd w:val="clear" w:color="auto" w:fill="FFFFFF"/>
        </w:rPr>
        <w:t>Невьянска</w:t>
      </w:r>
      <w:proofErr w:type="gramStart"/>
      <w:r w:rsidRPr="00F5204F">
        <w:rPr>
          <w:rFonts w:ascii="Times New Roman" w:hAnsi="Times New Roman" w:cs="Times New Roman"/>
          <w:color w:val="000000"/>
          <w:sz w:val="28"/>
          <w:szCs w:val="28"/>
          <w:shd w:val="clear" w:color="auto" w:fill="FFFFFF"/>
        </w:rPr>
        <w:t>.В</w:t>
      </w:r>
      <w:proofErr w:type="spellEnd"/>
      <w:proofErr w:type="gramEnd"/>
      <w:r w:rsidRPr="00F5204F">
        <w:rPr>
          <w:rFonts w:ascii="Times New Roman" w:hAnsi="Times New Roman" w:cs="Times New Roman"/>
          <w:color w:val="000000"/>
          <w:sz w:val="28"/>
          <w:szCs w:val="28"/>
          <w:shd w:val="clear" w:color="auto" w:fill="FFFFFF"/>
        </w:rPr>
        <w:t xml:space="preserve"> соревнованиях приняли участие 11 студентов, 6 из которых получили призовые места.</w:t>
      </w:r>
    </w:p>
    <w:p w:rsidR="00FE44FB" w:rsidRPr="00F5204F" w:rsidRDefault="00FE44FB" w:rsidP="00FE44FB">
      <w:pPr>
        <w:shd w:val="clear" w:color="auto" w:fill="FFFFFF"/>
        <w:spacing w:after="0" w:line="276" w:lineRule="auto"/>
        <w:ind w:firstLine="708"/>
        <w:jc w:val="both"/>
        <w:rPr>
          <w:rFonts w:ascii="Times New Roman" w:eastAsia="Times New Roman" w:hAnsi="Times New Roman" w:cs="Times New Roman"/>
          <w:color w:val="FF0000"/>
          <w:sz w:val="28"/>
          <w:szCs w:val="28"/>
          <w:lang w:eastAsia="ru-RU"/>
        </w:rPr>
      </w:pPr>
      <w:r>
        <w:rPr>
          <w:rFonts w:ascii="Times New Roman" w:hAnsi="Times New Roman" w:cs="Times New Roman"/>
          <w:color w:val="000000"/>
          <w:sz w:val="28"/>
          <w:szCs w:val="28"/>
          <w:shd w:val="clear" w:color="auto" w:fill="FFFFFF"/>
        </w:rPr>
        <w:t>В</w:t>
      </w:r>
      <w:r w:rsidRPr="00F5204F">
        <w:rPr>
          <w:rFonts w:ascii="Times New Roman" w:hAnsi="Times New Roman" w:cs="Times New Roman"/>
          <w:color w:val="000000"/>
          <w:sz w:val="28"/>
          <w:szCs w:val="28"/>
          <w:shd w:val="clear" w:color="auto" w:fill="FFFFFF"/>
        </w:rPr>
        <w:t xml:space="preserve"> </w:t>
      </w:r>
      <w:proofErr w:type="spellStart"/>
      <w:r w:rsidRPr="00F5204F">
        <w:rPr>
          <w:rFonts w:ascii="Times New Roman" w:hAnsi="Times New Roman" w:cs="Times New Roman"/>
          <w:color w:val="000000"/>
          <w:sz w:val="28"/>
          <w:szCs w:val="28"/>
          <w:shd w:val="clear" w:color="auto" w:fill="FFFFFF"/>
        </w:rPr>
        <w:t>Кировградском</w:t>
      </w:r>
      <w:proofErr w:type="spellEnd"/>
      <w:r w:rsidRPr="00F5204F">
        <w:rPr>
          <w:rFonts w:ascii="Times New Roman" w:hAnsi="Times New Roman" w:cs="Times New Roman"/>
          <w:color w:val="000000"/>
          <w:sz w:val="28"/>
          <w:szCs w:val="28"/>
          <w:shd w:val="clear" w:color="auto" w:fill="FFFFFF"/>
        </w:rPr>
        <w:t xml:space="preserve"> городском округе прошли </w:t>
      </w:r>
      <w:proofErr w:type="spellStart"/>
      <w:r w:rsidRPr="00F5204F">
        <w:rPr>
          <w:rFonts w:ascii="Times New Roman" w:hAnsi="Times New Roman" w:cs="Times New Roman"/>
          <w:color w:val="000000"/>
          <w:sz w:val="28"/>
          <w:szCs w:val="28"/>
          <w:shd w:val="clear" w:color="auto" w:fill="FFFFFF"/>
        </w:rPr>
        <w:t>межмуниципальныесоревнования</w:t>
      </w:r>
      <w:proofErr w:type="spellEnd"/>
      <w:r w:rsidRPr="00F5204F">
        <w:rPr>
          <w:rFonts w:ascii="Times New Roman" w:hAnsi="Times New Roman" w:cs="Times New Roman"/>
          <w:color w:val="000000"/>
          <w:sz w:val="28"/>
          <w:szCs w:val="28"/>
          <w:shd w:val="clear" w:color="auto" w:fill="FFFFFF"/>
        </w:rPr>
        <w:t xml:space="preserve"> по волейболу среди мужских и женских команд, посвященных77 годовщине Великой Победы. Принимали участие команды г. </w:t>
      </w:r>
      <w:proofErr w:type="spellStart"/>
      <w:r w:rsidRPr="00F5204F">
        <w:rPr>
          <w:rFonts w:ascii="Times New Roman" w:hAnsi="Times New Roman" w:cs="Times New Roman"/>
          <w:color w:val="000000"/>
          <w:sz w:val="28"/>
          <w:szCs w:val="28"/>
          <w:shd w:val="clear" w:color="auto" w:fill="FFFFFF"/>
        </w:rPr>
        <w:t>Кировграда</w:t>
      </w:r>
      <w:proofErr w:type="gramStart"/>
      <w:r w:rsidRPr="00F5204F">
        <w:rPr>
          <w:rFonts w:ascii="Times New Roman" w:hAnsi="Times New Roman" w:cs="Times New Roman"/>
          <w:color w:val="000000"/>
          <w:sz w:val="28"/>
          <w:szCs w:val="28"/>
          <w:shd w:val="clear" w:color="auto" w:fill="FFFFFF"/>
        </w:rPr>
        <w:t>,Н</w:t>
      </w:r>
      <w:proofErr w:type="gramEnd"/>
      <w:r w:rsidRPr="00F5204F">
        <w:rPr>
          <w:rFonts w:ascii="Times New Roman" w:hAnsi="Times New Roman" w:cs="Times New Roman"/>
          <w:color w:val="000000"/>
          <w:sz w:val="28"/>
          <w:szCs w:val="28"/>
          <w:shd w:val="clear" w:color="auto" w:fill="FFFFFF"/>
        </w:rPr>
        <w:t>евьянска</w:t>
      </w:r>
      <w:proofErr w:type="spellEnd"/>
      <w:r w:rsidRPr="00F5204F">
        <w:rPr>
          <w:rFonts w:ascii="Times New Roman" w:hAnsi="Times New Roman" w:cs="Times New Roman"/>
          <w:color w:val="000000"/>
          <w:sz w:val="28"/>
          <w:szCs w:val="28"/>
          <w:shd w:val="clear" w:color="auto" w:fill="FFFFFF"/>
        </w:rPr>
        <w:t xml:space="preserve"> и В-Тагила. По итогам соревнований команда колледжа заняла 3 место.</w:t>
      </w:r>
    </w:p>
    <w:p w:rsidR="00FE44FB" w:rsidRPr="00F5204F" w:rsidRDefault="00FE44FB" w:rsidP="00FE44FB">
      <w:pPr>
        <w:shd w:val="clear" w:color="auto" w:fill="FFFFFF"/>
        <w:spacing w:after="0" w:line="276" w:lineRule="auto"/>
        <w:ind w:firstLine="708"/>
        <w:jc w:val="both"/>
        <w:rPr>
          <w:rFonts w:ascii="Times New Roman" w:eastAsia="Times New Roman" w:hAnsi="Times New Roman" w:cs="Times New Roman"/>
          <w:color w:val="FF0000"/>
          <w:sz w:val="28"/>
          <w:szCs w:val="28"/>
          <w:lang w:eastAsia="ru-RU"/>
        </w:rPr>
      </w:pPr>
      <w:r w:rsidRPr="00F5204F">
        <w:rPr>
          <w:rFonts w:ascii="Times New Roman" w:hAnsi="Times New Roman" w:cs="Times New Roman"/>
          <w:color w:val="000000"/>
          <w:sz w:val="28"/>
          <w:szCs w:val="28"/>
          <w:shd w:val="clear" w:color="auto" w:fill="FFFFFF"/>
        </w:rPr>
        <w:t xml:space="preserve">В октябре </w:t>
      </w:r>
      <w:r w:rsidR="007C2068">
        <w:rPr>
          <w:rFonts w:ascii="Times New Roman" w:hAnsi="Times New Roman" w:cs="Times New Roman"/>
          <w:color w:val="000000"/>
          <w:sz w:val="28"/>
          <w:szCs w:val="28"/>
          <w:shd w:val="clear" w:color="auto" w:fill="FFFFFF"/>
        </w:rPr>
        <w:t>2023</w:t>
      </w:r>
      <w:r w:rsidRPr="00F5204F">
        <w:rPr>
          <w:rFonts w:ascii="Times New Roman" w:hAnsi="Times New Roman" w:cs="Times New Roman"/>
          <w:color w:val="000000"/>
          <w:sz w:val="28"/>
          <w:szCs w:val="28"/>
          <w:shd w:val="clear" w:color="auto" w:fill="FFFFFF"/>
        </w:rPr>
        <w:t xml:space="preserve"> года Команда колледжа приняла участие в отборочных соревнованиях по волейболу профессиональных образовательных организаций Горнозаводского и Северного округов Свердловской области в рамках 11 областной Спартакиады Свердловской области. Соревнования проходили в </w:t>
      </w:r>
      <w:proofErr w:type="gramStart"/>
      <w:r w:rsidRPr="00F5204F">
        <w:rPr>
          <w:rFonts w:ascii="Times New Roman" w:hAnsi="Times New Roman" w:cs="Times New Roman"/>
          <w:color w:val="000000"/>
          <w:sz w:val="28"/>
          <w:szCs w:val="28"/>
          <w:shd w:val="clear" w:color="auto" w:fill="FFFFFF"/>
        </w:rPr>
        <w:t>г</w:t>
      </w:r>
      <w:proofErr w:type="gramEnd"/>
      <w:r w:rsidRPr="00F5204F">
        <w:rPr>
          <w:rFonts w:ascii="Times New Roman" w:hAnsi="Times New Roman" w:cs="Times New Roman"/>
          <w:color w:val="000000"/>
          <w:sz w:val="28"/>
          <w:szCs w:val="28"/>
          <w:shd w:val="clear" w:color="auto" w:fill="FFFFFF"/>
        </w:rPr>
        <w:t>. Алапаевске в течение 2 дней. После напряженной борьбы наша волейбольная команда заняла 1 место.</w:t>
      </w:r>
    </w:p>
    <w:p w:rsidR="00FE44FB" w:rsidRPr="00F5204F" w:rsidRDefault="00FE44FB" w:rsidP="00FE44FB">
      <w:pPr>
        <w:shd w:val="clear" w:color="auto" w:fill="FFFFFF"/>
        <w:spacing w:after="0" w:line="276" w:lineRule="auto"/>
        <w:ind w:firstLine="708"/>
        <w:jc w:val="both"/>
        <w:rPr>
          <w:rFonts w:ascii="Times New Roman" w:hAnsi="Times New Roman" w:cs="Times New Roman"/>
          <w:color w:val="000000"/>
          <w:sz w:val="28"/>
          <w:szCs w:val="28"/>
          <w:shd w:val="clear" w:color="auto" w:fill="FFFFFF"/>
        </w:rPr>
      </w:pPr>
      <w:r w:rsidRPr="00F5204F">
        <w:rPr>
          <w:rFonts w:ascii="Times New Roman" w:hAnsi="Times New Roman" w:cs="Times New Roman"/>
          <w:color w:val="000000"/>
          <w:sz w:val="28"/>
          <w:szCs w:val="28"/>
          <w:shd w:val="clear" w:color="auto" w:fill="FFFFFF"/>
        </w:rPr>
        <w:t xml:space="preserve">10 ноября </w:t>
      </w:r>
      <w:r w:rsidR="007C2068">
        <w:rPr>
          <w:rFonts w:ascii="Times New Roman" w:hAnsi="Times New Roman" w:cs="Times New Roman"/>
          <w:color w:val="000000"/>
          <w:sz w:val="28"/>
          <w:szCs w:val="28"/>
          <w:shd w:val="clear" w:color="auto" w:fill="FFFFFF"/>
        </w:rPr>
        <w:t>2023</w:t>
      </w:r>
      <w:r w:rsidRPr="00F5204F">
        <w:rPr>
          <w:rFonts w:ascii="Times New Roman" w:hAnsi="Times New Roman" w:cs="Times New Roman"/>
          <w:color w:val="000000"/>
          <w:sz w:val="28"/>
          <w:szCs w:val="28"/>
          <w:shd w:val="clear" w:color="auto" w:fill="FFFFFF"/>
        </w:rPr>
        <w:t xml:space="preserve"> года в г</w:t>
      </w:r>
      <w:proofErr w:type="gramStart"/>
      <w:r w:rsidRPr="00F5204F">
        <w:rPr>
          <w:rFonts w:ascii="Times New Roman" w:hAnsi="Times New Roman" w:cs="Times New Roman"/>
          <w:color w:val="000000"/>
          <w:sz w:val="28"/>
          <w:szCs w:val="28"/>
          <w:shd w:val="clear" w:color="auto" w:fill="FFFFFF"/>
        </w:rPr>
        <w:t>.С</w:t>
      </w:r>
      <w:proofErr w:type="gramEnd"/>
      <w:r w:rsidRPr="00F5204F">
        <w:rPr>
          <w:rFonts w:ascii="Times New Roman" w:hAnsi="Times New Roman" w:cs="Times New Roman"/>
          <w:color w:val="000000"/>
          <w:sz w:val="28"/>
          <w:szCs w:val="28"/>
          <w:shd w:val="clear" w:color="auto" w:fill="FFFFFF"/>
        </w:rPr>
        <w:t xml:space="preserve">анкт - Петербург </w:t>
      </w:r>
      <w:r>
        <w:rPr>
          <w:rFonts w:ascii="Times New Roman" w:hAnsi="Times New Roman" w:cs="Times New Roman"/>
          <w:color w:val="000000"/>
          <w:sz w:val="28"/>
          <w:szCs w:val="28"/>
          <w:shd w:val="clear" w:color="auto" w:fill="FFFFFF"/>
        </w:rPr>
        <w:t>проведены</w:t>
      </w:r>
      <w:r w:rsidRPr="00F5204F">
        <w:rPr>
          <w:rFonts w:ascii="Times New Roman" w:hAnsi="Times New Roman" w:cs="Times New Roman"/>
          <w:color w:val="000000"/>
          <w:sz w:val="28"/>
          <w:szCs w:val="28"/>
          <w:shd w:val="clear" w:color="auto" w:fill="FFFFFF"/>
        </w:rPr>
        <w:t xml:space="preserve"> Все</w:t>
      </w:r>
      <w:r>
        <w:rPr>
          <w:rFonts w:ascii="Times New Roman" w:hAnsi="Times New Roman" w:cs="Times New Roman"/>
          <w:color w:val="000000"/>
          <w:sz w:val="28"/>
          <w:szCs w:val="28"/>
          <w:shd w:val="clear" w:color="auto" w:fill="FFFFFF"/>
        </w:rPr>
        <w:t xml:space="preserve">российские соревнования по </w:t>
      </w:r>
      <w:proofErr w:type="spellStart"/>
      <w:r>
        <w:rPr>
          <w:rFonts w:ascii="Times New Roman" w:hAnsi="Times New Roman" w:cs="Times New Roman"/>
          <w:color w:val="000000"/>
          <w:sz w:val="28"/>
          <w:szCs w:val="28"/>
          <w:shd w:val="clear" w:color="auto" w:fill="FFFFFF"/>
        </w:rPr>
        <w:t>мас-</w:t>
      </w:r>
      <w:r w:rsidRPr="00F5204F">
        <w:rPr>
          <w:rFonts w:ascii="Times New Roman" w:hAnsi="Times New Roman" w:cs="Times New Roman"/>
          <w:color w:val="000000"/>
          <w:sz w:val="28"/>
          <w:szCs w:val="28"/>
          <w:shd w:val="clear" w:color="auto" w:fill="FFFFFF"/>
        </w:rPr>
        <w:t>рестлингу</w:t>
      </w:r>
      <w:proofErr w:type="spellEnd"/>
      <w:r w:rsidRPr="00F5204F">
        <w:rPr>
          <w:rFonts w:ascii="Times New Roman" w:hAnsi="Times New Roman" w:cs="Times New Roman"/>
          <w:color w:val="000000"/>
          <w:sz w:val="28"/>
          <w:szCs w:val="28"/>
          <w:shd w:val="clear" w:color="auto" w:fill="FFFFFF"/>
        </w:rPr>
        <w:t xml:space="preserve"> среди </w:t>
      </w:r>
      <w:proofErr w:type="spellStart"/>
      <w:r w:rsidRPr="00F5204F">
        <w:rPr>
          <w:rFonts w:ascii="Times New Roman" w:hAnsi="Times New Roman" w:cs="Times New Roman"/>
          <w:color w:val="000000"/>
          <w:sz w:val="28"/>
          <w:szCs w:val="28"/>
          <w:shd w:val="clear" w:color="auto" w:fill="FFFFFF"/>
        </w:rPr>
        <w:t>студентов.Студент</w:t>
      </w:r>
      <w:proofErr w:type="spellEnd"/>
      <w:r w:rsidRPr="00F5204F">
        <w:rPr>
          <w:rFonts w:ascii="Times New Roman" w:hAnsi="Times New Roman" w:cs="Times New Roman"/>
          <w:color w:val="000000"/>
          <w:sz w:val="28"/>
          <w:szCs w:val="28"/>
          <w:shd w:val="clear" w:color="auto" w:fill="FFFFFF"/>
        </w:rPr>
        <w:t xml:space="preserve"> ГАПОУ СО Уральский горнозаводской колледж имени Демидовых занял 3 место и представлял Свердловскую область один.</w:t>
      </w:r>
    </w:p>
    <w:p w:rsidR="00FE44FB" w:rsidRPr="005E07BB" w:rsidRDefault="00FE44FB" w:rsidP="00FE44FB">
      <w:pPr>
        <w:shd w:val="clear" w:color="auto" w:fill="FFFFFF"/>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Студенты колледжа ежегодно принимают участие областной Спартакиаде среди профессиональных образовательных организаций Свердловской области в номинациях: лыжные гонки и волейбол.</w:t>
      </w:r>
    </w:p>
    <w:p w:rsidR="00FE44FB" w:rsidRPr="005E07BB" w:rsidRDefault="00FE44FB" w:rsidP="00FE44FB">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FE44FB" w:rsidRDefault="00FE44F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E44FB" w:rsidRPr="005E07BB" w:rsidRDefault="00FE44FB" w:rsidP="00FE44FB">
      <w:pPr>
        <w:shd w:val="clear" w:color="auto" w:fill="FFFFFF"/>
        <w:spacing w:after="0" w:line="240" w:lineRule="auto"/>
        <w:jc w:val="center"/>
        <w:rPr>
          <w:rFonts w:ascii="Times New Roman" w:eastAsia="Times New Roman" w:hAnsi="Times New Roman" w:cs="Times New Roman"/>
          <w:b/>
          <w:sz w:val="28"/>
          <w:szCs w:val="28"/>
          <w:lang w:eastAsia="ru-RU"/>
        </w:rPr>
      </w:pPr>
      <w:r w:rsidRPr="005E07BB">
        <w:rPr>
          <w:rFonts w:ascii="Times New Roman" w:eastAsia="Times New Roman" w:hAnsi="Times New Roman" w:cs="Times New Roman"/>
          <w:b/>
          <w:sz w:val="28"/>
          <w:szCs w:val="28"/>
          <w:lang w:eastAsia="ru-RU"/>
        </w:rPr>
        <w:lastRenderedPageBreak/>
        <w:t>Взаимодействие с городскими организациями</w:t>
      </w:r>
    </w:p>
    <w:p w:rsidR="00FE44FB" w:rsidRPr="005E07BB" w:rsidRDefault="00FE44FB" w:rsidP="00FE44FB">
      <w:pPr>
        <w:shd w:val="clear" w:color="auto" w:fill="FFFFFF"/>
        <w:spacing w:after="0" w:line="240" w:lineRule="auto"/>
        <w:ind w:firstLine="708"/>
        <w:jc w:val="both"/>
        <w:rPr>
          <w:rFonts w:ascii="Times New Roman" w:eastAsia="Times New Roman" w:hAnsi="Times New Roman" w:cs="Times New Roman"/>
          <w:b/>
          <w:sz w:val="28"/>
          <w:szCs w:val="28"/>
          <w:lang w:eastAsia="ru-RU"/>
        </w:rPr>
      </w:pPr>
    </w:p>
    <w:p w:rsidR="00FE44FB" w:rsidRDefault="00FE44FB" w:rsidP="00CA52FD">
      <w:pPr>
        <w:numPr>
          <w:ilvl w:val="0"/>
          <w:numId w:val="17"/>
        </w:numPr>
        <w:tabs>
          <w:tab w:val="left" w:pos="426"/>
        </w:tabs>
        <w:spacing w:after="200" w:line="276" w:lineRule="auto"/>
        <w:ind w:left="0"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b/>
          <w:sz w:val="28"/>
          <w:szCs w:val="28"/>
        </w:rPr>
        <w:t>Колледж взаимодействует с НКО «</w:t>
      </w:r>
      <w:proofErr w:type="spellStart"/>
      <w:r w:rsidRPr="005E07BB">
        <w:rPr>
          <w:rFonts w:ascii="Times New Roman" w:eastAsia="Calibri" w:hAnsi="Times New Roman" w:cs="Times New Roman"/>
          <w:b/>
          <w:sz w:val="28"/>
          <w:szCs w:val="28"/>
        </w:rPr>
        <w:t>Невьянский</w:t>
      </w:r>
      <w:proofErr w:type="spellEnd"/>
      <w:r w:rsidRPr="005E07BB">
        <w:rPr>
          <w:rFonts w:ascii="Times New Roman" w:eastAsia="Calibri" w:hAnsi="Times New Roman" w:cs="Times New Roman"/>
          <w:b/>
          <w:sz w:val="28"/>
          <w:szCs w:val="28"/>
        </w:rPr>
        <w:t xml:space="preserve"> фонд поддержки малого предпринимательства».</w:t>
      </w:r>
    </w:p>
    <w:p w:rsidR="00FE44FB" w:rsidRPr="005E07BB" w:rsidRDefault="00FE44FB" w:rsidP="00FE44FB">
      <w:pPr>
        <w:tabs>
          <w:tab w:val="left" w:pos="426"/>
        </w:tabs>
        <w:spacing w:after="0" w:line="276" w:lineRule="auto"/>
        <w:ind w:firstLine="709"/>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Директор Балакин Юрий Григорьевич. Взаимодействие осуществляется посредством:</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проведения классных часов в рамках муниципальной программы «Школа бизнеса» (приняли участие 100 обучающихся);</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участия в мероприятиях областного фонда поддержки малого предпринимательства;</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организации экскурсий на предприятия малого бизнеса и встреч с их руководителями;</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проведения тренингов «Управляй бизнесом» на площадке колледжа;</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 подготовка и защита бизнес-планов на площадке </w:t>
      </w:r>
      <w:proofErr w:type="spellStart"/>
      <w:proofErr w:type="gramStart"/>
      <w:r w:rsidRPr="005E07BB">
        <w:rPr>
          <w:rFonts w:ascii="Times New Roman" w:eastAsia="Calibri" w:hAnsi="Times New Roman" w:cs="Times New Roman"/>
          <w:sz w:val="28"/>
          <w:szCs w:val="28"/>
        </w:rPr>
        <w:t>бизнес-инкубатора</w:t>
      </w:r>
      <w:proofErr w:type="spellEnd"/>
      <w:proofErr w:type="gramEnd"/>
      <w:r w:rsidRPr="005E07BB">
        <w:rPr>
          <w:rFonts w:ascii="Times New Roman" w:eastAsia="Calibri" w:hAnsi="Times New Roman" w:cs="Times New Roman"/>
          <w:sz w:val="28"/>
          <w:szCs w:val="28"/>
        </w:rPr>
        <w:t xml:space="preserve"> (8 студентов).</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p>
    <w:p w:rsidR="00FE44FB" w:rsidRPr="005E07BB" w:rsidRDefault="00FE44FB" w:rsidP="00CA52FD">
      <w:pPr>
        <w:numPr>
          <w:ilvl w:val="0"/>
          <w:numId w:val="17"/>
        </w:numPr>
        <w:tabs>
          <w:tab w:val="left" w:pos="426"/>
        </w:tabs>
        <w:spacing w:after="200" w:line="276" w:lineRule="auto"/>
        <w:ind w:left="0"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b/>
          <w:sz w:val="28"/>
          <w:szCs w:val="28"/>
        </w:rPr>
        <w:t xml:space="preserve">Колледж взаимодействует с </w:t>
      </w:r>
      <w:proofErr w:type="spellStart"/>
      <w:r w:rsidRPr="005E07BB">
        <w:rPr>
          <w:rFonts w:ascii="Times New Roman" w:eastAsia="Calibri" w:hAnsi="Times New Roman" w:cs="Times New Roman"/>
          <w:b/>
          <w:sz w:val="28"/>
          <w:szCs w:val="28"/>
        </w:rPr>
        <w:t>Невьянским</w:t>
      </w:r>
      <w:proofErr w:type="spellEnd"/>
      <w:r w:rsidRPr="005E07BB">
        <w:rPr>
          <w:rFonts w:ascii="Times New Roman" w:eastAsia="Calibri" w:hAnsi="Times New Roman" w:cs="Times New Roman"/>
          <w:b/>
          <w:sz w:val="28"/>
          <w:szCs w:val="28"/>
        </w:rPr>
        <w:t xml:space="preserve"> отделением Всероссийского детско-юношеского военно-патриотического общественного движения «ЮНАРМИЯ». </w:t>
      </w:r>
    </w:p>
    <w:p w:rsidR="00FE44FB" w:rsidRPr="005E07BB" w:rsidRDefault="00FE44FB" w:rsidP="00FE44FB">
      <w:pPr>
        <w:tabs>
          <w:tab w:val="left" w:pos="426"/>
        </w:tabs>
        <w:spacing w:after="20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Председатель </w:t>
      </w:r>
      <w:proofErr w:type="spellStart"/>
      <w:r w:rsidRPr="005E07BB">
        <w:rPr>
          <w:rFonts w:ascii="Times New Roman" w:eastAsia="Calibri" w:hAnsi="Times New Roman" w:cs="Times New Roman"/>
          <w:sz w:val="28"/>
          <w:szCs w:val="28"/>
        </w:rPr>
        <w:t>Колногоров</w:t>
      </w:r>
      <w:proofErr w:type="spellEnd"/>
      <w:r w:rsidRPr="005E07BB">
        <w:rPr>
          <w:rFonts w:ascii="Times New Roman" w:eastAsia="Calibri" w:hAnsi="Times New Roman" w:cs="Times New Roman"/>
          <w:sz w:val="28"/>
          <w:szCs w:val="28"/>
        </w:rPr>
        <w:t xml:space="preserve"> Сергей Геннадьевич.</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Взаимодействие осуществляется посредством:</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 участия в работе штаба </w:t>
      </w:r>
      <w:proofErr w:type="spellStart"/>
      <w:r w:rsidRPr="005E07BB">
        <w:rPr>
          <w:rFonts w:ascii="Times New Roman" w:eastAsia="Calibri" w:hAnsi="Times New Roman" w:cs="Times New Roman"/>
          <w:sz w:val="28"/>
          <w:szCs w:val="28"/>
        </w:rPr>
        <w:t>Невьянского</w:t>
      </w:r>
      <w:proofErr w:type="spellEnd"/>
      <w:r w:rsidRPr="005E07BB">
        <w:rPr>
          <w:rFonts w:ascii="Times New Roman" w:eastAsia="Calibri" w:hAnsi="Times New Roman" w:cs="Times New Roman"/>
          <w:sz w:val="28"/>
          <w:szCs w:val="28"/>
        </w:rPr>
        <w:t xml:space="preserve"> отделения Всероссийского детско-юношеского военно-патриотического общественного движения «ЮНАРМИЯ»;</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участия юнармейцев в мероприятиях, посвященных Дню Победы в Великой Отечественной войне;</w:t>
      </w:r>
    </w:p>
    <w:p w:rsidR="00FE44F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участия в муниципальных играх «Зарница», «Тяжело в ученье, легко в бою», «Полоса воина»</w:t>
      </w:r>
      <w:r>
        <w:rPr>
          <w:rFonts w:ascii="Times New Roman" w:eastAsia="Calibri" w:hAnsi="Times New Roman" w:cs="Times New Roman"/>
          <w:sz w:val="28"/>
          <w:szCs w:val="28"/>
        </w:rPr>
        <w:t xml:space="preserve"> и другие;</w:t>
      </w:r>
    </w:p>
    <w:p w:rsidR="00FE44F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участия в автопробегах.</w:t>
      </w:r>
    </w:p>
    <w:p w:rsidR="00FE44FB" w:rsidRDefault="00FE44FB" w:rsidP="00FE44FB">
      <w:pPr>
        <w:spacing w:after="0" w:line="276" w:lineRule="auto"/>
        <w:ind w:firstLine="708"/>
        <w:jc w:val="both"/>
        <w:rPr>
          <w:rFonts w:ascii="Times New Roman" w:hAnsi="Times New Roman" w:cs="Times New Roman"/>
          <w:color w:val="000000"/>
          <w:sz w:val="28"/>
          <w:szCs w:val="28"/>
          <w:shd w:val="clear" w:color="auto" w:fill="FFFFFF"/>
        </w:rPr>
      </w:pPr>
    </w:p>
    <w:p w:rsidR="00FE44FB" w:rsidRDefault="00FE44FB" w:rsidP="00FE44FB">
      <w:pPr>
        <w:spacing w:after="0" w:line="276" w:lineRule="auto"/>
        <w:ind w:firstLine="708"/>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Следует особо подчеркнуть, взаимодействие с </w:t>
      </w:r>
      <w:r>
        <w:rPr>
          <w:rFonts w:ascii="Times New Roman" w:hAnsi="Times New Roman" w:cs="Times New Roman"/>
          <w:b/>
          <w:color w:val="000000"/>
          <w:sz w:val="28"/>
          <w:szCs w:val="28"/>
          <w:shd w:val="clear" w:color="auto" w:fill="FFFFFF"/>
        </w:rPr>
        <w:t>МБУ НГО «Центр физической культуры и спорта» и МКУ НГО «Центр молодежной политики.</w:t>
      </w:r>
    </w:p>
    <w:p w:rsidR="00FE44FB" w:rsidRPr="00BF791D" w:rsidRDefault="00FE44FB" w:rsidP="00FE44FB">
      <w:pPr>
        <w:spacing w:after="0"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Сотрудники социально-педагогической службы и об</w:t>
      </w:r>
      <w:r w:rsidRPr="00BC43DF">
        <w:rPr>
          <w:rFonts w:ascii="Times New Roman" w:hAnsi="Times New Roman" w:cs="Times New Roman"/>
          <w:color w:val="000000"/>
          <w:sz w:val="28"/>
          <w:szCs w:val="28"/>
          <w:shd w:val="clear" w:color="auto" w:fill="FFFFFF"/>
        </w:rPr>
        <w:t>уча</w:t>
      </w:r>
      <w:r>
        <w:rPr>
          <w:rFonts w:ascii="Times New Roman" w:hAnsi="Times New Roman" w:cs="Times New Roman"/>
          <w:color w:val="000000"/>
          <w:sz w:val="28"/>
          <w:szCs w:val="28"/>
          <w:shd w:val="clear" w:color="auto" w:fill="FFFFFF"/>
        </w:rPr>
        <w:t>ю</w:t>
      </w:r>
      <w:r w:rsidRPr="00BC43DF">
        <w:rPr>
          <w:rFonts w:ascii="Times New Roman" w:hAnsi="Times New Roman" w:cs="Times New Roman"/>
          <w:color w:val="000000"/>
          <w:sz w:val="28"/>
          <w:szCs w:val="28"/>
          <w:shd w:val="clear" w:color="auto" w:fill="FFFFFF"/>
        </w:rPr>
        <w:t>щиеся</w:t>
      </w:r>
      <w:r>
        <w:rPr>
          <w:rFonts w:ascii="Times New Roman" w:hAnsi="Times New Roman" w:cs="Times New Roman"/>
          <w:color w:val="000000"/>
          <w:sz w:val="28"/>
          <w:szCs w:val="28"/>
          <w:shd w:val="clear" w:color="auto" w:fill="FFFFFF"/>
        </w:rPr>
        <w:t xml:space="preserve"> колледжа</w:t>
      </w:r>
      <w:r w:rsidRPr="00BC43DF">
        <w:rPr>
          <w:rFonts w:ascii="Times New Roman" w:hAnsi="Times New Roman" w:cs="Times New Roman"/>
          <w:color w:val="000000"/>
          <w:sz w:val="28"/>
          <w:szCs w:val="28"/>
          <w:shd w:val="clear" w:color="auto" w:fill="FFFFFF"/>
        </w:rPr>
        <w:t xml:space="preserve"> частые гости </w:t>
      </w:r>
      <w:proofErr w:type="spellStart"/>
      <w:r>
        <w:rPr>
          <w:rFonts w:ascii="Times New Roman" w:hAnsi="Times New Roman" w:cs="Times New Roman"/>
          <w:color w:val="000000"/>
          <w:sz w:val="28"/>
          <w:szCs w:val="28"/>
          <w:shd w:val="clear" w:color="auto" w:fill="FFFFFF"/>
        </w:rPr>
        <w:t>внеколледжных</w:t>
      </w:r>
      <w:proofErr w:type="spellEnd"/>
      <w:r w:rsidRPr="00BC43DF">
        <w:rPr>
          <w:rFonts w:ascii="Times New Roman" w:hAnsi="Times New Roman" w:cs="Times New Roman"/>
          <w:color w:val="000000"/>
          <w:sz w:val="28"/>
          <w:szCs w:val="28"/>
          <w:shd w:val="clear" w:color="auto" w:fill="FFFFFF"/>
        </w:rPr>
        <w:t xml:space="preserve"> мероприятий интеллектуального, духовного, патриотического, этического характера. Учащиеся принимают активное участие в </w:t>
      </w:r>
      <w:r>
        <w:rPr>
          <w:rFonts w:ascii="Times New Roman" w:hAnsi="Times New Roman" w:cs="Times New Roman"/>
          <w:color w:val="000000"/>
          <w:sz w:val="28"/>
          <w:szCs w:val="28"/>
          <w:shd w:val="clear" w:color="auto" w:fill="FFFFFF"/>
        </w:rPr>
        <w:t xml:space="preserve">различных конкурсах, соревнованиях, играх, </w:t>
      </w:r>
      <w:r w:rsidRPr="00BC43DF">
        <w:rPr>
          <w:rFonts w:ascii="Times New Roman" w:hAnsi="Times New Roman" w:cs="Times New Roman"/>
          <w:color w:val="000000"/>
          <w:sz w:val="28"/>
          <w:szCs w:val="28"/>
          <w:shd w:val="clear" w:color="auto" w:fill="FFFFFF"/>
        </w:rPr>
        <w:t>предложенных</w:t>
      </w:r>
      <w:r>
        <w:rPr>
          <w:rFonts w:ascii="Times New Roman" w:hAnsi="Times New Roman" w:cs="Times New Roman"/>
          <w:color w:val="000000"/>
          <w:sz w:val="28"/>
          <w:szCs w:val="28"/>
          <w:shd w:val="clear" w:color="auto" w:fill="FFFFFF"/>
        </w:rPr>
        <w:t xml:space="preserve"> центром молодежной политики. Такие как «Тяжело в ученье, легко в бою», «Знаток права», «Правила жизни», </w:t>
      </w:r>
      <w:r>
        <w:rPr>
          <w:rFonts w:ascii="Times New Roman" w:hAnsi="Times New Roman" w:cs="Times New Roman"/>
          <w:sz w:val="28"/>
          <w:szCs w:val="28"/>
        </w:rPr>
        <w:t>городская культурно-спортивная</w:t>
      </w:r>
      <w:r w:rsidRPr="00BF791D">
        <w:rPr>
          <w:rFonts w:ascii="Times New Roman" w:hAnsi="Times New Roman" w:cs="Times New Roman"/>
          <w:sz w:val="28"/>
          <w:szCs w:val="28"/>
        </w:rPr>
        <w:t xml:space="preserve"> акц</w:t>
      </w:r>
      <w:r>
        <w:rPr>
          <w:rFonts w:ascii="Times New Roman" w:hAnsi="Times New Roman" w:cs="Times New Roman"/>
          <w:sz w:val="28"/>
          <w:szCs w:val="28"/>
        </w:rPr>
        <w:t>ия</w:t>
      </w:r>
      <w:r w:rsidRPr="00BF791D">
        <w:rPr>
          <w:rFonts w:ascii="Times New Roman" w:hAnsi="Times New Roman" w:cs="Times New Roman"/>
          <w:sz w:val="28"/>
          <w:szCs w:val="28"/>
        </w:rPr>
        <w:t xml:space="preserve"> «Живи трезво, будь счастлив!»</w:t>
      </w:r>
      <w:r>
        <w:rPr>
          <w:rFonts w:ascii="Times New Roman" w:hAnsi="Times New Roman" w:cs="Times New Roman"/>
          <w:sz w:val="28"/>
          <w:szCs w:val="28"/>
        </w:rPr>
        <w:t xml:space="preserve">, </w:t>
      </w:r>
      <w:r w:rsidRPr="00B34FF8">
        <w:rPr>
          <w:rFonts w:ascii="Times New Roman" w:hAnsi="Times New Roman" w:cs="Times New Roman"/>
          <w:color w:val="000000"/>
          <w:sz w:val="28"/>
          <w:szCs w:val="28"/>
          <w:shd w:val="clear" w:color="auto" w:fill="FFFFFF"/>
        </w:rPr>
        <w:t xml:space="preserve">городские соревнования по настольному теннису среди подростков, состоящих на различных видах учета, </w:t>
      </w:r>
      <w:r>
        <w:rPr>
          <w:rFonts w:ascii="Times New Roman" w:hAnsi="Times New Roman" w:cs="Times New Roman"/>
          <w:color w:val="000000"/>
          <w:sz w:val="28"/>
          <w:szCs w:val="28"/>
          <w:shd w:val="clear" w:color="auto" w:fill="FFFFFF"/>
        </w:rPr>
        <w:t>поездки</w:t>
      </w:r>
      <w:r w:rsidRPr="00B34FF8">
        <w:rPr>
          <w:rFonts w:ascii="Times New Roman" w:hAnsi="Times New Roman" w:cs="Times New Roman"/>
          <w:color w:val="000000"/>
          <w:sz w:val="28"/>
          <w:szCs w:val="28"/>
          <w:shd w:val="clear" w:color="auto" w:fill="FFFFFF"/>
        </w:rPr>
        <w:t xml:space="preserve"> в </w:t>
      </w:r>
      <w:proofErr w:type="spellStart"/>
      <w:r w:rsidRPr="00B34FF8">
        <w:rPr>
          <w:rFonts w:ascii="Times New Roman" w:hAnsi="Times New Roman" w:cs="Times New Roman"/>
          <w:color w:val="000000"/>
          <w:sz w:val="28"/>
          <w:szCs w:val="28"/>
          <w:shd w:val="clear" w:color="auto" w:fill="FFFFFF"/>
        </w:rPr>
        <w:t>пейн</w:t>
      </w:r>
      <w:r>
        <w:rPr>
          <w:rFonts w:ascii="Times New Roman" w:hAnsi="Times New Roman" w:cs="Times New Roman"/>
          <w:color w:val="000000"/>
          <w:sz w:val="28"/>
          <w:szCs w:val="28"/>
          <w:shd w:val="clear" w:color="auto" w:fill="FFFFFF"/>
        </w:rPr>
        <w:t>т</w:t>
      </w:r>
      <w:r w:rsidRPr="00B34FF8">
        <w:rPr>
          <w:rFonts w:ascii="Times New Roman" w:hAnsi="Times New Roman" w:cs="Times New Roman"/>
          <w:color w:val="000000"/>
          <w:sz w:val="28"/>
          <w:szCs w:val="28"/>
          <w:shd w:val="clear" w:color="auto" w:fill="FFFFFF"/>
        </w:rPr>
        <w:t>больный</w:t>
      </w:r>
      <w:proofErr w:type="spellEnd"/>
      <w:r w:rsidRPr="00B34FF8">
        <w:rPr>
          <w:rFonts w:ascii="Times New Roman" w:hAnsi="Times New Roman" w:cs="Times New Roman"/>
          <w:color w:val="000000"/>
          <w:sz w:val="28"/>
          <w:szCs w:val="28"/>
          <w:shd w:val="clear" w:color="auto" w:fill="FFFFFF"/>
        </w:rPr>
        <w:t xml:space="preserve"> клуб «Стрелок»,</w:t>
      </w:r>
      <w:r>
        <w:rPr>
          <w:rFonts w:ascii="Times New Roman" w:hAnsi="Times New Roman" w:cs="Times New Roman"/>
          <w:color w:val="000000"/>
          <w:sz w:val="28"/>
          <w:szCs w:val="28"/>
          <w:shd w:val="clear" w:color="auto" w:fill="FFFFFF"/>
        </w:rPr>
        <w:t xml:space="preserve"> исторические </w:t>
      </w:r>
      <w:proofErr w:type="spellStart"/>
      <w:r>
        <w:rPr>
          <w:rFonts w:ascii="Times New Roman" w:hAnsi="Times New Roman" w:cs="Times New Roman"/>
          <w:color w:val="000000"/>
          <w:sz w:val="28"/>
          <w:szCs w:val="28"/>
          <w:shd w:val="clear" w:color="auto" w:fill="FFFFFF"/>
        </w:rPr>
        <w:t>квесты</w:t>
      </w:r>
      <w:proofErr w:type="spellEnd"/>
      <w:r>
        <w:rPr>
          <w:rFonts w:ascii="Times New Roman" w:hAnsi="Times New Roman" w:cs="Times New Roman"/>
          <w:color w:val="000000"/>
          <w:sz w:val="28"/>
          <w:szCs w:val="28"/>
          <w:shd w:val="clear" w:color="auto" w:fill="FFFFFF"/>
        </w:rPr>
        <w:t xml:space="preserve"> и многое другое.</w:t>
      </w:r>
    </w:p>
    <w:p w:rsidR="00FE44FB" w:rsidRDefault="00FE44FB" w:rsidP="00FE44FB">
      <w:pPr>
        <w:spacing w:after="0" w:line="276" w:lineRule="auto"/>
        <w:ind w:firstLine="709"/>
        <w:jc w:val="both"/>
        <w:rPr>
          <w:rFonts w:ascii="Times New Roman" w:hAnsi="Times New Roman" w:cs="Times New Roman"/>
          <w:color w:val="000000"/>
          <w:sz w:val="28"/>
          <w:szCs w:val="28"/>
          <w:shd w:val="clear" w:color="auto" w:fill="FFFFFF"/>
        </w:rPr>
      </w:pPr>
      <w:r w:rsidRPr="002E6C9B">
        <w:rPr>
          <w:rFonts w:ascii="Times New Roman" w:hAnsi="Times New Roman" w:cs="Times New Roman"/>
          <w:color w:val="000000"/>
          <w:sz w:val="28"/>
          <w:szCs w:val="28"/>
          <w:shd w:val="clear" w:color="auto" w:fill="FFFFFF"/>
        </w:rPr>
        <w:lastRenderedPageBreak/>
        <w:t>Совместная работа образовательного учреждения и центра молодежной политики даёт положительный результат</w:t>
      </w:r>
      <w:r>
        <w:rPr>
          <w:rFonts w:ascii="Times New Roman" w:hAnsi="Times New Roman" w:cs="Times New Roman"/>
          <w:color w:val="000000"/>
          <w:sz w:val="28"/>
          <w:szCs w:val="28"/>
          <w:shd w:val="clear" w:color="auto" w:fill="FFFFFF"/>
        </w:rPr>
        <w:t xml:space="preserve"> (</w:t>
      </w:r>
      <w:r w:rsidRPr="00F60D76">
        <w:rPr>
          <w:rFonts w:ascii="Times New Roman" w:hAnsi="Times New Roman" w:cs="Times New Roman"/>
          <w:i/>
          <w:color w:val="000000"/>
          <w:sz w:val="28"/>
          <w:szCs w:val="28"/>
          <w:shd w:val="clear" w:color="auto" w:fill="FFFFFF"/>
        </w:rPr>
        <w:t>используется материальный ресурс</w:t>
      </w:r>
      <w:r>
        <w:rPr>
          <w:rFonts w:ascii="Times New Roman" w:hAnsi="Times New Roman" w:cs="Times New Roman"/>
          <w:color w:val="000000"/>
          <w:sz w:val="28"/>
          <w:szCs w:val="28"/>
          <w:shd w:val="clear" w:color="auto" w:fill="FFFFFF"/>
        </w:rPr>
        <w:t>)</w:t>
      </w:r>
      <w:r w:rsidRPr="002E6C9B">
        <w:rPr>
          <w:rFonts w:ascii="Times New Roman" w:hAnsi="Times New Roman" w:cs="Times New Roman"/>
          <w:color w:val="000000"/>
          <w:sz w:val="28"/>
          <w:szCs w:val="28"/>
          <w:shd w:val="clear" w:color="auto" w:fill="FFFFFF"/>
        </w:rPr>
        <w:t xml:space="preserve">: возрос интерес к участию в мероприятиях, к активному досугу. </w:t>
      </w:r>
      <w:r>
        <w:rPr>
          <w:rFonts w:ascii="Times New Roman" w:hAnsi="Times New Roman" w:cs="Times New Roman"/>
          <w:color w:val="000000"/>
          <w:sz w:val="28"/>
          <w:szCs w:val="28"/>
          <w:shd w:val="clear" w:color="auto" w:fill="FFFFFF"/>
        </w:rPr>
        <w:t>Учащиеся</w:t>
      </w:r>
      <w:r w:rsidRPr="002E6C9B">
        <w:rPr>
          <w:rFonts w:ascii="Times New Roman" w:hAnsi="Times New Roman" w:cs="Times New Roman"/>
          <w:color w:val="000000"/>
          <w:sz w:val="28"/>
          <w:szCs w:val="28"/>
          <w:shd w:val="clear" w:color="auto" w:fill="FFFFFF"/>
        </w:rPr>
        <w:t>, в том числе и подростки</w:t>
      </w:r>
      <w:r>
        <w:rPr>
          <w:rFonts w:ascii="Times New Roman" w:hAnsi="Times New Roman" w:cs="Times New Roman"/>
          <w:color w:val="000000"/>
          <w:sz w:val="28"/>
          <w:szCs w:val="28"/>
          <w:shd w:val="clear" w:color="auto" w:fill="FFFFFF"/>
        </w:rPr>
        <w:t>, состоящие на различных видах учета</w:t>
      </w:r>
      <w:r w:rsidRPr="002E6C9B">
        <w:rPr>
          <w:rFonts w:ascii="Times New Roman" w:hAnsi="Times New Roman" w:cs="Times New Roman"/>
          <w:color w:val="000000"/>
          <w:sz w:val="28"/>
          <w:szCs w:val="28"/>
          <w:shd w:val="clear" w:color="auto" w:fill="FFFFFF"/>
        </w:rPr>
        <w:t>, активно включаются в творческую деятельность, принимают участие в</w:t>
      </w:r>
      <w:r>
        <w:rPr>
          <w:rFonts w:ascii="Times New Roman" w:hAnsi="Times New Roman" w:cs="Times New Roman"/>
          <w:color w:val="000000"/>
          <w:sz w:val="28"/>
          <w:szCs w:val="28"/>
          <w:shd w:val="clear" w:color="auto" w:fill="FFFFFF"/>
        </w:rPr>
        <w:t xml:space="preserve">о </w:t>
      </w:r>
      <w:proofErr w:type="spellStart"/>
      <w:r>
        <w:rPr>
          <w:rFonts w:ascii="Times New Roman" w:hAnsi="Times New Roman" w:cs="Times New Roman"/>
          <w:color w:val="000000"/>
          <w:sz w:val="28"/>
          <w:szCs w:val="28"/>
          <w:shd w:val="clear" w:color="auto" w:fill="FFFFFF"/>
        </w:rPr>
        <w:t>внутриколледжных</w:t>
      </w:r>
      <w:proofErr w:type="spellEnd"/>
      <w:r w:rsidRPr="002E6C9B">
        <w:rPr>
          <w:rFonts w:ascii="Times New Roman" w:hAnsi="Times New Roman" w:cs="Times New Roman"/>
          <w:color w:val="000000"/>
          <w:sz w:val="28"/>
          <w:szCs w:val="28"/>
          <w:shd w:val="clear" w:color="auto" w:fill="FFFFFF"/>
        </w:rPr>
        <w:t>, районных и областных мероприятиях и добиваются хороших результатов (имеются победы и призовые места в конкурсах различного уровня)</w:t>
      </w:r>
      <w:r>
        <w:rPr>
          <w:rFonts w:ascii="Times New Roman" w:hAnsi="Times New Roman" w:cs="Times New Roman"/>
          <w:color w:val="000000"/>
          <w:sz w:val="28"/>
          <w:szCs w:val="28"/>
          <w:shd w:val="clear" w:color="auto" w:fill="FFFFFF"/>
        </w:rPr>
        <w:t xml:space="preserve">. </w:t>
      </w:r>
    </w:p>
    <w:p w:rsidR="00FE44FB" w:rsidRPr="00745A26" w:rsidRDefault="00FE44FB" w:rsidP="00FE44FB">
      <w:pPr>
        <w:spacing w:after="0"/>
        <w:jc w:val="both"/>
        <w:rPr>
          <w:rFonts w:ascii="Times New Roman" w:hAnsi="Times New Roman" w:cs="Times New Roman"/>
          <w:color w:val="000000"/>
          <w:sz w:val="28"/>
          <w:szCs w:val="28"/>
          <w:shd w:val="clear" w:color="auto" w:fill="FFFFFF"/>
        </w:rPr>
      </w:pPr>
    </w:p>
    <w:p w:rsidR="00FE44FB" w:rsidRPr="005E07BB" w:rsidRDefault="00FE44FB" w:rsidP="00CA52FD">
      <w:pPr>
        <w:numPr>
          <w:ilvl w:val="0"/>
          <w:numId w:val="18"/>
        </w:numPr>
        <w:tabs>
          <w:tab w:val="left" w:pos="426"/>
        </w:tabs>
        <w:spacing w:after="200" w:line="276" w:lineRule="auto"/>
        <w:ind w:left="0" w:firstLine="708"/>
        <w:contextualSpacing/>
        <w:jc w:val="both"/>
        <w:rPr>
          <w:rFonts w:ascii="Times New Roman" w:eastAsia="Calibri" w:hAnsi="Times New Roman" w:cs="Times New Roman"/>
          <w:sz w:val="28"/>
          <w:szCs w:val="28"/>
        </w:rPr>
      </w:pPr>
      <w:r w:rsidRPr="00C543A7">
        <w:rPr>
          <w:rFonts w:ascii="Times New Roman" w:eastAsia="Calibri" w:hAnsi="Times New Roman" w:cs="Times New Roman"/>
          <w:b/>
          <w:sz w:val="28"/>
          <w:szCs w:val="28"/>
        </w:rPr>
        <w:t xml:space="preserve">Колледж содействует </w:t>
      </w:r>
      <w:proofErr w:type="spellStart"/>
      <w:r w:rsidRPr="00C543A7">
        <w:rPr>
          <w:rFonts w:ascii="Times New Roman" w:eastAsia="Calibri" w:hAnsi="Times New Roman" w:cs="Times New Roman"/>
          <w:b/>
          <w:sz w:val="28"/>
          <w:szCs w:val="28"/>
        </w:rPr>
        <w:t>деятельности</w:t>
      </w:r>
      <w:r w:rsidRPr="005E07BB">
        <w:rPr>
          <w:rFonts w:ascii="Times New Roman" w:eastAsia="Calibri" w:hAnsi="Times New Roman" w:cs="Times New Roman"/>
          <w:b/>
          <w:sz w:val="28"/>
          <w:szCs w:val="28"/>
        </w:rPr>
        <w:t>общественного</w:t>
      </w:r>
      <w:proofErr w:type="spellEnd"/>
      <w:r w:rsidRPr="005E07BB">
        <w:rPr>
          <w:rFonts w:ascii="Times New Roman" w:eastAsia="Calibri" w:hAnsi="Times New Roman" w:cs="Times New Roman"/>
          <w:b/>
          <w:sz w:val="28"/>
          <w:szCs w:val="28"/>
        </w:rPr>
        <w:t xml:space="preserve"> объединения - волонтерского отряда «Лидер». </w:t>
      </w:r>
    </w:p>
    <w:p w:rsidR="00FE44FB" w:rsidRPr="005E07BB" w:rsidRDefault="00FE44FB" w:rsidP="00FE44FB">
      <w:pPr>
        <w:tabs>
          <w:tab w:val="left" w:pos="426"/>
        </w:tabs>
        <w:spacing w:after="200" w:line="276" w:lineRule="auto"/>
        <w:ind w:left="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Руководитель педагог-организатор </w:t>
      </w:r>
      <w:proofErr w:type="spellStart"/>
      <w:r w:rsidRPr="005E07BB">
        <w:rPr>
          <w:rFonts w:ascii="Times New Roman" w:eastAsia="Calibri" w:hAnsi="Times New Roman" w:cs="Times New Roman"/>
          <w:sz w:val="28"/>
          <w:szCs w:val="28"/>
        </w:rPr>
        <w:t>Холодкова</w:t>
      </w:r>
      <w:proofErr w:type="spellEnd"/>
      <w:r w:rsidRPr="005E07BB">
        <w:rPr>
          <w:rFonts w:ascii="Times New Roman" w:eastAsia="Calibri" w:hAnsi="Times New Roman" w:cs="Times New Roman"/>
          <w:sz w:val="28"/>
          <w:szCs w:val="28"/>
        </w:rPr>
        <w:t xml:space="preserve"> Александра Александровна.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Волонтерский отряд «Лидер» состоит из </w:t>
      </w:r>
      <w:r>
        <w:rPr>
          <w:rFonts w:ascii="Times New Roman" w:eastAsia="Times New Roman" w:hAnsi="Times New Roman" w:cs="Times New Roman"/>
          <w:sz w:val="28"/>
          <w:szCs w:val="28"/>
          <w:lang w:eastAsia="ru-RU"/>
        </w:rPr>
        <w:t>20</w:t>
      </w:r>
      <w:r w:rsidRPr="005E07BB">
        <w:rPr>
          <w:rFonts w:ascii="Times New Roman" w:eastAsia="Times New Roman" w:hAnsi="Times New Roman" w:cs="Times New Roman"/>
          <w:sz w:val="28"/>
          <w:szCs w:val="28"/>
          <w:lang w:eastAsia="ru-RU"/>
        </w:rPr>
        <w:t xml:space="preserve"> добровольцев – студентов 1, 2 курсов, все зарегистрированы на сайте </w:t>
      </w:r>
      <w:proofErr w:type="spellStart"/>
      <w:r w:rsidRPr="005E07BB">
        <w:rPr>
          <w:rFonts w:ascii="Times New Roman" w:eastAsia="Times New Roman" w:hAnsi="Times New Roman" w:cs="Times New Roman"/>
          <w:sz w:val="28"/>
          <w:szCs w:val="28"/>
          <w:lang w:eastAsia="ru-RU"/>
        </w:rPr>
        <w:t>Добро</w:t>
      </w:r>
      <w:proofErr w:type="gramStart"/>
      <w:r w:rsidRPr="005E07BB">
        <w:rPr>
          <w:rFonts w:ascii="Times New Roman" w:eastAsia="Times New Roman" w:hAnsi="Times New Roman" w:cs="Times New Roman"/>
          <w:sz w:val="28"/>
          <w:szCs w:val="28"/>
          <w:lang w:eastAsia="ru-RU"/>
        </w:rPr>
        <w:t>.р</w:t>
      </w:r>
      <w:proofErr w:type="gramEnd"/>
      <w:r w:rsidRPr="005E07BB">
        <w:rPr>
          <w:rFonts w:ascii="Times New Roman" w:eastAsia="Times New Roman" w:hAnsi="Times New Roman" w:cs="Times New Roman"/>
          <w:sz w:val="28"/>
          <w:szCs w:val="28"/>
          <w:lang w:eastAsia="ru-RU"/>
        </w:rPr>
        <w:t>у</w:t>
      </w:r>
      <w:proofErr w:type="spellEnd"/>
      <w:r w:rsidRPr="005E07BB">
        <w:rPr>
          <w:rFonts w:ascii="Times New Roman" w:eastAsia="Times New Roman" w:hAnsi="Times New Roman" w:cs="Times New Roman"/>
          <w:sz w:val="28"/>
          <w:szCs w:val="28"/>
          <w:lang w:eastAsia="ru-RU"/>
        </w:rPr>
        <w:t>. Цель работы отряда</w:t>
      </w:r>
      <w:r w:rsidRPr="005E07BB">
        <w:rPr>
          <w:rFonts w:ascii="Times New Roman" w:eastAsia="Times New Roman" w:hAnsi="Times New Roman" w:cs="Times New Roman"/>
          <w:b/>
          <w:sz w:val="28"/>
          <w:szCs w:val="28"/>
          <w:lang w:eastAsia="ru-RU"/>
        </w:rPr>
        <w:t xml:space="preserve"> - </w:t>
      </w:r>
      <w:r w:rsidRPr="005E07BB">
        <w:rPr>
          <w:rFonts w:ascii="Times New Roman" w:eastAsia="Times New Roman" w:hAnsi="Times New Roman" w:cs="Times New Roman"/>
          <w:sz w:val="28"/>
          <w:szCs w:val="28"/>
          <w:lang w:eastAsia="ru-RU"/>
        </w:rPr>
        <w:t>развитие волонтерского движения в колледже, формирование позитивных установок учащихся на добровольческую деятельность. Оказать позитивное влияние на сверстников при выборе ими жизненных ценностей.</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Задачи работы отряда:</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сформировать сплоченный деятельный коллектив волонтеров;</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 создать условия, позволяющие студентам своими силами вести работу, направленную на снижение уровня потребления алкоголизма, </w:t>
      </w:r>
      <w:proofErr w:type="spellStart"/>
      <w:r w:rsidRPr="005E07BB">
        <w:rPr>
          <w:rFonts w:ascii="Times New Roman" w:eastAsia="Times New Roman" w:hAnsi="Times New Roman" w:cs="Times New Roman"/>
          <w:sz w:val="28"/>
          <w:szCs w:val="28"/>
          <w:lang w:eastAsia="ru-RU"/>
        </w:rPr>
        <w:t>табакокурения</w:t>
      </w:r>
      <w:proofErr w:type="spellEnd"/>
      <w:r w:rsidRPr="005E07BB">
        <w:rPr>
          <w:rFonts w:ascii="Times New Roman" w:eastAsia="Times New Roman" w:hAnsi="Times New Roman" w:cs="Times New Roman"/>
          <w:sz w:val="28"/>
          <w:szCs w:val="28"/>
          <w:lang w:eastAsia="ru-RU"/>
        </w:rPr>
        <w:t xml:space="preserve">, ПАВ в подростковой среде;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 пропагандировать здоровый образ жизни (при помощи акций, тематических выступлений, конкурсов и др.), показать преимущества здорового образа жизни на личном примере;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осуществлять акции в поддержку людей старшего возраста, детей из реабилитационного центра, инвалидов.</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proofErr w:type="gramStart"/>
      <w:r w:rsidRPr="005E07BB">
        <w:rPr>
          <w:rFonts w:ascii="Times New Roman" w:eastAsia="Times New Roman" w:hAnsi="Times New Roman" w:cs="Times New Roman"/>
          <w:sz w:val="28"/>
          <w:szCs w:val="28"/>
          <w:lang w:eastAsia="ru-RU"/>
        </w:rPr>
        <w:t>Согласно плана</w:t>
      </w:r>
      <w:proofErr w:type="gramEnd"/>
      <w:r w:rsidRPr="005E07BB">
        <w:rPr>
          <w:rFonts w:ascii="Times New Roman" w:eastAsia="Times New Roman" w:hAnsi="Times New Roman" w:cs="Times New Roman"/>
          <w:sz w:val="28"/>
          <w:szCs w:val="28"/>
          <w:lang w:eastAsia="ru-RU"/>
        </w:rPr>
        <w:t xml:space="preserve"> работы волонтерского отряда волонтерами были проведены следующие мероприятия: </w:t>
      </w:r>
    </w:p>
    <w:p w:rsidR="00FE44FB" w:rsidRPr="0089053A"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89053A">
        <w:rPr>
          <w:rFonts w:ascii="Times New Roman" w:eastAsia="Times New Roman" w:hAnsi="Times New Roman" w:cs="Times New Roman"/>
          <w:sz w:val="28"/>
          <w:szCs w:val="28"/>
          <w:lang w:eastAsia="ru-RU"/>
        </w:rPr>
        <w:t xml:space="preserve">В </w:t>
      </w:r>
      <w:r w:rsidR="007C2068">
        <w:rPr>
          <w:rFonts w:ascii="Times New Roman" w:eastAsia="Times New Roman" w:hAnsi="Times New Roman" w:cs="Times New Roman"/>
          <w:sz w:val="28"/>
          <w:szCs w:val="28"/>
          <w:lang w:eastAsia="ru-RU"/>
        </w:rPr>
        <w:t>2023</w:t>
      </w:r>
      <w:r w:rsidRPr="0089053A">
        <w:rPr>
          <w:rFonts w:ascii="Times New Roman" w:eastAsia="Times New Roman" w:hAnsi="Times New Roman" w:cs="Times New Roman"/>
          <w:sz w:val="28"/>
          <w:szCs w:val="28"/>
          <w:lang w:eastAsia="ru-RU"/>
        </w:rPr>
        <w:t xml:space="preserve"> году волонтерский отряд принимал участие в следующих акциях и мероприятиях:</w:t>
      </w:r>
    </w:p>
    <w:p w:rsidR="00FE44FB" w:rsidRPr="0089053A" w:rsidRDefault="00FE44FB" w:rsidP="00FE44F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9053A">
        <w:rPr>
          <w:rFonts w:ascii="Times New Roman" w:hAnsi="Times New Roman" w:cs="Times New Roman"/>
          <w:sz w:val="28"/>
          <w:szCs w:val="28"/>
        </w:rPr>
        <w:t>Операция «Снежный десант». Очистка территории Собора от снега. Помощь пенсионерам в уборке снега</w:t>
      </w:r>
      <w:r>
        <w:rPr>
          <w:rFonts w:ascii="Times New Roman" w:hAnsi="Times New Roman" w:cs="Times New Roman"/>
          <w:sz w:val="28"/>
          <w:szCs w:val="28"/>
        </w:rPr>
        <w:t>;</w:t>
      </w:r>
    </w:p>
    <w:p w:rsidR="00FE44FB" w:rsidRDefault="00FE44FB" w:rsidP="00FE44FB">
      <w:pPr>
        <w:spacing w:after="0" w:line="276" w:lineRule="auto"/>
        <w:ind w:right="13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9053A">
        <w:rPr>
          <w:rFonts w:ascii="Times New Roman" w:hAnsi="Times New Roman" w:cs="Times New Roman"/>
          <w:sz w:val="28"/>
          <w:szCs w:val="28"/>
        </w:rPr>
        <w:t>Информационн</w:t>
      </w:r>
      <w:proofErr w:type="gramStart"/>
      <w:r w:rsidRPr="0089053A">
        <w:rPr>
          <w:rFonts w:ascii="Times New Roman" w:hAnsi="Times New Roman" w:cs="Times New Roman"/>
          <w:sz w:val="28"/>
          <w:szCs w:val="28"/>
        </w:rPr>
        <w:t>о-</w:t>
      </w:r>
      <w:proofErr w:type="gramEnd"/>
      <w:r w:rsidRPr="0089053A">
        <w:rPr>
          <w:rFonts w:ascii="Times New Roman" w:hAnsi="Times New Roman" w:cs="Times New Roman"/>
          <w:sz w:val="28"/>
          <w:szCs w:val="28"/>
        </w:rPr>
        <w:t xml:space="preserve"> профилактическая акция «Я не курю и это здорово!». Распространение буклетов о вреде курения</w:t>
      </w:r>
      <w:r>
        <w:rPr>
          <w:rFonts w:ascii="Times New Roman" w:hAnsi="Times New Roman" w:cs="Times New Roman"/>
          <w:sz w:val="28"/>
          <w:szCs w:val="28"/>
        </w:rPr>
        <w:t>;</w:t>
      </w:r>
    </w:p>
    <w:p w:rsidR="00FE44FB" w:rsidRDefault="00FE44FB" w:rsidP="00FE44FB">
      <w:pPr>
        <w:spacing w:after="0" w:line="276" w:lineRule="auto"/>
        <w:ind w:right="132"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D4B88">
        <w:rPr>
          <w:rFonts w:ascii="Times New Roman" w:hAnsi="Times New Roman" w:cs="Times New Roman"/>
          <w:sz w:val="28"/>
          <w:szCs w:val="28"/>
        </w:rPr>
        <w:t>Акция «Зеленый десант» Уборка территории детской площадки</w:t>
      </w:r>
      <w:r>
        <w:rPr>
          <w:rFonts w:ascii="Times New Roman" w:hAnsi="Times New Roman" w:cs="Times New Roman"/>
          <w:sz w:val="28"/>
          <w:szCs w:val="28"/>
        </w:rPr>
        <w:t>;</w:t>
      </w:r>
    </w:p>
    <w:p w:rsidR="00FE44FB" w:rsidRDefault="00FE44FB" w:rsidP="00FE44FB">
      <w:pPr>
        <w:pStyle w:val="a4"/>
        <w:spacing w:after="0" w:line="276" w:lineRule="auto"/>
        <w:ind w:left="142" w:right="132" w:firstLine="578"/>
        <w:jc w:val="both"/>
        <w:rPr>
          <w:rFonts w:ascii="Times New Roman" w:hAnsi="Times New Roman" w:cs="Times New Roman"/>
          <w:sz w:val="28"/>
          <w:szCs w:val="28"/>
        </w:rPr>
      </w:pPr>
      <w:r w:rsidRPr="000D4B88">
        <w:rPr>
          <w:rFonts w:ascii="Times New Roman" w:hAnsi="Times New Roman" w:cs="Times New Roman"/>
          <w:sz w:val="28"/>
          <w:szCs w:val="28"/>
        </w:rPr>
        <w:t>- Акция «Мы дарим вам тепло своих сердец». Изготовление откры</w:t>
      </w:r>
      <w:r>
        <w:rPr>
          <w:rFonts w:ascii="Times New Roman" w:hAnsi="Times New Roman" w:cs="Times New Roman"/>
          <w:sz w:val="28"/>
          <w:szCs w:val="28"/>
        </w:rPr>
        <w:t>ток и вручение их ветеранам ВОВ;</w:t>
      </w:r>
    </w:p>
    <w:p w:rsidR="00FE44FB" w:rsidRDefault="00FE44FB" w:rsidP="00FE44FB">
      <w:pPr>
        <w:pStyle w:val="a4"/>
        <w:spacing w:after="0" w:line="276" w:lineRule="auto"/>
        <w:ind w:right="132"/>
        <w:jc w:val="both"/>
        <w:rPr>
          <w:rFonts w:ascii="Times New Roman" w:hAnsi="Times New Roman" w:cs="Times New Roman"/>
          <w:sz w:val="28"/>
          <w:szCs w:val="28"/>
        </w:rPr>
      </w:pPr>
      <w:r>
        <w:rPr>
          <w:rFonts w:ascii="Times New Roman" w:hAnsi="Times New Roman" w:cs="Times New Roman"/>
          <w:sz w:val="28"/>
          <w:szCs w:val="28"/>
        </w:rPr>
        <w:t xml:space="preserve">- </w:t>
      </w:r>
      <w:r w:rsidRPr="000D4B88">
        <w:rPr>
          <w:rFonts w:ascii="Times New Roman" w:hAnsi="Times New Roman" w:cs="Times New Roman"/>
          <w:sz w:val="28"/>
          <w:szCs w:val="28"/>
        </w:rPr>
        <w:t xml:space="preserve">Акция «Помоги </w:t>
      </w:r>
      <w:proofErr w:type="spellStart"/>
      <w:r w:rsidRPr="000D4B88">
        <w:rPr>
          <w:rFonts w:ascii="Times New Roman" w:hAnsi="Times New Roman" w:cs="Times New Roman"/>
          <w:sz w:val="28"/>
          <w:szCs w:val="28"/>
        </w:rPr>
        <w:t>КотоДому</w:t>
      </w:r>
      <w:proofErr w:type="spellEnd"/>
      <w:r w:rsidRPr="000D4B88">
        <w:rPr>
          <w:rFonts w:ascii="Times New Roman" w:hAnsi="Times New Roman" w:cs="Times New Roman"/>
          <w:sz w:val="28"/>
          <w:szCs w:val="28"/>
        </w:rPr>
        <w:t>» сбор корма для приюта</w:t>
      </w:r>
      <w:r>
        <w:rPr>
          <w:rFonts w:ascii="Times New Roman" w:hAnsi="Times New Roman" w:cs="Times New Roman"/>
          <w:sz w:val="28"/>
          <w:szCs w:val="28"/>
        </w:rPr>
        <w:t>;</w:t>
      </w:r>
    </w:p>
    <w:p w:rsidR="00FE44FB" w:rsidRPr="000D4B88"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0D4B88">
        <w:rPr>
          <w:rFonts w:ascii="Times New Roman" w:hAnsi="Times New Roman" w:cs="Times New Roman"/>
          <w:sz w:val="28"/>
          <w:szCs w:val="28"/>
        </w:rPr>
        <w:t xml:space="preserve">- </w:t>
      </w:r>
      <w:r w:rsidRPr="000D4B88">
        <w:rPr>
          <w:rFonts w:ascii="Times New Roman" w:eastAsia="Times New Roman" w:hAnsi="Times New Roman" w:cs="Times New Roman"/>
          <w:sz w:val="28"/>
          <w:szCs w:val="28"/>
          <w:lang w:eastAsia="ru-RU"/>
        </w:rPr>
        <w:t>01.12.</w:t>
      </w:r>
      <w:r w:rsidR="007C2068">
        <w:rPr>
          <w:rFonts w:ascii="Times New Roman" w:eastAsia="Times New Roman" w:hAnsi="Times New Roman" w:cs="Times New Roman"/>
          <w:sz w:val="28"/>
          <w:szCs w:val="28"/>
          <w:lang w:eastAsia="ru-RU"/>
        </w:rPr>
        <w:t>2023</w:t>
      </w:r>
      <w:r w:rsidRPr="000D4B88">
        <w:rPr>
          <w:rFonts w:ascii="Times New Roman" w:eastAsia="Times New Roman" w:hAnsi="Times New Roman" w:cs="Times New Roman"/>
          <w:sz w:val="28"/>
          <w:szCs w:val="28"/>
          <w:lang w:eastAsia="ru-RU"/>
        </w:rPr>
        <w:t xml:space="preserve">г. проведена акция, посвященная Всемирному дню борьбы со </w:t>
      </w:r>
      <w:proofErr w:type="spellStart"/>
      <w:r w:rsidRPr="000D4B88">
        <w:rPr>
          <w:rFonts w:ascii="Times New Roman" w:eastAsia="Times New Roman" w:hAnsi="Times New Roman" w:cs="Times New Roman"/>
          <w:sz w:val="28"/>
          <w:szCs w:val="28"/>
          <w:lang w:eastAsia="ru-RU"/>
        </w:rPr>
        <w:t>СПИДом</w:t>
      </w:r>
      <w:proofErr w:type="spellEnd"/>
      <w:r w:rsidRPr="000D4B88">
        <w:rPr>
          <w:rFonts w:ascii="Times New Roman" w:eastAsia="Times New Roman" w:hAnsi="Times New Roman" w:cs="Times New Roman"/>
          <w:sz w:val="28"/>
          <w:szCs w:val="28"/>
          <w:lang w:eastAsia="ru-RU"/>
        </w:rPr>
        <w:t>.</w:t>
      </w:r>
      <w:r w:rsidRPr="000D4B88">
        <w:rPr>
          <w:rFonts w:ascii="Times New Roman" w:eastAsia="Times New Roman" w:hAnsi="Times New Roman" w:cs="Times New Roman"/>
          <w:sz w:val="28"/>
          <w:szCs w:val="28"/>
          <w:shd w:val="clear" w:color="auto" w:fill="FFFFFF"/>
          <w:lang w:eastAsia="ru-RU"/>
        </w:rPr>
        <w:t xml:space="preserve"> В целях привлечения внимание жителей к проблеме </w:t>
      </w:r>
      <w:r w:rsidRPr="000D4B88">
        <w:rPr>
          <w:rFonts w:ascii="Times New Roman" w:eastAsia="Times New Roman" w:hAnsi="Times New Roman" w:cs="Times New Roman"/>
          <w:sz w:val="28"/>
          <w:szCs w:val="28"/>
          <w:shd w:val="clear" w:color="auto" w:fill="FFFFFF"/>
          <w:lang w:eastAsia="ru-RU"/>
        </w:rPr>
        <w:lastRenderedPageBreak/>
        <w:t>ВИЧ/</w:t>
      </w:r>
      <w:proofErr w:type="spellStart"/>
      <w:r w:rsidRPr="000D4B88">
        <w:rPr>
          <w:rFonts w:ascii="Times New Roman" w:eastAsia="Times New Roman" w:hAnsi="Times New Roman" w:cs="Times New Roman"/>
          <w:sz w:val="28"/>
          <w:szCs w:val="28"/>
          <w:shd w:val="clear" w:color="auto" w:fill="FFFFFF"/>
          <w:lang w:eastAsia="ru-RU"/>
        </w:rPr>
        <w:t>СПИДа</w:t>
      </w:r>
      <w:proofErr w:type="gramStart"/>
      <w:r w:rsidRPr="000D4B88">
        <w:rPr>
          <w:rFonts w:ascii="Times New Roman" w:eastAsia="Times New Roman" w:hAnsi="Times New Roman" w:cs="Times New Roman"/>
          <w:sz w:val="28"/>
          <w:szCs w:val="28"/>
          <w:shd w:val="clear" w:color="auto" w:fill="FFFFFF"/>
          <w:lang w:eastAsia="ru-RU"/>
        </w:rPr>
        <w:t>,</w:t>
      </w:r>
      <w:r w:rsidRPr="000D4B88">
        <w:rPr>
          <w:rFonts w:ascii="Times New Roman" w:eastAsia="Times New Roman" w:hAnsi="Times New Roman" w:cs="Times New Roman"/>
          <w:sz w:val="28"/>
          <w:szCs w:val="28"/>
          <w:lang w:eastAsia="ru-RU"/>
        </w:rPr>
        <w:t>в</w:t>
      </w:r>
      <w:proofErr w:type="gramEnd"/>
      <w:r w:rsidRPr="000D4B88">
        <w:rPr>
          <w:rFonts w:ascii="Times New Roman" w:eastAsia="Times New Roman" w:hAnsi="Times New Roman" w:cs="Times New Roman"/>
          <w:sz w:val="28"/>
          <w:szCs w:val="28"/>
          <w:lang w:eastAsia="ru-RU"/>
        </w:rPr>
        <w:t>олонтерами</w:t>
      </w:r>
      <w:proofErr w:type="spellEnd"/>
      <w:r w:rsidRPr="000D4B88">
        <w:rPr>
          <w:rFonts w:ascii="Times New Roman" w:eastAsia="Times New Roman" w:hAnsi="Times New Roman" w:cs="Times New Roman"/>
          <w:sz w:val="28"/>
          <w:szCs w:val="28"/>
          <w:lang w:eastAsia="ru-RU"/>
        </w:rPr>
        <w:t xml:space="preserve"> колледжа вручались листовки на центральных улицах города жителям Невьянска;</w:t>
      </w:r>
    </w:p>
    <w:p w:rsidR="00FE44F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0D4B88">
        <w:rPr>
          <w:rFonts w:ascii="Times New Roman" w:eastAsia="Times New Roman" w:hAnsi="Times New Roman" w:cs="Times New Roman"/>
          <w:sz w:val="28"/>
          <w:szCs w:val="28"/>
          <w:lang w:eastAsia="ru-RU"/>
        </w:rPr>
        <w:t xml:space="preserve">Волонтеры принимали активное участие в проведении </w:t>
      </w:r>
      <w:proofErr w:type="spellStart"/>
      <w:r w:rsidRPr="000D4B88">
        <w:rPr>
          <w:rFonts w:ascii="Times New Roman" w:eastAsia="Times New Roman" w:hAnsi="Times New Roman" w:cs="Times New Roman"/>
          <w:sz w:val="28"/>
          <w:szCs w:val="28"/>
          <w:lang w:eastAsia="ru-RU"/>
        </w:rPr>
        <w:t>онлайн-голосовании</w:t>
      </w:r>
      <w:proofErr w:type="spellEnd"/>
      <w:r w:rsidRPr="000D4B88">
        <w:rPr>
          <w:rFonts w:ascii="Times New Roman" w:eastAsia="Times New Roman" w:hAnsi="Times New Roman" w:cs="Times New Roman"/>
          <w:sz w:val="28"/>
          <w:szCs w:val="28"/>
          <w:lang w:eastAsia="ru-RU"/>
        </w:rPr>
        <w:t xml:space="preserve"> по выбору общественных территорий, планируемых для благоустройства в 2023 году, в рамках федерального проекта «Формирование комфортной городской среды» национального проекта «Жилье и городская среда» в Свердловской области. Ежедневно, на протяжении всего периода проведения </w:t>
      </w:r>
      <w:proofErr w:type="spellStart"/>
      <w:r w:rsidRPr="000D4B88">
        <w:rPr>
          <w:rFonts w:ascii="Times New Roman" w:eastAsia="Times New Roman" w:hAnsi="Times New Roman" w:cs="Times New Roman"/>
          <w:sz w:val="28"/>
          <w:szCs w:val="28"/>
          <w:lang w:eastAsia="ru-RU"/>
        </w:rPr>
        <w:t>онлайн-голосования</w:t>
      </w:r>
      <w:proofErr w:type="spellEnd"/>
      <w:r w:rsidRPr="000D4B88">
        <w:rPr>
          <w:rFonts w:ascii="Times New Roman" w:eastAsia="Times New Roman" w:hAnsi="Times New Roman" w:cs="Times New Roman"/>
          <w:sz w:val="28"/>
          <w:szCs w:val="28"/>
          <w:lang w:eastAsia="ru-RU"/>
        </w:rPr>
        <w:t>, наши волонтеры осуществляли консульти</w:t>
      </w:r>
      <w:r>
        <w:rPr>
          <w:rFonts w:ascii="Times New Roman" w:eastAsia="Times New Roman" w:hAnsi="Times New Roman" w:cs="Times New Roman"/>
          <w:sz w:val="28"/>
          <w:szCs w:val="28"/>
          <w:lang w:eastAsia="ru-RU"/>
        </w:rPr>
        <w:t>рование граждан в МФЦ Невьянска.</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p>
    <w:p w:rsidR="00FE44FB" w:rsidRPr="005E07BB" w:rsidRDefault="00FE44FB" w:rsidP="00CA52FD">
      <w:pPr>
        <w:numPr>
          <w:ilvl w:val="0"/>
          <w:numId w:val="18"/>
        </w:numPr>
        <w:spacing w:after="0" w:line="276" w:lineRule="auto"/>
        <w:ind w:left="0" w:right="132" w:firstLine="708"/>
        <w:jc w:val="both"/>
        <w:rPr>
          <w:rFonts w:ascii="Times New Roman" w:eastAsia="Times New Roman" w:hAnsi="Times New Roman" w:cs="Times New Roman"/>
          <w:sz w:val="28"/>
          <w:szCs w:val="28"/>
          <w:lang w:eastAsia="ru-RU"/>
        </w:rPr>
      </w:pPr>
      <w:r w:rsidRPr="00C543A7">
        <w:rPr>
          <w:rFonts w:ascii="Times New Roman" w:eastAsia="Times New Roman" w:hAnsi="Times New Roman" w:cs="Times New Roman"/>
          <w:b/>
          <w:sz w:val="28"/>
          <w:szCs w:val="28"/>
          <w:lang w:eastAsia="ru-RU"/>
        </w:rPr>
        <w:t xml:space="preserve">Колледж содействует </w:t>
      </w:r>
      <w:proofErr w:type="spellStart"/>
      <w:r w:rsidRPr="00C543A7">
        <w:rPr>
          <w:rFonts w:ascii="Times New Roman" w:eastAsia="Times New Roman" w:hAnsi="Times New Roman" w:cs="Times New Roman"/>
          <w:b/>
          <w:sz w:val="28"/>
          <w:szCs w:val="28"/>
          <w:lang w:eastAsia="ru-RU"/>
        </w:rPr>
        <w:t>деятельности</w:t>
      </w:r>
      <w:r w:rsidRPr="005E07BB">
        <w:rPr>
          <w:rFonts w:ascii="Times New Roman" w:eastAsia="Times New Roman" w:hAnsi="Times New Roman" w:cs="Times New Roman"/>
          <w:b/>
          <w:sz w:val="28"/>
          <w:szCs w:val="28"/>
          <w:lang w:eastAsia="ru-RU"/>
        </w:rPr>
        <w:t>общественного</w:t>
      </w:r>
      <w:proofErr w:type="spellEnd"/>
      <w:r w:rsidRPr="005E07BB">
        <w:rPr>
          <w:rFonts w:ascii="Times New Roman" w:eastAsia="Times New Roman" w:hAnsi="Times New Roman" w:cs="Times New Roman"/>
          <w:b/>
          <w:sz w:val="28"/>
          <w:szCs w:val="28"/>
          <w:lang w:eastAsia="ru-RU"/>
        </w:rPr>
        <w:t xml:space="preserve"> объединения - Студенческий совет.</w:t>
      </w:r>
      <w:r w:rsidRPr="005E07BB">
        <w:rPr>
          <w:rFonts w:ascii="Times New Roman" w:eastAsia="Times New Roman" w:hAnsi="Times New Roman" w:cs="Times New Roman"/>
          <w:sz w:val="28"/>
          <w:szCs w:val="28"/>
          <w:lang w:eastAsia="ru-RU"/>
        </w:rPr>
        <w:t xml:space="preserve"> В Правление совета входит 13 человек, посредством проведения выборов. Правление руководит работой Студенческого совета. Студенческий Совет вместе с Правлением насчитывает 124 члена. Студенческий совет включает в себя несколько секторов работы по направлениям: </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гражданско-правовой сектор;</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учебный сектор;</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сектор досуга;</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спортивный сектор;</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сектор социальной работы</w:t>
      </w:r>
      <w:r>
        <w:rPr>
          <w:rFonts w:ascii="Times New Roman" w:eastAsia="Times New Roman" w:hAnsi="Times New Roman" w:cs="Times New Roman"/>
          <w:sz w:val="28"/>
          <w:szCs w:val="28"/>
          <w:lang w:eastAsia="ru-RU"/>
        </w:rPr>
        <w:t>;</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сектор музейной и историко-информационной работы;</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 </w:t>
      </w:r>
      <w:proofErr w:type="spellStart"/>
      <w:r w:rsidRPr="005E07BB">
        <w:rPr>
          <w:rFonts w:ascii="Times New Roman" w:eastAsia="Times New Roman" w:hAnsi="Times New Roman" w:cs="Times New Roman"/>
          <w:sz w:val="28"/>
          <w:szCs w:val="28"/>
          <w:lang w:eastAsia="ru-RU"/>
        </w:rPr>
        <w:t>старостат</w:t>
      </w:r>
      <w:proofErr w:type="spellEnd"/>
      <w:r w:rsidRPr="005E07BB">
        <w:rPr>
          <w:rFonts w:ascii="Times New Roman" w:eastAsia="Times New Roman" w:hAnsi="Times New Roman" w:cs="Times New Roman"/>
          <w:sz w:val="28"/>
          <w:szCs w:val="28"/>
          <w:lang w:eastAsia="ru-RU"/>
        </w:rPr>
        <w:t>;</w:t>
      </w:r>
    </w:p>
    <w:p w:rsidR="00FE44F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-сектор военно-патриотической работы;</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 наставничества;</w:t>
      </w:r>
    </w:p>
    <w:p w:rsidR="00FE44FB" w:rsidRPr="005E07BB" w:rsidRDefault="00FE44FB" w:rsidP="00FE44FB">
      <w:pPr>
        <w:spacing w:after="0" w:line="276" w:lineRule="auto"/>
        <w:ind w:right="132"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избирательная комиссия.</w:t>
      </w:r>
    </w:p>
    <w:p w:rsidR="00FE44FB" w:rsidRPr="005E07BB" w:rsidRDefault="00FE44FB" w:rsidP="00FE44FB">
      <w:pPr>
        <w:tabs>
          <w:tab w:val="left" w:pos="426"/>
        </w:tabs>
        <w:spacing w:after="0" w:line="276" w:lineRule="auto"/>
        <w:ind w:firstLine="708"/>
        <w:contextualSpacing/>
        <w:jc w:val="both"/>
        <w:rPr>
          <w:rFonts w:ascii="Times New Roman" w:eastAsia="Calibri" w:hAnsi="Times New Roman" w:cs="Times New Roman"/>
          <w:sz w:val="28"/>
          <w:szCs w:val="28"/>
        </w:rPr>
      </w:pPr>
      <w:r w:rsidRPr="005E07BB">
        <w:rPr>
          <w:rFonts w:ascii="Times New Roman" w:eastAsia="Calibri" w:hAnsi="Times New Roman" w:cs="Times New Roman"/>
          <w:sz w:val="28"/>
          <w:szCs w:val="28"/>
        </w:rPr>
        <w:t xml:space="preserve">Руководители секторов организуют свою работу в соответствии с планом, а также осуществляют взаимодействие с различными структурами </w:t>
      </w:r>
      <w:proofErr w:type="spellStart"/>
      <w:r w:rsidRPr="005E07BB">
        <w:rPr>
          <w:rFonts w:ascii="Times New Roman" w:eastAsia="Calibri" w:hAnsi="Times New Roman" w:cs="Times New Roman"/>
          <w:sz w:val="28"/>
          <w:szCs w:val="28"/>
        </w:rPr>
        <w:t>Невьянского</w:t>
      </w:r>
      <w:proofErr w:type="spellEnd"/>
      <w:r w:rsidRPr="005E07BB">
        <w:rPr>
          <w:rFonts w:ascii="Times New Roman" w:eastAsia="Calibri" w:hAnsi="Times New Roman" w:cs="Times New Roman"/>
          <w:sz w:val="28"/>
          <w:szCs w:val="28"/>
        </w:rPr>
        <w:t xml:space="preserve"> городского округа по направлениям деятельности: с МБУ СПК «Витязь», поисковым отрядом «Держава», музеем «Великая память», КЦСОН и другими.</w:t>
      </w:r>
    </w:p>
    <w:p w:rsidR="00FE44FB" w:rsidRPr="005E07BB" w:rsidRDefault="00FE44FB" w:rsidP="00FE44FB">
      <w:pPr>
        <w:tabs>
          <w:tab w:val="left" w:pos="426"/>
        </w:tabs>
        <w:spacing w:after="0" w:line="0" w:lineRule="atLeast"/>
        <w:ind w:firstLine="708"/>
        <w:contextualSpacing/>
        <w:jc w:val="both"/>
        <w:rPr>
          <w:rFonts w:ascii="Times New Roman" w:eastAsia="Calibri" w:hAnsi="Times New Roman" w:cs="Times New Roman"/>
          <w:sz w:val="28"/>
          <w:szCs w:val="28"/>
        </w:rPr>
      </w:pPr>
    </w:p>
    <w:p w:rsidR="00FE44FB" w:rsidRPr="005E07BB" w:rsidRDefault="00AD1694" w:rsidP="00FE44FB">
      <w:pPr>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Работа музея колледжа</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В колледже проводится система мероприятий, направленных на познание историко-культурных корней, осознание неповторимости Отечества, его судьбы, формирование гордости за сопричастность к деяниям предков и современников, формирование знаний о родном крае, истории своего образовательного учреждения. В 2017 году с музеем впервые начал сотрудничать сектор музейной и историко-информационной работы Студенческого совета колледжа. Был создан Совет музея, разработана обзорная экскурсия по музею, и студенты сами проводили экскурсии для учащихся школ города. Подготовлена обзорная экскурсия по колледжу, разработан путеводитель по колледжу для </w:t>
      </w:r>
      <w:r w:rsidRPr="005E07BB">
        <w:rPr>
          <w:rFonts w:ascii="Times New Roman" w:eastAsia="Times New Roman" w:hAnsi="Times New Roman" w:cs="Times New Roman"/>
          <w:sz w:val="28"/>
          <w:szCs w:val="28"/>
          <w:lang w:eastAsia="ru-RU"/>
        </w:rPr>
        <w:lastRenderedPageBreak/>
        <w:t>первокурсников, и наши студенты готовы проводить экскурсии для вновь принятых ребят.</w:t>
      </w:r>
    </w:p>
    <w:p w:rsidR="00FE44FB" w:rsidRPr="005E07BB" w:rsidRDefault="00FE44FB" w:rsidP="00FE44FB">
      <w:pPr>
        <w:shd w:val="clear" w:color="auto" w:fill="FFFFFF"/>
        <w:spacing w:after="0" w:line="276" w:lineRule="auto"/>
        <w:ind w:firstLine="708"/>
        <w:jc w:val="both"/>
        <w:rPr>
          <w:rFonts w:ascii="Times New Roman" w:eastAsia="Times New Roman" w:hAnsi="Times New Roman" w:cs="Times New Roman"/>
          <w:color w:val="000000"/>
          <w:sz w:val="28"/>
          <w:szCs w:val="28"/>
          <w:shd w:val="clear" w:color="auto" w:fill="FFFFFF"/>
          <w:lang w:eastAsia="ru-RU"/>
        </w:rPr>
      </w:pPr>
      <w:r w:rsidRPr="005E07BB">
        <w:rPr>
          <w:rFonts w:ascii="Times New Roman" w:eastAsia="Times New Roman" w:hAnsi="Times New Roman" w:cs="Times New Roman"/>
          <w:sz w:val="28"/>
          <w:szCs w:val="28"/>
          <w:lang w:eastAsia="ru-RU"/>
        </w:rPr>
        <w:t xml:space="preserve">В </w:t>
      </w:r>
      <w:r w:rsidR="007C2068">
        <w:rPr>
          <w:rFonts w:ascii="Times New Roman" w:eastAsia="Times New Roman" w:hAnsi="Times New Roman" w:cs="Times New Roman"/>
          <w:sz w:val="28"/>
          <w:szCs w:val="28"/>
          <w:lang w:eastAsia="ru-RU"/>
        </w:rPr>
        <w:t>2022</w:t>
      </w:r>
      <w:r w:rsidRPr="005E07BB">
        <w:rPr>
          <w:rFonts w:ascii="Times New Roman" w:eastAsia="Times New Roman" w:hAnsi="Times New Roman" w:cs="Times New Roman"/>
          <w:sz w:val="28"/>
          <w:szCs w:val="28"/>
          <w:lang w:eastAsia="ru-RU"/>
        </w:rPr>
        <w:t xml:space="preserve"> году была проведена реконструкция музея колледжа, торжественное открытие приурочено ко Дню Победы с приглашением ветеранов; сектор музейной и историко-информационной работы Студенческого совета проводит большую работу по функционированию музея: студенты организуют экскурсии для учащихся образовательных школ </w:t>
      </w:r>
      <w:proofErr w:type="spellStart"/>
      <w:r w:rsidRPr="005E07BB">
        <w:rPr>
          <w:rFonts w:ascii="Times New Roman" w:eastAsia="Times New Roman" w:hAnsi="Times New Roman" w:cs="Times New Roman"/>
          <w:sz w:val="28"/>
          <w:szCs w:val="28"/>
          <w:lang w:eastAsia="ru-RU"/>
        </w:rPr>
        <w:t>Невьянского</w:t>
      </w:r>
      <w:proofErr w:type="spellEnd"/>
      <w:r w:rsidRPr="005E07BB">
        <w:rPr>
          <w:rFonts w:ascii="Times New Roman" w:eastAsia="Times New Roman" w:hAnsi="Times New Roman" w:cs="Times New Roman"/>
          <w:sz w:val="28"/>
          <w:szCs w:val="28"/>
          <w:lang w:eastAsia="ru-RU"/>
        </w:rPr>
        <w:t xml:space="preserve"> городского округа, ветеранов и гостей колледжа, студентов-первокурсников. Лекторской группой из числа студентов готовятся мероприятия к знаменательным датам (</w:t>
      </w:r>
      <w:r w:rsidRPr="005E07BB">
        <w:rPr>
          <w:rFonts w:ascii="Times New Roman" w:eastAsia="Times New Roman" w:hAnsi="Times New Roman" w:cs="Times New Roman"/>
          <w:color w:val="000000"/>
          <w:sz w:val="28"/>
          <w:szCs w:val="28"/>
          <w:lang w:eastAsia="ru-RU"/>
        </w:rPr>
        <w:t xml:space="preserve">годовщины войн, государственные праздники), </w:t>
      </w:r>
      <w:r w:rsidRPr="005E07BB">
        <w:rPr>
          <w:rFonts w:ascii="Times New Roman" w:eastAsia="Times New Roman" w:hAnsi="Times New Roman" w:cs="Times New Roman"/>
          <w:sz w:val="28"/>
          <w:szCs w:val="28"/>
          <w:lang w:eastAsia="ru-RU"/>
        </w:rPr>
        <w:t>проводятся уроки мужества,</w:t>
      </w:r>
      <w:r w:rsidRPr="005E07BB">
        <w:rPr>
          <w:rFonts w:ascii="Times New Roman" w:eastAsia="Times New Roman" w:hAnsi="Times New Roman" w:cs="Times New Roman"/>
          <w:color w:val="000000"/>
          <w:sz w:val="28"/>
          <w:szCs w:val="28"/>
          <w:lang w:eastAsia="ru-RU"/>
        </w:rPr>
        <w:t xml:space="preserve"> единые уроки истории, встречи с ветеранами,</w:t>
      </w:r>
      <w:r w:rsidRPr="005E07BB">
        <w:rPr>
          <w:rFonts w:ascii="Times New Roman" w:eastAsia="Times New Roman" w:hAnsi="Times New Roman" w:cs="Times New Roman"/>
          <w:sz w:val="28"/>
          <w:szCs w:val="28"/>
          <w:lang w:eastAsia="ru-RU"/>
        </w:rPr>
        <w:t xml:space="preserve"> налажена связь с музеем «Великая память» поискового отряда «Держава». Традиционно группы </w:t>
      </w:r>
      <w:r w:rsidRPr="005E07BB">
        <w:rPr>
          <w:rFonts w:ascii="Times New Roman" w:eastAsia="Times New Roman" w:hAnsi="Times New Roman" w:cs="Times New Roman"/>
          <w:color w:val="000000"/>
          <w:sz w:val="28"/>
          <w:szCs w:val="28"/>
          <w:shd w:val="clear" w:color="auto" w:fill="FFFFFF"/>
          <w:lang w:eastAsia="ru-RU"/>
        </w:rPr>
        <w:t xml:space="preserve">первого и второго курса посещают музей «Великая память» поискового отряда «Держава», слушают интерактивные лекции по проекту «Без срока давности», о трагедии мирного населения СССР в годы Великой Отечественной войны. Студенты колледжа неоднократно были членами поисковых экспедиций отряда «Держава».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В</w:t>
      </w:r>
      <w:r w:rsidRPr="005E07BB">
        <w:rPr>
          <w:rFonts w:ascii="Times New Roman" w:eastAsia="Times New Roman" w:hAnsi="Times New Roman" w:cs="Times New Roman"/>
          <w:color w:val="000000"/>
          <w:sz w:val="28"/>
          <w:szCs w:val="28"/>
          <w:shd w:val="clear" w:color="auto" w:fill="FFFFFF"/>
          <w:lang w:eastAsia="ru-RU"/>
        </w:rPr>
        <w:t xml:space="preserve"> колледже открыта мемориальная доска, </w:t>
      </w:r>
      <w:r w:rsidRPr="005E07BB">
        <w:rPr>
          <w:rFonts w:ascii="Times New Roman" w:eastAsia="Times New Roman" w:hAnsi="Times New Roman" w:cs="Times New Roman"/>
          <w:color w:val="000000"/>
          <w:sz w:val="28"/>
          <w:szCs w:val="28"/>
          <w:lang w:eastAsia="ru-RU"/>
        </w:rPr>
        <w:t xml:space="preserve">посвященная выпускнику колледжа </w:t>
      </w:r>
      <w:proofErr w:type="spellStart"/>
      <w:r w:rsidRPr="005E07BB">
        <w:rPr>
          <w:rFonts w:ascii="Times New Roman" w:eastAsia="Times New Roman" w:hAnsi="Times New Roman" w:cs="Times New Roman"/>
          <w:color w:val="000000"/>
          <w:sz w:val="28"/>
          <w:szCs w:val="28"/>
          <w:lang w:eastAsia="ru-RU"/>
        </w:rPr>
        <w:t>Ждановских</w:t>
      </w:r>
      <w:proofErr w:type="spellEnd"/>
      <w:r w:rsidRPr="005E07BB">
        <w:rPr>
          <w:rFonts w:ascii="Times New Roman" w:eastAsia="Times New Roman" w:hAnsi="Times New Roman" w:cs="Times New Roman"/>
          <w:color w:val="000000"/>
          <w:sz w:val="28"/>
          <w:szCs w:val="28"/>
          <w:lang w:eastAsia="ru-RU"/>
        </w:rPr>
        <w:t xml:space="preserve"> Олегу Александровичу, погибшему во время исполнения служебного долга в составе Ленинского временного отдела внутренних дел </w:t>
      </w:r>
      <w:proofErr w:type="gramStart"/>
      <w:r w:rsidRPr="005E07BB">
        <w:rPr>
          <w:rFonts w:ascii="Times New Roman" w:eastAsia="Times New Roman" w:hAnsi="Times New Roman" w:cs="Times New Roman"/>
          <w:color w:val="000000"/>
          <w:sz w:val="28"/>
          <w:szCs w:val="28"/>
          <w:lang w:eastAsia="ru-RU"/>
        </w:rPr>
        <w:t>г</w:t>
      </w:r>
      <w:proofErr w:type="gramEnd"/>
      <w:r w:rsidRPr="005E07BB">
        <w:rPr>
          <w:rFonts w:ascii="Times New Roman" w:eastAsia="Times New Roman" w:hAnsi="Times New Roman" w:cs="Times New Roman"/>
          <w:color w:val="000000"/>
          <w:sz w:val="28"/>
          <w:szCs w:val="28"/>
          <w:lang w:eastAsia="ru-RU"/>
        </w:rPr>
        <w:t>. Грозный Чеченской Республики в ходе проведения операции по ликвидации банд – формирований. Ежегодно проводится митинг памяти О. Ждановского.</w:t>
      </w:r>
    </w:p>
    <w:p w:rsidR="00FE44FB" w:rsidRPr="005E07BB" w:rsidRDefault="00FE44FB" w:rsidP="00FE44FB">
      <w:pPr>
        <w:tabs>
          <w:tab w:val="left" w:pos="709"/>
          <w:tab w:val="left" w:pos="1134"/>
        </w:tabs>
        <w:spacing w:after="0" w:line="276" w:lineRule="auto"/>
        <w:ind w:firstLine="708"/>
        <w:jc w:val="both"/>
        <w:rPr>
          <w:rFonts w:ascii="Times New Roman" w:eastAsia="Times New Roman" w:hAnsi="Times New Roman" w:cs="Times New Roman"/>
          <w:b/>
          <w:sz w:val="28"/>
          <w:szCs w:val="28"/>
          <w:lang w:eastAsia="ru-RU"/>
        </w:rPr>
      </w:pPr>
    </w:p>
    <w:p w:rsidR="00FE44FB" w:rsidRPr="005E07BB" w:rsidRDefault="00FE44FB" w:rsidP="00FE44FB">
      <w:pPr>
        <w:tabs>
          <w:tab w:val="left" w:pos="0"/>
        </w:tabs>
        <w:spacing w:after="0" w:line="240" w:lineRule="auto"/>
        <w:jc w:val="center"/>
        <w:rPr>
          <w:rFonts w:ascii="Times New Roman" w:eastAsia="Times New Roman" w:hAnsi="Times New Roman" w:cs="Times New Roman"/>
          <w:b/>
          <w:sz w:val="28"/>
          <w:szCs w:val="28"/>
          <w:lang w:eastAsia="ru-RU"/>
        </w:rPr>
      </w:pPr>
      <w:r w:rsidRPr="005E07BB">
        <w:rPr>
          <w:rFonts w:ascii="Times New Roman" w:eastAsia="Times New Roman" w:hAnsi="Times New Roman" w:cs="Times New Roman"/>
          <w:b/>
          <w:sz w:val="28"/>
          <w:szCs w:val="28"/>
          <w:lang w:eastAsia="ru-RU"/>
        </w:rPr>
        <w:t xml:space="preserve">Комната психологической разгрузки, психолого-педагогическое сопровождение </w:t>
      </w:r>
      <w:proofErr w:type="gramStart"/>
      <w:r w:rsidRPr="005E07BB">
        <w:rPr>
          <w:rFonts w:ascii="Times New Roman" w:eastAsia="Times New Roman" w:hAnsi="Times New Roman" w:cs="Times New Roman"/>
          <w:b/>
          <w:sz w:val="28"/>
          <w:szCs w:val="28"/>
          <w:lang w:eastAsia="ru-RU"/>
        </w:rPr>
        <w:t>обучающихся</w:t>
      </w:r>
      <w:proofErr w:type="gramEnd"/>
    </w:p>
    <w:p w:rsidR="00FE44FB" w:rsidRPr="005E07BB" w:rsidRDefault="00FE44FB" w:rsidP="00FE44FB">
      <w:pPr>
        <w:tabs>
          <w:tab w:val="left" w:pos="709"/>
          <w:tab w:val="left" w:pos="1134"/>
        </w:tabs>
        <w:spacing w:after="0" w:line="240" w:lineRule="auto"/>
        <w:ind w:firstLine="708"/>
        <w:jc w:val="both"/>
        <w:rPr>
          <w:rFonts w:ascii="Times New Roman" w:eastAsia="Times New Roman" w:hAnsi="Times New Roman" w:cs="Times New Roman"/>
          <w:b/>
          <w:sz w:val="28"/>
          <w:szCs w:val="28"/>
          <w:lang w:eastAsia="ru-RU"/>
        </w:rPr>
      </w:pPr>
    </w:p>
    <w:p w:rsidR="00FE44FB" w:rsidRDefault="00FE44FB" w:rsidP="00FE44FB">
      <w:pPr>
        <w:tabs>
          <w:tab w:val="left" w:pos="709"/>
          <w:tab w:val="left" w:pos="1134"/>
        </w:tabs>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В колледже создана и работает комната психологической разгрузки, которая пользуется у студентов большой популярностью.  </w:t>
      </w:r>
    </w:p>
    <w:p w:rsidR="00FE44FB" w:rsidRDefault="00FE44FB" w:rsidP="00FE44FB">
      <w:pPr>
        <w:spacing w:after="0" w:line="276" w:lineRule="auto"/>
        <w:ind w:firstLine="426"/>
        <w:jc w:val="both"/>
        <w:rPr>
          <w:rFonts w:ascii="Times New Roman" w:eastAsia="Calibri" w:hAnsi="Times New Roman" w:cs="Times New Roman"/>
          <w:sz w:val="28"/>
        </w:rPr>
      </w:pPr>
      <w:proofErr w:type="gramStart"/>
      <w:r>
        <w:rPr>
          <w:rFonts w:ascii="Times New Roman" w:eastAsia="Calibri" w:hAnsi="Times New Roman" w:cs="Times New Roman"/>
          <w:sz w:val="28"/>
        </w:rPr>
        <w:t>Стены комнаты украшены картинами необычной тематики (Можно провести беседу и задать вопрос:</w:t>
      </w:r>
      <w:proofErr w:type="gramEnd"/>
      <w:r>
        <w:rPr>
          <w:rFonts w:ascii="Times New Roman" w:eastAsia="Calibri" w:hAnsi="Times New Roman" w:cs="Times New Roman"/>
          <w:sz w:val="28"/>
        </w:rPr>
        <w:t xml:space="preserve"> </w:t>
      </w:r>
      <w:proofErr w:type="gramStart"/>
      <w:r>
        <w:rPr>
          <w:rFonts w:ascii="Times New Roman" w:eastAsia="Calibri" w:hAnsi="Times New Roman" w:cs="Times New Roman"/>
          <w:sz w:val="28"/>
        </w:rPr>
        <w:t xml:space="preserve">Что ты видишь на этой картине?), </w:t>
      </w:r>
      <w:proofErr w:type="spellStart"/>
      <w:r>
        <w:rPr>
          <w:rFonts w:ascii="Times New Roman" w:eastAsia="Calibri" w:hAnsi="Times New Roman" w:cs="Times New Roman"/>
          <w:sz w:val="28"/>
        </w:rPr>
        <w:t>мандалами</w:t>
      </w:r>
      <w:proofErr w:type="spellEnd"/>
      <w:r>
        <w:rPr>
          <w:rFonts w:ascii="Times New Roman" w:eastAsia="Calibri" w:hAnsi="Times New Roman" w:cs="Times New Roman"/>
          <w:sz w:val="28"/>
        </w:rPr>
        <w:t>, которые раскрашены студентами прошлых выпусков.</w:t>
      </w:r>
      <w:proofErr w:type="gramEnd"/>
      <w:r>
        <w:rPr>
          <w:rFonts w:ascii="Times New Roman" w:eastAsia="Calibri" w:hAnsi="Times New Roman" w:cs="Times New Roman"/>
          <w:sz w:val="28"/>
        </w:rPr>
        <w:t xml:space="preserve"> Это большой светлый кабинет, в котором студенты могут отдохнуть во время перемен, сделать домашнее задание, пообщаться со знакомыми и незнакомыми подростками, поиграть в интеллектуальные игры шашки, шахматы, «</w:t>
      </w:r>
      <w:proofErr w:type="spellStart"/>
      <w:r>
        <w:rPr>
          <w:rFonts w:ascii="Times New Roman" w:eastAsia="Calibri" w:hAnsi="Times New Roman" w:cs="Times New Roman"/>
          <w:sz w:val="28"/>
        </w:rPr>
        <w:t>Словодел</w:t>
      </w:r>
      <w:proofErr w:type="spellEnd"/>
      <w:r>
        <w:rPr>
          <w:rFonts w:ascii="Times New Roman" w:eastAsia="Calibri" w:hAnsi="Times New Roman" w:cs="Times New Roman"/>
          <w:sz w:val="28"/>
        </w:rPr>
        <w:t xml:space="preserve">», кубик </w:t>
      </w:r>
      <w:proofErr w:type="spellStart"/>
      <w:r>
        <w:rPr>
          <w:rFonts w:ascii="Times New Roman" w:eastAsia="Calibri" w:hAnsi="Times New Roman" w:cs="Times New Roman"/>
          <w:sz w:val="28"/>
        </w:rPr>
        <w:t>Рубика</w:t>
      </w:r>
      <w:proofErr w:type="spellEnd"/>
      <w:r>
        <w:rPr>
          <w:rFonts w:ascii="Times New Roman" w:eastAsia="Calibri" w:hAnsi="Times New Roman" w:cs="Times New Roman"/>
          <w:sz w:val="28"/>
        </w:rPr>
        <w:t>, настольные игры для развития мелкой моторики и координации движений «</w:t>
      </w:r>
      <w:proofErr w:type="spellStart"/>
      <w:r>
        <w:rPr>
          <w:rFonts w:ascii="Times New Roman" w:eastAsia="Calibri" w:hAnsi="Times New Roman" w:cs="Times New Roman"/>
          <w:sz w:val="28"/>
        </w:rPr>
        <w:t>Дженга</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пазлы</w:t>
      </w:r>
      <w:proofErr w:type="spellEnd"/>
      <w:r>
        <w:rPr>
          <w:rFonts w:ascii="Times New Roman" w:eastAsia="Calibri" w:hAnsi="Times New Roman" w:cs="Times New Roman"/>
          <w:sz w:val="28"/>
        </w:rPr>
        <w:t xml:space="preserve">, </w:t>
      </w:r>
      <w:proofErr w:type="spellStart"/>
      <w:r>
        <w:rPr>
          <w:rFonts w:ascii="Times New Roman" w:eastAsia="Calibri" w:hAnsi="Times New Roman" w:cs="Times New Roman"/>
          <w:sz w:val="28"/>
        </w:rPr>
        <w:t>лего</w:t>
      </w:r>
      <w:proofErr w:type="spellEnd"/>
      <w:r>
        <w:rPr>
          <w:rFonts w:ascii="Times New Roman" w:eastAsia="Calibri" w:hAnsi="Times New Roman" w:cs="Times New Roman"/>
          <w:sz w:val="28"/>
        </w:rPr>
        <w:t xml:space="preserve">, различные головоломки, есть гитара, на которой можно поиграть </w:t>
      </w:r>
      <w:proofErr w:type="gramStart"/>
      <w:r>
        <w:rPr>
          <w:rFonts w:ascii="Times New Roman" w:eastAsia="Calibri" w:hAnsi="Times New Roman" w:cs="Times New Roman"/>
          <w:sz w:val="28"/>
        </w:rPr>
        <w:t>и(</w:t>
      </w:r>
      <w:proofErr w:type="gramEnd"/>
      <w:r>
        <w:rPr>
          <w:rFonts w:ascii="Times New Roman" w:eastAsia="Calibri" w:hAnsi="Times New Roman" w:cs="Times New Roman"/>
          <w:sz w:val="28"/>
        </w:rPr>
        <w:t xml:space="preserve">или) спеть. </w:t>
      </w:r>
    </w:p>
    <w:p w:rsidR="00FE44FB" w:rsidRPr="007B36C2" w:rsidRDefault="00FE44FB" w:rsidP="00FE44FB">
      <w:pPr>
        <w:spacing w:after="0" w:line="276" w:lineRule="auto"/>
        <w:ind w:firstLine="426"/>
        <w:jc w:val="both"/>
        <w:rPr>
          <w:rFonts w:ascii="Times New Roman" w:hAnsi="Times New Roman"/>
          <w:sz w:val="28"/>
        </w:rPr>
      </w:pPr>
      <w:r>
        <w:rPr>
          <w:rFonts w:ascii="Times New Roman" w:eastAsia="Calibri" w:hAnsi="Times New Roman" w:cs="Times New Roman"/>
          <w:sz w:val="28"/>
        </w:rPr>
        <w:t xml:space="preserve">Для снятия внешнего и внутреннего напряжения студенты </w:t>
      </w:r>
      <w:proofErr w:type="spellStart"/>
      <w:r>
        <w:rPr>
          <w:rFonts w:ascii="Times New Roman" w:eastAsia="Calibri" w:hAnsi="Times New Roman" w:cs="Times New Roman"/>
          <w:sz w:val="28"/>
        </w:rPr>
        <w:t>могут</w:t>
      </w:r>
      <w:proofErr w:type="gramStart"/>
      <w:r>
        <w:rPr>
          <w:rFonts w:ascii="Times New Roman" w:eastAsia="Calibri" w:hAnsi="Times New Roman" w:cs="Times New Roman"/>
          <w:sz w:val="28"/>
        </w:rPr>
        <w:t>:п</w:t>
      </w:r>
      <w:proofErr w:type="gramEnd"/>
      <w:r>
        <w:rPr>
          <w:rFonts w:ascii="Times New Roman" w:eastAsia="Calibri" w:hAnsi="Times New Roman" w:cs="Times New Roman"/>
          <w:sz w:val="28"/>
        </w:rPr>
        <w:t>оспать</w:t>
      </w:r>
      <w:proofErr w:type="spellEnd"/>
      <w:r>
        <w:rPr>
          <w:rFonts w:ascii="Times New Roman" w:eastAsia="Calibri" w:hAnsi="Times New Roman" w:cs="Times New Roman"/>
          <w:sz w:val="28"/>
        </w:rPr>
        <w:t xml:space="preserve"> на удобных диванах, положив под голову мягкую игрушку, поиграть с кинетическим песком (используя разные фигурки), слепить из пластилина различные фигурки, а затем сломать их, сделать массаж головы или других частей тела различными </w:t>
      </w:r>
      <w:proofErr w:type="spellStart"/>
      <w:r>
        <w:rPr>
          <w:rFonts w:ascii="Times New Roman" w:eastAsia="Calibri" w:hAnsi="Times New Roman" w:cs="Times New Roman"/>
          <w:sz w:val="28"/>
        </w:rPr>
        <w:t>массажерами,порвать</w:t>
      </w:r>
      <w:proofErr w:type="spellEnd"/>
      <w:r>
        <w:rPr>
          <w:rFonts w:ascii="Times New Roman" w:eastAsia="Calibri" w:hAnsi="Times New Roman" w:cs="Times New Roman"/>
          <w:sz w:val="28"/>
        </w:rPr>
        <w:t xml:space="preserve"> или смять бумагу и выкинуть ее (сняв напряжение с </w:t>
      </w:r>
      <w:r>
        <w:rPr>
          <w:rFonts w:ascii="Times New Roman" w:eastAsia="Calibri" w:hAnsi="Times New Roman" w:cs="Times New Roman"/>
          <w:sz w:val="28"/>
        </w:rPr>
        <w:lastRenderedPageBreak/>
        <w:t xml:space="preserve">рук),раскрасить </w:t>
      </w:r>
      <w:proofErr w:type="spellStart"/>
      <w:r>
        <w:rPr>
          <w:rFonts w:ascii="Times New Roman" w:eastAsia="Calibri" w:hAnsi="Times New Roman" w:cs="Times New Roman"/>
          <w:sz w:val="28"/>
        </w:rPr>
        <w:t>мандалы</w:t>
      </w:r>
      <w:proofErr w:type="spellEnd"/>
      <w:r>
        <w:rPr>
          <w:rFonts w:ascii="Times New Roman" w:eastAsia="Calibri" w:hAnsi="Times New Roman" w:cs="Times New Roman"/>
          <w:sz w:val="28"/>
        </w:rPr>
        <w:t xml:space="preserve"> (это рисунок в круге, квадрате, </w:t>
      </w:r>
      <w:proofErr w:type="gramStart"/>
      <w:r>
        <w:rPr>
          <w:rFonts w:ascii="Times New Roman" w:eastAsia="Calibri" w:hAnsi="Times New Roman" w:cs="Times New Roman"/>
          <w:sz w:val="28"/>
        </w:rPr>
        <w:t>который</w:t>
      </w:r>
      <w:proofErr w:type="gramEnd"/>
      <w:r>
        <w:rPr>
          <w:rFonts w:ascii="Times New Roman" w:eastAsia="Calibri" w:hAnsi="Times New Roman" w:cs="Times New Roman"/>
          <w:sz w:val="28"/>
        </w:rPr>
        <w:t xml:space="preserve"> при раскрашивании помогает снять внутреннее напряжение, оказывает благотворн</w:t>
      </w:r>
      <w:r>
        <w:rPr>
          <w:rFonts w:ascii="Times New Roman" w:hAnsi="Times New Roman"/>
          <w:sz w:val="28"/>
        </w:rPr>
        <w:t xml:space="preserve">ое влияние на человека в целом), а также </w:t>
      </w:r>
      <w:r>
        <w:rPr>
          <w:rFonts w:ascii="Times New Roman" w:eastAsia="Calibri" w:hAnsi="Times New Roman" w:cs="Times New Roman"/>
          <w:sz w:val="28"/>
        </w:rPr>
        <w:t xml:space="preserve">порисовать на магнитной доске (а если много злости потрясти ее и пошуметь магнитиками внутри).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Степень успешности усвоения и освоения </w:t>
      </w:r>
      <w:proofErr w:type="gramStart"/>
      <w:r w:rsidRPr="005E07BB">
        <w:rPr>
          <w:rFonts w:ascii="Times New Roman" w:eastAsia="Times New Roman" w:hAnsi="Times New Roman" w:cs="Times New Roman"/>
          <w:sz w:val="28"/>
          <w:szCs w:val="28"/>
          <w:lang w:eastAsia="ru-RU"/>
        </w:rPr>
        <w:t>обучающимися</w:t>
      </w:r>
      <w:proofErr w:type="gramEnd"/>
      <w:r w:rsidRPr="005E07BB">
        <w:rPr>
          <w:rFonts w:ascii="Times New Roman" w:eastAsia="Times New Roman" w:hAnsi="Times New Roman" w:cs="Times New Roman"/>
          <w:sz w:val="28"/>
          <w:szCs w:val="28"/>
          <w:lang w:eastAsia="ru-RU"/>
        </w:rPr>
        <w:t xml:space="preserve"> профессиональных и общих компетенций во многом определяет период адаптации к новым социально – образовательным условиям. В связи с этим работа в данном направлении начинается с</w:t>
      </w:r>
      <w:proofErr w:type="gramStart"/>
      <w:r w:rsidRPr="005E07BB">
        <w:rPr>
          <w:rFonts w:ascii="Times New Roman" w:eastAsia="Times New Roman" w:hAnsi="Times New Roman" w:cs="Times New Roman"/>
          <w:sz w:val="28"/>
          <w:szCs w:val="28"/>
          <w:lang w:eastAsia="ru-RU"/>
        </w:rPr>
        <w:t>1</w:t>
      </w:r>
      <w:proofErr w:type="gramEnd"/>
      <w:r w:rsidRPr="005E07BB">
        <w:rPr>
          <w:rFonts w:ascii="Times New Roman" w:eastAsia="Times New Roman" w:hAnsi="Times New Roman" w:cs="Times New Roman"/>
          <w:sz w:val="28"/>
          <w:szCs w:val="28"/>
          <w:lang w:eastAsia="ru-RU"/>
        </w:rPr>
        <w:t xml:space="preserve"> сентября, со</w:t>
      </w:r>
      <w:r>
        <w:rPr>
          <w:rFonts w:ascii="Times New Roman" w:eastAsia="Times New Roman" w:hAnsi="Times New Roman" w:cs="Times New Roman"/>
          <w:sz w:val="28"/>
          <w:szCs w:val="28"/>
          <w:lang w:eastAsia="ru-RU"/>
        </w:rPr>
        <w:t xml:space="preserve"> Дня знаний, когда обучающиеся </w:t>
      </w:r>
      <w:r w:rsidRPr="005E07BB">
        <w:rPr>
          <w:rFonts w:ascii="Times New Roman" w:eastAsia="Times New Roman" w:hAnsi="Times New Roman" w:cs="Times New Roman"/>
          <w:sz w:val="28"/>
          <w:szCs w:val="28"/>
          <w:lang w:eastAsia="ru-RU"/>
        </w:rPr>
        <w:t xml:space="preserve">получают первые представления о традициях и правилах колледжа, о возможностях для раскрытия их творческого потенциала и самореализации. Социально </w:t>
      </w:r>
      <w:proofErr w:type="gramStart"/>
      <w:r w:rsidRPr="005E07BB">
        <w:rPr>
          <w:rFonts w:ascii="Times New Roman" w:eastAsia="Times New Roman" w:hAnsi="Times New Roman" w:cs="Times New Roman"/>
          <w:sz w:val="28"/>
          <w:szCs w:val="28"/>
          <w:lang w:eastAsia="ru-RU"/>
        </w:rPr>
        <w:t>–п</w:t>
      </w:r>
      <w:proofErr w:type="gramEnd"/>
      <w:r w:rsidRPr="005E07BB">
        <w:rPr>
          <w:rFonts w:ascii="Times New Roman" w:eastAsia="Times New Roman" w:hAnsi="Times New Roman" w:cs="Times New Roman"/>
          <w:sz w:val="28"/>
          <w:szCs w:val="28"/>
          <w:lang w:eastAsia="ru-RU"/>
        </w:rPr>
        <w:t xml:space="preserve">едагогической службой разработана новая Программа адаптации первокурсников, которая реализуется второй год. В рамках реализации этой программы, в адаптационный период, (а это 1 семестр) во всех группах нового набора были проведены тестирования, диагностирующие степень развития эмоционально-волевой сферы, степени подготовленности к освоению учебных дисциплин, уровня социализации. Получена обширная информация о мотивах поступления в колледж, отношении к учебе, предпочитаемых жизненных ценностях. Данная информация была доведена до сведения классных руководителей. </w:t>
      </w:r>
      <w:proofErr w:type="gramStart"/>
      <w:r w:rsidRPr="005E07BB">
        <w:rPr>
          <w:rFonts w:ascii="Times New Roman" w:eastAsia="Times New Roman" w:hAnsi="Times New Roman" w:cs="Times New Roman"/>
          <w:sz w:val="28"/>
          <w:szCs w:val="28"/>
          <w:lang w:eastAsia="ru-RU"/>
        </w:rPr>
        <w:t xml:space="preserve">Далее, посредством проведения организационно-деятельных игр на сплочения коллектива, тренингов различной направленности, проведения </w:t>
      </w:r>
      <w:proofErr w:type="spellStart"/>
      <w:r w:rsidRPr="005E07BB">
        <w:rPr>
          <w:rFonts w:ascii="Times New Roman" w:eastAsia="Times New Roman" w:hAnsi="Times New Roman" w:cs="Times New Roman"/>
          <w:sz w:val="28"/>
          <w:szCs w:val="28"/>
          <w:lang w:eastAsia="ru-RU"/>
        </w:rPr>
        <w:t>психодиагностик</w:t>
      </w:r>
      <w:proofErr w:type="spellEnd"/>
      <w:r w:rsidRPr="005E07BB">
        <w:rPr>
          <w:rFonts w:ascii="Times New Roman" w:eastAsia="Times New Roman" w:hAnsi="Times New Roman" w:cs="Times New Roman"/>
          <w:sz w:val="28"/>
          <w:szCs w:val="28"/>
          <w:lang w:eastAsia="ru-RU"/>
        </w:rPr>
        <w:t>, коррекционной работы с обучающимися «группы риска», удавалось своевременно вмешиваться и разрешать возникающие межличностные конфликты между студентами нового набора.</w:t>
      </w:r>
      <w:proofErr w:type="gramEnd"/>
      <w:r w:rsidRPr="005E07BB">
        <w:rPr>
          <w:rFonts w:ascii="Times New Roman" w:eastAsia="Times New Roman" w:hAnsi="Times New Roman" w:cs="Times New Roman"/>
          <w:sz w:val="28"/>
          <w:szCs w:val="28"/>
          <w:lang w:eastAsia="ru-RU"/>
        </w:rPr>
        <w:t xml:space="preserve"> Привлекательным местом для первокурсников, да и студентов других курсов стала комната психологической разгрузки, где они могут не только отдохнуть, сбросить напряжение, поиграть в настольные игры, но и получить консультацию по любой проблеме. А таких проблем у наших студентов, к со</w:t>
      </w:r>
      <w:r>
        <w:rPr>
          <w:rFonts w:ascii="Times New Roman" w:eastAsia="Times New Roman" w:hAnsi="Times New Roman" w:cs="Times New Roman"/>
          <w:sz w:val="28"/>
          <w:szCs w:val="28"/>
          <w:lang w:eastAsia="ru-RU"/>
        </w:rPr>
        <w:t xml:space="preserve">жалению, не мало. Только за </w:t>
      </w:r>
      <w:r w:rsidR="007C2068">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5E07BB">
        <w:rPr>
          <w:rFonts w:ascii="Times New Roman" w:eastAsia="Times New Roman" w:hAnsi="Times New Roman" w:cs="Times New Roman"/>
          <w:sz w:val="28"/>
          <w:szCs w:val="28"/>
          <w:lang w:eastAsia="ru-RU"/>
        </w:rPr>
        <w:t xml:space="preserve"> учебный год к психологу обратилось самостоятельно </w:t>
      </w:r>
      <w:r>
        <w:rPr>
          <w:rFonts w:ascii="Times New Roman" w:eastAsia="Times New Roman" w:hAnsi="Times New Roman" w:cs="Times New Roman"/>
          <w:sz w:val="28"/>
          <w:szCs w:val="28"/>
          <w:lang w:eastAsia="ru-RU"/>
        </w:rPr>
        <w:t>149 студентов и 37 родителей</w:t>
      </w:r>
      <w:r w:rsidRPr="005E07BB">
        <w:rPr>
          <w:rFonts w:ascii="Times New Roman" w:eastAsia="Times New Roman" w:hAnsi="Times New Roman" w:cs="Times New Roman"/>
          <w:sz w:val="28"/>
          <w:szCs w:val="28"/>
          <w:lang w:eastAsia="ru-RU"/>
        </w:rPr>
        <w:t xml:space="preserve">.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В течение учебного года проводилось выборочное анкетирование с целью определения первичного, промежуточного и итогового уровня адаптации. В сентяб</w:t>
      </w:r>
      <w:r>
        <w:rPr>
          <w:rFonts w:ascii="Times New Roman" w:eastAsia="Times New Roman" w:hAnsi="Times New Roman" w:cs="Times New Roman"/>
          <w:sz w:val="28"/>
          <w:szCs w:val="28"/>
          <w:lang w:eastAsia="ru-RU"/>
        </w:rPr>
        <w:t>ре уровень адаптации составил 37%, в декабре - 68</w:t>
      </w:r>
      <w:r w:rsidRPr="005E07BB">
        <w:rPr>
          <w:rFonts w:ascii="Times New Roman" w:eastAsia="Times New Roman" w:hAnsi="Times New Roman" w:cs="Times New Roman"/>
          <w:sz w:val="28"/>
          <w:szCs w:val="28"/>
          <w:lang w:eastAsia="ru-RU"/>
        </w:rPr>
        <w:t>%, уровень итоговой адаптаци</w:t>
      </w:r>
      <w:r>
        <w:rPr>
          <w:rFonts w:ascii="Times New Roman" w:eastAsia="Times New Roman" w:hAnsi="Times New Roman" w:cs="Times New Roman"/>
          <w:sz w:val="28"/>
          <w:szCs w:val="28"/>
          <w:lang w:eastAsia="ru-RU"/>
        </w:rPr>
        <w:t>и составил - 97</w:t>
      </w:r>
      <w:r w:rsidRPr="005E07BB">
        <w:rPr>
          <w:rFonts w:ascii="Times New Roman" w:eastAsia="Times New Roman" w:hAnsi="Times New Roman" w:cs="Times New Roman"/>
          <w:sz w:val="28"/>
          <w:szCs w:val="28"/>
          <w:lang w:eastAsia="ru-RU"/>
        </w:rPr>
        <w:t xml:space="preserve">% от общего числа респондентов. Однако следует заметить, что адаптация большинства студентов состоялась только в коммуникативном плане; </w:t>
      </w:r>
      <w:proofErr w:type="gramStart"/>
      <w:r w:rsidRPr="005E07BB">
        <w:rPr>
          <w:rFonts w:ascii="Times New Roman" w:eastAsia="Times New Roman" w:hAnsi="Times New Roman" w:cs="Times New Roman"/>
          <w:sz w:val="28"/>
          <w:szCs w:val="28"/>
          <w:lang w:eastAsia="ru-RU"/>
        </w:rPr>
        <w:t xml:space="preserve">понимание новых требований, в т.ч. поведенческих и  дисциплинарных, нового формата учебных занятий к некоторым студентам не пришло и в конце учебного года, и это значит, что необходимо совершенствовать методы адаптационного характера, а педагогам, ведущим учебные дисциплины, необходимо находить индивидуальные подходы к обучающимся, которые в силу своего психофизического состояния, склонны к эмоциональным вспышкам, а </w:t>
      </w:r>
      <w:r w:rsidRPr="005E07BB">
        <w:rPr>
          <w:rFonts w:ascii="Times New Roman" w:eastAsia="Times New Roman" w:hAnsi="Times New Roman" w:cs="Times New Roman"/>
          <w:sz w:val="28"/>
          <w:szCs w:val="28"/>
          <w:lang w:eastAsia="ru-RU"/>
        </w:rPr>
        <w:lastRenderedPageBreak/>
        <w:t>также стремиться создавать ситуацию успеха на</w:t>
      </w:r>
      <w:proofErr w:type="gramEnd"/>
      <w:r w:rsidRPr="005E07BB">
        <w:rPr>
          <w:rFonts w:ascii="Times New Roman" w:eastAsia="Times New Roman" w:hAnsi="Times New Roman" w:cs="Times New Roman"/>
          <w:sz w:val="28"/>
          <w:szCs w:val="28"/>
          <w:lang w:eastAsia="ru-RU"/>
        </w:rPr>
        <w:t xml:space="preserve"> учебных </w:t>
      </w:r>
      <w:proofErr w:type="gramStart"/>
      <w:r w:rsidRPr="005E07BB">
        <w:rPr>
          <w:rFonts w:ascii="Times New Roman" w:eastAsia="Times New Roman" w:hAnsi="Times New Roman" w:cs="Times New Roman"/>
          <w:sz w:val="28"/>
          <w:szCs w:val="28"/>
          <w:lang w:eastAsia="ru-RU"/>
        </w:rPr>
        <w:t>занятиях</w:t>
      </w:r>
      <w:proofErr w:type="gramEnd"/>
      <w:r w:rsidRPr="005E07BB">
        <w:rPr>
          <w:rFonts w:ascii="Times New Roman" w:eastAsia="Times New Roman" w:hAnsi="Times New Roman" w:cs="Times New Roman"/>
          <w:sz w:val="28"/>
          <w:szCs w:val="28"/>
          <w:lang w:eastAsia="ru-RU"/>
        </w:rPr>
        <w:t xml:space="preserve"> для самых неуспешных студентов.</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7C2068">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5E07BB">
        <w:rPr>
          <w:rFonts w:ascii="Times New Roman" w:eastAsia="Times New Roman" w:hAnsi="Times New Roman" w:cs="Times New Roman"/>
          <w:sz w:val="28"/>
          <w:szCs w:val="28"/>
          <w:lang w:eastAsia="ru-RU"/>
        </w:rPr>
        <w:t xml:space="preserve"> учебном году </w:t>
      </w:r>
      <w:r w:rsidRPr="00E14AC0">
        <w:rPr>
          <w:rFonts w:ascii="Times New Roman" w:eastAsia="Times New Roman" w:hAnsi="Times New Roman" w:cs="Times New Roman"/>
          <w:sz w:val="28"/>
          <w:szCs w:val="28"/>
          <w:lang w:eastAsia="ru-RU"/>
        </w:rPr>
        <w:t xml:space="preserve">352 </w:t>
      </w:r>
      <w:r w:rsidRPr="005E07BB">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а прошли</w:t>
      </w:r>
      <w:r w:rsidRPr="005E07BB">
        <w:rPr>
          <w:rFonts w:ascii="Times New Roman" w:eastAsia="Times New Roman" w:hAnsi="Times New Roman" w:cs="Times New Roman"/>
          <w:sz w:val="28"/>
          <w:szCs w:val="28"/>
          <w:lang w:eastAsia="ru-RU"/>
        </w:rPr>
        <w:t xml:space="preserve"> социально-психологическое тестирование. За все время проведения в колледже СПТ, направленное на профилактику незаконного потребления наркотических средств и ПАВ, отказов от тестирования не было, так как социально-педагогической службой проводится качественная предв</w:t>
      </w:r>
      <w:r>
        <w:rPr>
          <w:rFonts w:ascii="Times New Roman" w:eastAsia="Times New Roman" w:hAnsi="Times New Roman" w:cs="Times New Roman"/>
          <w:sz w:val="28"/>
          <w:szCs w:val="28"/>
          <w:lang w:eastAsia="ru-RU"/>
        </w:rPr>
        <w:t>а</w:t>
      </w:r>
      <w:r w:rsidRPr="005E07BB">
        <w:rPr>
          <w:rFonts w:ascii="Times New Roman" w:eastAsia="Times New Roman" w:hAnsi="Times New Roman" w:cs="Times New Roman"/>
          <w:sz w:val="28"/>
          <w:szCs w:val="28"/>
          <w:lang w:eastAsia="ru-RU"/>
        </w:rPr>
        <w:t>рительная работа со студентами. Ежегодно в колледже проводится тестирование на В</w:t>
      </w:r>
      <w:r>
        <w:rPr>
          <w:rFonts w:ascii="Times New Roman" w:eastAsia="Times New Roman" w:hAnsi="Times New Roman" w:cs="Times New Roman"/>
          <w:sz w:val="28"/>
          <w:szCs w:val="28"/>
          <w:lang w:eastAsia="ru-RU"/>
        </w:rPr>
        <w:t xml:space="preserve">ИЧ-инфекцию с помощью БТ, в </w:t>
      </w:r>
      <w:r w:rsidR="007C2068">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5E07BB">
        <w:rPr>
          <w:rFonts w:ascii="Times New Roman" w:eastAsia="Times New Roman" w:hAnsi="Times New Roman" w:cs="Times New Roman"/>
          <w:sz w:val="28"/>
          <w:szCs w:val="28"/>
          <w:lang w:eastAsia="ru-RU"/>
        </w:rPr>
        <w:t xml:space="preserve"> учебном году тестирование прошло </w:t>
      </w:r>
      <w:r w:rsidRPr="00E14AC0">
        <w:rPr>
          <w:rFonts w:ascii="Times New Roman" w:eastAsia="Times New Roman" w:hAnsi="Times New Roman" w:cs="Times New Roman"/>
          <w:sz w:val="28"/>
          <w:szCs w:val="28"/>
          <w:lang w:eastAsia="ru-RU"/>
        </w:rPr>
        <w:t>125</w:t>
      </w:r>
      <w:r w:rsidRPr="005E07BB">
        <w:rPr>
          <w:rFonts w:ascii="Times New Roman" w:eastAsia="Times New Roman" w:hAnsi="Times New Roman" w:cs="Times New Roman"/>
          <w:sz w:val="28"/>
          <w:szCs w:val="28"/>
          <w:lang w:eastAsia="ru-RU"/>
        </w:rPr>
        <w:t xml:space="preserve"> студентов.</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 xml:space="preserve">В колледже ежегодно выявляются студенты, склонные к суицидам, с которыми проводится работа по психолого-педагогическому сопровождению. За 4 года не допущено суицидов в студенческой среде. </w:t>
      </w:r>
    </w:p>
    <w:p w:rsidR="00FE44FB" w:rsidRPr="005E07BB" w:rsidRDefault="00FE44FB" w:rsidP="00FE44FB">
      <w:pPr>
        <w:spacing w:after="0" w:line="276" w:lineRule="auto"/>
        <w:ind w:firstLine="708"/>
        <w:jc w:val="both"/>
        <w:rPr>
          <w:rFonts w:ascii="Times New Roman" w:eastAsia="Times New Roman" w:hAnsi="Times New Roman" w:cs="Times New Roman"/>
          <w:sz w:val="28"/>
          <w:szCs w:val="28"/>
          <w:lang w:eastAsia="ru-RU"/>
        </w:rPr>
      </w:pPr>
      <w:r w:rsidRPr="005E07BB">
        <w:rPr>
          <w:rFonts w:ascii="Times New Roman" w:eastAsia="Times New Roman" w:hAnsi="Times New Roman" w:cs="Times New Roman"/>
          <w:sz w:val="28"/>
          <w:szCs w:val="28"/>
          <w:lang w:eastAsia="ru-RU"/>
        </w:rPr>
        <w:t>Для предотвращения межнациональных конфликтов, в колледже социально-педагогической службой составляется список лиц иной национальности, проводится анкетирование на предмет соблюдения религиозных ритуалов, отношения к лицам иной национальности или религиозной принадлежности, отношения к дискриминации по национальному признаку. По результатам тестирований проводится наблюдение, консультирование и другая работа.</w:t>
      </w:r>
    </w:p>
    <w:p w:rsidR="00FE44FB" w:rsidRDefault="00FE44FB" w:rsidP="00FE44FB">
      <w:pPr>
        <w:rPr>
          <w:rFonts w:ascii="Times New Roman" w:eastAsia="Times New Roman" w:hAnsi="Times New Roman" w:cs="Times New Roman"/>
          <w:sz w:val="28"/>
          <w:szCs w:val="28"/>
          <w:lang w:eastAsia="ru-RU"/>
        </w:rPr>
      </w:pPr>
    </w:p>
    <w:p w:rsidR="000921F1" w:rsidRDefault="000921F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921F1" w:rsidRPr="000921F1" w:rsidRDefault="007B245A" w:rsidP="000921F1">
      <w:pPr>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8</w:t>
      </w:r>
      <w:r w:rsidR="000921F1" w:rsidRPr="000921F1">
        <w:rPr>
          <w:rFonts w:ascii="Times New Roman" w:eastAsia="Times New Roman" w:hAnsi="Times New Roman" w:cs="Times New Roman"/>
          <w:b/>
          <w:sz w:val="28"/>
          <w:szCs w:val="28"/>
          <w:lang w:eastAsia="ru-RU"/>
        </w:rPr>
        <w:t>. Условия реализации профессиональных образовательных программ</w:t>
      </w:r>
    </w:p>
    <w:p w:rsidR="000921F1" w:rsidRPr="000921F1" w:rsidRDefault="007B245A" w:rsidP="000921F1">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0921F1" w:rsidRPr="000921F1">
        <w:rPr>
          <w:rFonts w:ascii="Times New Roman" w:eastAsia="Times New Roman" w:hAnsi="Times New Roman" w:cs="Times New Roman"/>
          <w:b/>
          <w:sz w:val="28"/>
          <w:szCs w:val="28"/>
          <w:lang w:eastAsia="ru-RU"/>
        </w:rPr>
        <w:t>.1. Кадровое обеспечение образовательной деятельности</w:t>
      </w:r>
    </w:p>
    <w:p w:rsidR="000921F1" w:rsidRPr="000921F1" w:rsidRDefault="000921F1" w:rsidP="000921F1">
      <w:pPr>
        <w:spacing w:after="0" w:line="276" w:lineRule="auto"/>
        <w:ind w:firstLine="709"/>
        <w:jc w:val="both"/>
        <w:rPr>
          <w:rFonts w:ascii="Times New Roman" w:eastAsia="Times New Roman" w:hAnsi="Times New Roman" w:cs="Times New Roman"/>
          <w:b/>
          <w:sz w:val="28"/>
          <w:szCs w:val="28"/>
          <w:lang w:eastAsia="ru-RU"/>
        </w:rPr>
      </w:pPr>
    </w:p>
    <w:p w:rsidR="004C08C1" w:rsidRPr="004C08C1" w:rsidRDefault="004C08C1" w:rsidP="004C08C1">
      <w:pPr>
        <w:spacing w:after="0" w:line="360" w:lineRule="auto"/>
        <w:ind w:firstLine="709"/>
        <w:jc w:val="both"/>
        <w:rPr>
          <w:rFonts w:ascii="Times New Roman" w:eastAsia="Times New Roman" w:hAnsi="Times New Roman" w:cs="Times New Roman"/>
          <w:sz w:val="28"/>
          <w:lang w:eastAsia="ru-RU"/>
        </w:rPr>
      </w:pPr>
      <w:r w:rsidRPr="004C08C1">
        <w:rPr>
          <w:rFonts w:ascii="Times New Roman" w:eastAsia="Times New Roman" w:hAnsi="Times New Roman" w:cs="Times New Roman"/>
          <w:sz w:val="28"/>
          <w:lang w:eastAsia="ru-RU"/>
        </w:rPr>
        <w:t>Трудовые отношения между работниками колледжа и работодателем регулируются Трудовым кодексом Российской Федерации, регламентируется коллективным договором, правилами внутреннего трудового распорядка, трудовым договором.</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В настоящее время состав педагогических работников ГАПОУ СО «</w:t>
      </w:r>
      <w:proofErr w:type="spellStart"/>
      <w:r w:rsidRPr="008757E8">
        <w:rPr>
          <w:rFonts w:ascii="Times New Roman" w:eastAsia="Times New Roman" w:hAnsi="Times New Roman" w:cs="Times New Roman"/>
          <w:sz w:val="28"/>
          <w:lang w:eastAsia="ru-RU"/>
        </w:rPr>
        <w:t>УрГЗК</w:t>
      </w:r>
      <w:proofErr w:type="spellEnd"/>
      <w:r w:rsidRPr="008757E8">
        <w:rPr>
          <w:rFonts w:ascii="Times New Roman" w:eastAsia="Times New Roman" w:hAnsi="Times New Roman" w:cs="Times New Roman"/>
          <w:sz w:val="28"/>
          <w:lang w:eastAsia="ru-RU"/>
        </w:rPr>
        <w:t xml:space="preserve">» им. Демидовых составляет 52 человека, из которых 13 педагогов работают в </w:t>
      </w:r>
      <w:proofErr w:type="spellStart"/>
      <w:r w:rsidRPr="008757E8">
        <w:rPr>
          <w:rFonts w:ascii="Times New Roman" w:eastAsia="Times New Roman" w:hAnsi="Times New Roman" w:cs="Times New Roman"/>
          <w:sz w:val="28"/>
          <w:lang w:eastAsia="ru-RU"/>
        </w:rPr>
        <w:t>Бисертском</w:t>
      </w:r>
      <w:proofErr w:type="spellEnd"/>
      <w:r w:rsidRPr="008757E8">
        <w:rPr>
          <w:rFonts w:ascii="Times New Roman" w:eastAsia="Times New Roman" w:hAnsi="Times New Roman" w:cs="Times New Roman"/>
          <w:sz w:val="28"/>
          <w:lang w:eastAsia="ru-RU"/>
        </w:rPr>
        <w:t xml:space="preserve"> филиале. Высшую квалификационную категорию имеют 12 педагогических работников, первую 12 человек.</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Обеспеченность реализуемых образовательных программ кадровыми ресурсами составляет 100% (штатных преподавателей-34 человек, внешних совместителей- 15).</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Возрастной состав:</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55-65 лет- 22% работников, </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40-54 лет- 44 %,</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30-39 лет- 27 %,</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20-29 лет- 6 %.</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Образовательный ценз сотрудников: руководящие работники ВПО - 100%, преподаватели: ВПО - 95%, СПО - 5 %.</w:t>
      </w:r>
    </w:p>
    <w:p w:rsidR="008757E8" w:rsidRPr="008757E8" w:rsidRDefault="008757E8" w:rsidP="008757E8">
      <w:pPr>
        <w:spacing w:after="0" w:line="276" w:lineRule="auto"/>
        <w:ind w:firstLine="709"/>
        <w:jc w:val="both"/>
        <w:rPr>
          <w:rFonts w:ascii="Times New Roman" w:eastAsia="Times New Roman" w:hAnsi="Times New Roman" w:cs="Times New Roman"/>
          <w:sz w:val="28"/>
          <w:lang w:eastAsia="ru-RU"/>
        </w:rPr>
      </w:pPr>
      <w:r w:rsidRPr="008757E8">
        <w:rPr>
          <w:rFonts w:ascii="Times New Roman" w:eastAsia="Times New Roman" w:hAnsi="Times New Roman" w:cs="Times New Roman"/>
          <w:sz w:val="28"/>
          <w:lang w:eastAsia="ru-RU"/>
        </w:rPr>
        <w:t>Средний возраст педагогических работников составляет 47 лет, 14 педагогических работников имеют стаж педагогической работы более 20 лет. Совместно с опытными работниками в колледже трудятся молодые педагогические работники в возрасте до 30 лет, их численность составляет 4 человека.</w:t>
      </w:r>
    </w:p>
    <w:p w:rsidR="000921F1" w:rsidRPr="000921F1" w:rsidRDefault="000921F1" w:rsidP="000921F1">
      <w:pPr>
        <w:spacing w:after="0" w:line="276" w:lineRule="auto"/>
        <w:ind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В колледж</w:t>
      </w:r>
      <w:r w:rsidR="00EF052F">
        <w:rPr>
          <w:rFonts w:ascii="Times New Roman" w:eastAsia="Times New Roman" w:hAnsi="Times New Roman" w:cs="Times New Roman"/>
          <w:sz w:val="28"/>
          <w:szCs w:val="28"/>
          <w:lang w:eastAsia="ru-RU"/>
        </w:rPr>
        <w:t xml:space="preserve">е созданы необходимые условия </w:t>
      </w:r>
      <w:r w:rsidRPr="000921F1">
        <w:rPr>
          <w:rFonts w:ascii="Times New Roman" w:eastAsia="Times New Roman" w:hAnsi="Times New Roman" w:cs="Times New Roman"/>
          <w:sz w:val="28"/>
          <w:szCs w:val="28"/>
          <w:lang w:eastAsia="ru-RU"/>
        </w:rPr>
        <w:t>для развития кадровых ресурсов:</w:t>
      </w:r>
    </w:p>
    <w:p w:rsidR="000921F1" w:rsidRPr="000921F1" w:rsidRDefault="000921F1"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сопровождение деятельности начинающих педагогов,</w:t>
      </w:r>
    </w:p>
    <w:p w:rsidR="000921F1" w:rsidRPr="000921F1" w:rsidRDefault="000921F1"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организация коллективных форм методической деятельности (в колледже функционируют 3 цикловых комиссий: цикловая комиссия общеобразовательных дисциплин, цикловая комиссия социально-экономического профиля, цикловая комиссия технического профиля),</w:t>
      </w:r>
    </w:p>
    <w:p w:rsidR="000921F1" w:rsidRPr="000921F1" w:rsidRDefault="000921F1"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организация индивидуальной методической деятельности,</w:t>
      </w:r>
    </w:p>
    <w:p w:rsidR="000921F1" w:rsidRPr="000921F1" w:rsidRDefault="00EF052F"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проведение консультаций </w:t>
      </w:r>
      <w:r w:rsidR="000921F1" w:rsidRPr="000921F1">
        <w:rPr>
          <w:rFonts w:ascii="Times New Roman" w:eastAsia="Times New Roman" w:hAnsi="Times New Roman" w:cs="Times New Roman"/>
          <w:sz w:val="28"/>
          <w:szCs w:val="28"/>
          <w:lang w:eastAsia="ru-RU"/>
        </w:rPr>
        <w:t>по запросам педагогов,</w:t>
      </w:r>
    </w:p>
    <w:p w:rsidR="000921F1" w:rsidRPr="000921F1" w:rsidRDefault="000921F1"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организация курсовой подготовки, стажировки в соответствии с индивидуальными потребностями педагогических работников,</w:t>
      </w:r>
    </w:p>
    <w:p w:rsidR="000921F1" w:rsidRPr="000921F1" w:rsidRDefault="000921F1" w:rsidP="00CA52FD">
      <w:pPr>
        <w:numPr>
          <w:ilvl w:val="0"/>
          <w:numId w:val="5"/>
        </w:numPr>
        <w:spacing w:after="0" w:line="276" w:lineRule="auto"/>
        <w:ind w:left="0" w:firstLine="709"/>
        <w:jc w:val="both"/>
        <w:rPr>
          <w:rFonts w:ascii="Times New Roman" w:eastAsia="Times New Roman" w:hAnsi="Times New Roman" w:cs="Times New Roman"/>
          <w:sz w:val="28"/>
          <w:szCs w:val="28"/>
          <w:lang w:eastAsia="ru-RU"/>
        </w:rPr>
      </w:pPr>
      <w:r w:rsidRPr="000921F1">
        <w:rPr>
          <w:rFonts w:ascii="Times New Roman" w:eastAsia="Times New Roman" w:hAnsi="Times New Roman" w:cs="Times New Roman"/>
          <w:sz w:val="28"/>
          <w:szCs w:val="28"/>
          <w:lang w:eastAsia="ru-RU"/>
        </w:rPr>
        <w:t xml:space="preserve">организация форм обмена опытом (представление педагогического опыта на заседаниях цикловых комиссий, методические выставки, </w:t>
      </w:r>
      <w:proofErr w:type="spellStart"/>
      <w:r w:rsidRPr="000921F1">
        <w:rPr>
          <w:rFonts w:ascii="Times New Roman" w:eastAsia="Times New Roman" w:hAnsi="Times New Roman" w:cs="Times New Roman"/>
          <w:sz w:val="28"/>
          <w:szCs w:val="28"/>
          <w:lang w:eastAsia="ru-RU"/>
        </w:rPr>
        <w:lastRenderedPageBreak/>
        <w:t>взаимопосещение</w:t>
      </w:r>
      <w:proofErr w:type="spellEnd"/>
      <w:r w:rsidRPr="000921F1">
        <w:rPr>
          <w:rFonts w:ascii="Times New Roman" w:eastAsia="Times New Roman" w:hAnsi="Times New Roman" w:cs="Times New Roman"/>
          <w:sz w:val="28"/>
          <w:szCs w:val="28"/>
          <w:lang w:eastAsia="ru-RU"/>
        </w:rPr>
        <w:t xml:space="preserve"> занятий, педагогические чтения, конференции, конкурсы профессионального мастерства, открытые занятия).</w:t>
      </w:r>
    </w:p>
    <w:p w:rsidR="004C08C1" w:rsidRPr="004C08C1" w:rsidRDefault="004C08C1" w:rsidP="004C08C1">
      <w:pPr>
        <w:spacing w:line="276" w:lineRule="auto"/>
        <w:ind w:firstLine="709"/>
        <w:jc w:val="both"/>
        <w:rPr>
          <w:rFonts w:ascii="Times New Roman" w:eastAsia="Times New Roman" w:hAnsi="Times New Roman" w:cs="Times New Roman"/>
          <w:sz w:val="28"/>
          <w:szCs w:val="28"/>
          <w:lang w:eastAsia="ru-RU"/>
        </w:rPr>
      </w:pPr>
      <w:r w:rsidRPr="004C08C1">
        <w:rPr>
          <w:rFonts w:ascii="Times New Roman" w:eastAsia="Times New Roman" w:hAnsi="Times New Roman" w:cs="Times New Roman"/>
          <w:sz w:val="28"/>
          <w:szCs w:val="28"/>
          <w:lang w:eastAsia="ru-RU"/>
        </w:rPr>
        <w:t>В колледже реализуется единая кадровая политика, направленная на повышение квалификации педагогических работников. Каждый педагогический работник повышает свою квалификацию не реже 1 раза в 3 года с целью обеспечения качества образовательного процесса, развития собственной профессиональной компетенции.</w:t>
      </w:r>
    </w:p>
    <w:p w:rsidR="004C08C1" w:rsidRPr="004C08C1" w:rsidRDefault="004C08C1" w:rsidP="004C08C1">
      <w:pPr>
        <w:spacing w:line="276" w:lineRule="auto"/>
        <w:ind w:firstLine="709"/>
        <w:jc w:val="both"/>
        <w:rPr>
          <w:rFonts w:ascii="Times New Roman" w:eastAsia="Times New Roman" w:hAnsi="Times New Roman" w:cs="Times New Roman"/>
          <w:sz w:val="28"/>
          <w:szCs w:val="28"/>
          <w:lang w:eastAsia="ru-RU"/>
        </w:rPr>
      </w:pPr>
      <w:r w:rsidRPr="004C08C1">
        <w:rPr>
          <w:rFonts w:ascii="Times New Roman" w:eastAsia="Times New Roman" w:hAnsi="Times New Roman" w:cs="Times New Roman"/>
          <w:sz w:val="28"/>
          <w:szCs w:val="28"/>
          <w:lang w:eastAsia="ru-RU"/>
        </w:rPr>
        <w:t>Используется практика проведения стажировок на производстве с целью закрепления на практике профессиональных знаний, умений и навыков, полученных в результате теоретической подготовки. Стажировки осуществляют также в целях изучения передового опыта, приобретения профессиональных и организаторских навыков для выполнения обязанностей по занимаемой должности.</w:t>
      </w:r>
    </w:p>
    <w:p w:rsidR="00003703" w:rsidRPr="004F5E00" w:rsidRDefault="00003703" w:rsidP="00003703">
      <w:pPr>
        <w:spacing w:after="200" w:line="276"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В </w:t>
      </w:r>
      <w:r w:rsidR="007C2068" w:rsidRPr="004F5E00">
        <w:rPr>
          <w:rFonts w:ascii="Times New Roman" w:eastAsia="Times New Roman" w:hAnsi="Times New Roman" w:cs="Times New Roman"/>
          <w:color w:val="FF0000"/>
          <w:sz w:val="28"/>
          <w:szCs w:val="28"/>
          <w:lang w:eastAsia="ru-RU"/>
        </w:rPr>
        <w:t>2023</w:t>
      </w:r>
      <w:r w:rsidRPr="004F5E00">
        <w:rPr>
          <w:rFonts w:ascii="Times New Roman" w:eastAsia="Times New Roman" w:hAnsi="Times New Roman" w:cs="Times New Roman"/>
          <w:color w:val="FF0000"/>
          <w:sz w:val="28"/>
          <w:szCs w:val="28"/>
          <w:lang w:eastAsia="ru-RU"/>
        </w:rPr>
        <w:t xml:space="preserve"> году курсы повышения квалификации прошли </w:t>
      </w:r>
      <w:r w:rsidR="00C36758">
        <w:rPr>
          <w:rFonts w:ascii="Times New Roman" w:eastAsia="Times New Roman" w:hAnsi="Times New Roman" w:cs="Times New Roman"/>
          <w:color w:val="FF0000"/>
          <w:sz w:val="28"/>
          <w:szCs w:val="28"/>
          <w:lang w:eastAsia="ru-RU"/>
        </w:rPr>
        <w:t xml:space="preserve">23 </w:t>
      </w:r>
      <w:r w:rsidRPr="004F5E00">
        <w:rPr>
          <w:rFonts w:ascii="Times New Roman" w:eastAsia="Times New Roman" w:hAnsi="Times New Roman" w:cs="Times New Roman"/>
          <w:color w:val="FF0000"/>
          <w:sz w:val="28"/>
          <w:szCs w:val="28"/>
          <w:lang w:eastAsia="ru-RU"/>
        </w:rPr>
        <w:t>педагогических работников по1</w:t>
      </w:r>
      <w:r w:rsidR="00C36758">
        <w:rPr>
          <w:rFonts w:ascii="Times New Roman" w:eastAsia="Times New Roman" w:hAnsi="Times New Roman" w:cs="Times New Roman"/>
          <w:color w:val="FF0000"/>
          <w:sz w:val="28"/>
          <w:szCs w:val="28"/>
          <w:lang w:eastAsia="ru-RU"/>
        </w:rPr>
        <w:t>4</w:t>
      </w:r>
      <w:r w:rsidRPr="004F5E00">
        <w:rPr>
          <w:rFonts w:ascii="Times New Roman" w:eastAsia="Times New Roman" w:hAnsi="Times New Roman" w:cs="Times New Roman"/>
          <w:color w:val="FF0000"/>
          <w:sz w:val="28"/>
          <w:szCs w:val="28"/>
          <w:lang w:eastAsia="ru-RU"/>
        </w:rPr>
        <w:t xml:space="preserve"> программам:</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Педагогическая деятельность в профессиональном обучении, среднем профессиональном образовании и дополнительном профессиональном образовании «</w:t>
      </w:r>
      <w:proofErr w:type="gramStart"/>
      <w:r w:rsidRPr="00C36758">
        <w:rPr>
          <w:rFonts w:ascii="Times New Roman" w:hAnsi="Times New Roman" w:cs="Times New Roman"/>
          <w:color w:val="FF0000"/>
          <w:sz w:val="28"/>
          <w:szCs w:val="28"/>
        </w:rPr>
        <w:t>Обновленные</w:t>
      </w:r>
      <w:proofErr w:type="gramEnd"/>
      <w:r w:rsidRPr="00C36758">
        <w:rPr>
          <w:rFonts w:ascii="Times New Roman" w:hAnsi="Times New Roman" w:cs="Times New Roman"/>
          <w:color w:val="FF0000"/>
          <w:sz w:val="28"/>
          <w:szCs w:val="28"/>
        </w:rPr>
        <w:t xml:space="preserve"> ФГОС: разработка ОПОП» </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 xml:space="preserve">Внедрение методической системы преподавания общеобразовательных дисциплин с учетом профессиональной направленности программ СПО </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Внедрение методической системы преподавания общеобразовательных дисциплин с учетом профессиональной направленности программ СПО: экспертиза ВПР СПО</w:t>
      </w:r>
      <w:r w:rsidRPr="00C36758">
        <w:rPr>
          <w:rFonts w:ascii="Times New Roman" w:eastAsia="Calibri" w:hAnsi="Times New Roman" w:cs="Times New Roman"/>
          <w:color w:val="FF0000"/>
          <w:sz w:val="28"/>
          <w:szCs w:val="28"/>
        </w:rPr>
        <w:t xml:space="preserve"> </w:t>
      </w:r>
    </w:p>
    <w:p w:rsidR="00003703" w:rsidRPr="00C36758" w:rsidRDefault="00003703"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eastAsia="Calibri" w:hAnsi="Times New Roman" w:cs="Times New Roman"/>
          <w:color w:val="FF0000"/>
          <w:sz w:val="28"/>
          <w:szCs w:val="28"/>
        </w:rPr>
        <w:t>Педагогическая деятельность в профессиональном обучении, среднем профессиональном образовании и дополнительном профессиональном образовании «Сопровождение инвалидов и лиц с ОВЗ»</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Pr>
          <w:rFonts w:ascii="Times New Roman" w:hAnsi="Times New Roman" w:cs="Times New Roman"/>
          <w:color w:val="FF0000"/>
          <w:sz w:val="28"/>
          <w:szCs w:val="28"/>
        </w:rPr>
        <w:t>Стажировка по профессии «П</w:t>
      </w:r>
      <w:r w:rsidRPr="00C36758">
        <w:rPr>
          <w:rFonts w:ascii="Times New Roman" w:hAnsi="Times New Roman" w:cs="Times New Roman"/>
          <w:color w:val="FF0000"/>
          <w:sz w:val="28"/>
          <w:szCs w:val="28"/>
        </w:rPr>
        <w:t>овар»</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«Оценка результатов профессиональной деятельности аттестующихся работников организаций, осуществляющих образовательную деятельность»</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shd w:val="clear" w:color="auto" w:fill="FFFFFF"/>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rPr>
        <w:br/>
      </w:r>
      <w:r w:rsidRPr="00C36758">
        <w:rPr>
          <w:rFonts w:ascii="Times New Roman" w:hAnsi="Times New Roman" w:cs="Times New Roman"/>
          <w:color w:val="FF0000"/>
          <w:sz w:val="28"/>
          <w:szCs w:val="28"/>
          <w:shd w:val="clear" w:color="auto" w:fill="FFFFFF"/>
        </w:rPr>
        <w:t>Вариативный модуль: "Разработка методических продуктов по дисциплинам: русский язык, литература, родной язык, родная литература"</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shd w:val="clear" w:color="auto" w:fill="FFFFFF"/>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rPr>
        <w:br/>
      </w:r>
      <w:r w:rsidRPr="00C36758">
        <w:rPr>
          <w:rFonts w:ascii="Times New Roman" w:hAnsi="Times New Roman" w:cs="Times New Roman"/>
          <w:color w:val="FF0000"/>
          <w:sz w:val="28"/>
          <w:szCs w:val="28"/>
          <w:shd w:val="clear" w:color="auto" w:fill="FFFFFF"/>
        </w:rPr>
        <w:lastRenderedPageBreak/>
        <w:t>Вариативный модуль: "Разработка методических продуктов по дисциплинам: обществознание, история, право, экономика"</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shd w:val="clear" w:color="auto" w:fill="FFFFFF"/>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rPr>
        <w:br/>
      </w:r>
      <w:r w:rsidRPr="00C36758">
        <w:rPr>
          <w:rFonts w:ascii="Times New Roman" w:hAnsi="Times New Roman" w:cs="Times New Roman"/>
          <w:color w:val="FF0000"/>
          <w:sz w:val="28"/>
          <w:szCs w:val="28"/>
          <w:shd w:val="clear" w:color="auto" w:fill="FFFFFF"/>
        </w:rPr>
        <w:t>Вариативный модуль: "Разработка методических продуктов по дисциплинам: биология, география, химия, экология, естествознание"</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shd w:val="clear" w:color="auto" w:fill="F0F8FF"/>
        </w:rPr>
        <w:t xml:space="preserve"> </w:t>
      </w:r>
      <w:r w:rsidRPr="00C36758">
        <w:rPr>
          <w:rFonts w:ascii="Times New Roman" w:hAnsi="Times New Roman" w:cs="Times New Roman"/>
          <w:color w:val="FF0000"/>
          <w:sz w:val="28"/>
          <w:szCs w:val="28"/>
        </w:rPr>
        <w:t>Вариативный модуль: "Разработка методических продуктов по дисциплинам: обществознание, история, право, экономика</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rPr>
        <w:br/>
        <w:t>Вариативный модуль:</w:t>
      </w:r>
      <w:r w:rsidRPr="00C36758">
        <w:rPr>
          <w:rFonts w:ascii="Times New Roman" w:hAnsi="Times New Roman" w:cs="Times New Roman"/>
          <w:color w:val="FF0000"/>
          <w:sz w:val="28"/>
          <w:szCs w:val="28"/>
          <w:shd w:val="clear" w:color="auto" w:fill="F0F8FF"/>
        </w:rPr>
        <w:t xml:space="preserve"> </w:t>
      </w:r>
      <w:r w:rsidRPr="00C36758">
        <w:rPr>
          <w:rFonts w:ascii="Times New Roman" w:hAnsi="Times New Roman" w:cs="Times New Roman"/>
          <w:color w:val="FF0000"/>
          <w:sz w:val="28"/>
          <w:szCs w:val="28"/>
        </w:rPr>
        <w:t>"Разработка методических продуктов по дисциплине: иностранный язык"</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shd w:val="clear" w:color="auto" w:fill="F0F8FF"/>
        </w:rPr>
        <w:t>«</w:t>
      </w:r>
      <w:r w:rsidRPr="00C36758">
        <w:rPr>
          <w:rFonts w:ascii="Times New Roman" w:hAnsi="Times New Roman" w:cs="Times New Roman"/>
          <w:color w:val="FF0000"/>
          <w:sz w:val="28"/>
          <w:szCs w:val="28"/>
        </w:rPr>
        <w:t>Профессиональное развитие педагога на основе результатов самоанализа профессиональной деятельности». Вариативный модуль</w:t>
      </w:r>
      <w:r w:rsidRPr="00C36758">
        <w:rPr>
          <w:rFonts w:ascii="Times New Roman" w:hAnsi="Times New Roman" w:cs="Times New Roman"/>
          <w:color w:val="FF0000"/>
          <w:sz w:val="28"/>
          <w:szCs w:val="28"/>
          <w:shd w:val="clear" w:color="auto" w:fill="F0F8FF"/>
        </w:rPr>
        <w:t xml:space="preserve"> </w:t>
      </w:r>
      <w:r w:rsidRPr="00C36758">
        <w:rPr>
          <w:rFonts w:ascii="Times New Roman" w:hAnsi="Times New Roman" w:cs="Times New Roman"/>
          <w:color w:val="FF0000"/>
          <w:sz w:val="28"/>
          <w:szCs w:val="28"/>
        </w:rPr>
        <w:t>«Проектирование образовательной деятельности в соответствии с обновленными ФГОС и ФОП НОО/ООО/СОО»</w:t>
      </w:r>
    </w:p>
    <w:p w:rsidR="00C36758" w:rsidRPr="00C36758" w:rsidRDefault="00C36758" w:rsidP="00CA52FD">
      <w:pPr>
        <w:numPr>
          <w:ilvl w:val="0"/>
          <w:numId w:val="28"/>
        </w:numPr>
        <w:spacing w:after="200" w:line="276" w:lineRule="auto"/>
        <w:ind w:left="0" w:firstLine="709"/>
        <w:contextualSpacing/>
        <w:jc w:val="both"/>
        <w:rPr>
          <w:rFonts w:ascii="Times New Roman" w:eastAsia="Times New Roman" w:hAnsi="Times New Roman" w:cs="Times New Roman"/>
          <w:color w:val="FF0000"/>
          <w:sz w:val="28"/>
          <w:szCs w:val="28"/>
        </w:rPr>
      </w:pPr>
      <w:r w:rsidRPr="00C36758">
        <w:rPr>
          <w:rFonts w:ascii="Times New Roman" w:hAnsi="Times New Roman" w:cs="Times New Roman"/>
          <w:color w:val="FF0000"/>
          <w:sz w:val="28"/>
          <w:szCs w:val="28"/>
        </w:rPr>
        <w:t>Внедрение методической системы преподавания общеобразовательных дисциплин с учетом профессиональной направленности программ СПО</w:t>
      </w:r>
      <w:r w:rsidRPr="00C36758">
        <w:rPr>
          <w:rFonts w:ascii="Times New Roman" w:hAnsi="Times New Roman" w:cs="Times New Roman"/>
          <w:color w:val="FF0000"/>
          <w:sz w:val="28"/>
          <w:szCs w:val="28"/>
        </w:rPr>
        <w:br/>
        <w:t>Вариативный модуль:</w:t>
      </w:r>
      <w:r w:rsidRPr="00C36758">
        <w:rPr>
          <w:rFonts w:ascii="Times New Roman" w:hAnsi="Times New Roman" w:cs="Times New Roman"/>
          <w:color w:val="FF0000"/>
          <w:sz w:val="28"/>
          <w:szCs w:val="28"/>
          <w:shd w:val="clear" w:color="auto" w:fill="F0F8FF"/>
        </w:rPr>
        <w:t xml:space="preserve"> </w:t>
      </w:r>
      <w:r w:rsidRPr="00C36758">
        <w:rPr>
          <w:rFonts w:ascii="Times New Roman" w:hAnsi="Times New Roman" w:cs="Times New Roman"/>
          <w:color w:val="FF0000"/>
          <w:sz w:val="28"/>
          <w:szCs w:val="28"/>
        </w:rPr>
        <w:t>"Организация деятельности по укрупненной группе профессий и специальностей"</w:t>
      </w:r>
    </w:p>
    <w:p w:rsidR="00C36758" w:rsidRPr="004F5E00" w:rsidRDefault="00C36758" w:rsidP="00537893">
      <w:pPr>
        <w:spacing w:after="200" w:line="276" w:lineRule="auto"/>
        <w:jc w:val="both"/>
        <w:rPr>
          <w:rFonts w:ascii="Times New Roman" w:eastAsia="Times New Roman" w:hAnsi="Times New Roman" w:cs="Times New Roman"/>
          <w:color w:val="FF0000"/>
          <w:sz w:val="28"/>
          <w:szCs w:val="28"/>
          <w:lang w:eastAsia="ru-RU"/>
        </w:rPr>
      </w:pPr>
    </w:p>
    <w:p w:rsidR="00537893" w:rsidRPr="004F5E00" w:rsidRDefault="00537893" w:rsidP="00537893">
      <w:pPr>
        <w:spacing w:after="200" w:line="276" w:lineRule="auto"/>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noProof/>
          <w:color w:val="FF0000"/>
          <w:lang w:eastAsia="ru-RU"/>
        </w:rPr>
        <w:drawing>
          <wp:inline distT="0" distB="0" distL="0" distR="0">
            <wp:extent cx="6305550" cy="3200400"/>
            <wp:effectExtent l="19050" t="0" r="19050" b="0"/>
            <wp:docPr id="9"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23B0" w:rsidRPr="004F5E00" w:rsidRDefault="00E523B0" w:rsidP="00E523B0">
      <w:pPr>
        <w:spacing w:after="0" w:line="360" w:lineRule="auto"/>
        <w:ind w:firstLine="851"/>
        <w:jc w:val="both"/>
        <w:rPr>
          <w:rFonts w:ascii="Times New Roman" w:eastAsia="Times New Roman" w:hAnsi="Times New Roman" w:cs="Times New Roman"/>
          <w:color w:val="FF0000"/>
          <w:sz w:val="28"/>
          <w:szCs w:val="20"/>
          <w:lang w:eastAsia="ru-RU"/>
        </w:rPr>
      </w:pPr>
      <w:r w:rsidRPr="004F5E00">
        <w:rPr>
          <w:rFonts w:ascii="Times New Roman" w:eastAsia="Times New Roman" w:hAnsi="Times New Roman" w:cs="Times New Roman"/>
          <w:color w:val="FF0000"/>
          <w:sz w:val="28"/>
          <w:lang w:eastAsia="ru-RU"/>
        </w:rPr>
        <w:lastRenderedPageBreak/>
        <w:t>Пройдены курсы повышения квалификации у 94 % педагогических работников колледжа (не прошли курсовую подготовку 3 преподавателя – внешние совместители).</w:t>
      </w:r>
    </w:p>
    <w:p w:rsidR="00E523B0" w:rsidRPr="004F5E00" w:rsidRDefault="00E523B0" w:rsidP="00E523B0">
      <w:pPr>
        <w:spacing w:after="0" w:line="360" w:lineRule="auto"/>
        <w:ind w:firstLine="851"/>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lang w:eastAsia="ru-RU"/>
        </w:rPr>
        <w:t xml:space="preserve">Программы повышения квалификации педагоги осваивали в ГАОУ ДПО СО «ИРО», ГАПОУ </w:t>
      </w:r>
      <w:proofErr w:type="gramStart"/>
      <w:r w:rsidRPr="004F5E00">
        <w:rPr>
          <w:rFonts w:ascii="Times New Roman" w:eastAsia="Times New Roman" w:hAnsi="Times New Roman" w:cs="Times New Roman"/>
          <w:color w:val="FF0000"/>
          <w:sz w:val="28"/>
          <w:lang w:eastAsia="ru-RU"/>
        </w:rPr>
        <w:t>СО</w:t>
      </w:r>
      <w:proofErr w:type="gramEnd"/>
      <w:r w:rsidRPr="004F5E00">
        <w:rPr>
          <w:rFonts w:ascii="Times New Roman" w:eastAsia="Times New Roman" w:hAnsi="Times New Roman" w:cs="Times New Roman"/>
          <w:color w:val="FF0000"/>
          <w:sz w:val="28"/>
          <w:lang w:eastAsia="ru-RU"/>
        </w:rPr>
        <w:t xml:space="preserve"> «Уральский политехнический колледж – МЦК», </w:t>
      </w:r>
      <w:r w:rsidRPr="004F5E00">
        <w:rPr>
          <w:rFonts w:ascii="Times New Roman" w:eastAsia="Times New Roman" w:hAnsi="Times New Roman" w:cs="Times New Roman"/>
          <w:color w:val="FF0000"/>
          <w:sz w:val="28"/>
          <w:szCs w:val="28"/>
          <w:lang w:eastAsia="ru-RU"/>
        </w:rPr>
        <w:t xml:space="preserve">ФГАОУ ДПО «Академия </w:t>
      </w:r>
      <w:proofErr w:type="spellStart"/>
      <w:r w:rsidRPr="004F5E00">
        <w:rPr>
          <w:rFonts w:ascii="Times New Roman" w:eastAsia="Times New Roman" w:hAnsi="Times New Roman" w:cs="Times New Roman"/>
          <w:color w:val="FF0000"/>
          <w:sz w:val="28"/>
          <w:szCs w:val="28"/>
          <w:lang w:eastAsia="ru-RU"/>
        </w:rPr>
        <w:t>Минпросвещения</w:t>
      </w:r>
      <w:proofErr w:type="spellEnd"/>
      <w:r w:rsidRPr="004F5E00">
        <w:rPr>
          <w:rFonts w:ascii="Times New Roman" w:eastAsia="Times New Roman" w:hAnsi="Times New Roman" w:cs="Times New Roman"/>
          <w:color w:val="FF0000"/>
          <w:sz w:val="28"/>
          <w:szCs w:val="28"/>
          <w:lang w:eastAsia="ru-RU"/>
        </w:rPr>
        <w:t xml:space="preserve"> России».</w:t>
      </w:r>
    </w:p>
    <w:p w:rsidR="00E523B0" w:rsidRPr="004F5E00" w:rsidRDefault="00E523B0" w:rsidP="00E523B0">
      <w:pPr>
        <w:spacing w:after="0" w:line="360" w:lineRule="auto"/>
        <w:ind w:firstLine="851"/>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xml:space="preserve">В </w:t>
      </w:r>
      <w:r w:rsidR="007C2068" w:rsidRPr="004F5E00">
        <w:rPr>
          <w:rFonts w:ascii="Times New Roman" w:eastAsia="Times New Roman" w:hAnsi="Times New Roman" w:cs="Times New Roman"/>
          <w:color w:val="FF0000"/>
          <w:sz w:val="28"/>
          <w:lang w:eastAsia="ru-RU"/>
        </w:rPr>
        <w:t>2023</w:t>
      </w:r>
      <w:r w:rsidRPr="004F5E00">
        <w:rPr>
          <w:rFonts w:ascii="Times New Roman" w:eastAsia="Times New Roman" w:hAnsi="Times New Roman" w:cs="Times New Roman"/>
          <w:color w:val="FF0000"/>
          <w:sz w:val="28"/>
          <w:lang w:eastAsia="ru-RU"/>
        </w:rPr>
        <w:t xml:space="preserve"> году аттестацию на первую и высшую категорию прошли 5 педагогических работников (2 человек – высшая категория, 3 – первая категория).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xml:space="preserve">Не </w:t>
      </w:r>
      <w:proofErr w:type="gramStart"/>
      <w:r w:rsidRPr="004F5E00">
        <w:rPr>
          <w:rFonts w:ascii="Times New Roman" w:eastAsia="Times New Roman" w:hAnsi="Times New Roman" w:cs="Times New Roman"/>
          <w:color w:val="FF0000"/>
          <w:sz w:val="28"/>
          <w:lang w:eastAsia="ru-RU"/>
        </w:rPr>
        <w:t>аттестованы</w:t>
      </w:r>
      <w:proofErr w:type="gramEnd"/>
      <w:r w:rsidRPr="004F5E00">
        <w:rPr>
          <w:rFonts w:ascii="Times New Roman" w:eastAsia="Times New Roman" w:hAnsi="Times New Roman" w:cs="Times New Roman"/>
          <w:color w:val="FF0000"/>
          <w:sz w:val="28"/>
          <w:lang w:eastAsia="ru-RU"/>
        </w:rPr>
        <w:t xml:space="preserve"> 7 педагогических работников колледжа. Это начинающие педагоги и внешние совместители, </w:t>
      </w:r>
      <w:proofErr w:type="spellStart"/>
      <w:r w:rsidRPr="004F5E00">
        <w:rPr>
          <w:rFonts w:ascii="Times New Roman" w:eastAsia="Times New Roman" w:hAnsi="Times New Roman" w:cs="Times New Roman"/>
          <w:color w:val="FF0000"/>
          <w:sz w:val="28"/>
          <w:lang w:eastAsia="ru-RU"/>
        </w:rPr>
        <w:t>межаттестационный</w:t>
      </w:r>
      <w:proofErr w:type="spellEnd"/>
      <w:r w:rsidRPr="004F5E00">
        <w:rPr>
          <w:rFonts w:ascii="Times New Roman" w:eastAsia="Times New Roman" w:hAnsi="Times New Roman" w:cs="Times New Roman"/>
          <w:color w:val="FF0000"/>
          <w:sz w:val="28"/>
          <w:lang w:eastAsia="ru-RU"/>
        </w:rPr>
        <w:t xml:space="preserve"> период которых составляет менее двух лет.</w:t>
      </w:r>
    </w:p>
    <w:p w:rsidR="00E523B0" w:rsidRPr="004F5E00" w:rsidRDefault="00E523B0" w:rsidP="00E523B0">
      <w:pPr>
        <w:spacing w:after="0" w:line="360" w:lineRule="auto"/>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noProof/>
          <w:color w:val="FF0000"/>
          <w:sz w:val="28"/>
          <w:lang w:eastAsia="ru-RU"/>
        </w:rPr>
        <w:drawing>
          <wp:inline distT="0" distB="0" distL="0" distR="0">
            <wp:extent cx="6305550" cy="3200400"/>
            <wp:effectExtent l="19050" t="0" r="19050" b="0"/>
            <wp:docPr id="2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523B0" w:rsidRPr="004F5E00" w:rsidRDefault="00E523B0" w:rsidP="00E523B0">
      <w:pPr>
        <w:spacing w:after="0" w:line="360" w:lineRule="auto"/>
        <w:jc w:val="both"/>
        <w:rPr>
          <w:rFonts w:ascii="Times New Roman" w:eastAsia="Times New Roman" w:hAnsi="Times New Roman" w:cs="Times New Roman"/>
          <w:color w:val="FF0000"/>
          <w:sz w:val="28"/>
          <w:lang w:eastAsia="ru-RU"/>
        </w:rPr>
      </w:pPr>
    </w:p>
    <w:p w:rsidR="00E523B0" w:rsidRPr="004F5E00" w:rsidRDefault="00E523B0" w:rsidP="00E523B0">
      <w:pPr>
        <w:spacing w:after="0" w:line="360" w:lineRule="auto"/>
        <w:ind w:firstLine="708"/>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Опыт практических результатов педагогической деятельности представили 33 педагогических работников, что на 2 % больше, чем в 2020 году.</w:t>
      </w:r>
    </w:p>
    <w:p w:rsidR="00E523B0" w:rsidRPr="004F5E00" w:rsidRDefault="00E523B0" w:rsidP="00E523B0">
      <w:pPr>
        <w:spacing w:after="0" w:line="360" w:lineRule="auto"/>
        <w:ind w:firstLine="708"/>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Опыт педагогической деятельности был представлен на межрегиональном уровне (3 чел.-8 %), уровне образовательной организации (12 чел.-32%), на региональном (3 чел.-8%) и областном уровне (12-32%).</w:t>
      </w:r>
    </w:p>
    <w:p w:rsidR="00E523B0" w:rsidRPr="004F5E00" w:rsidRDefault="00E523B0" w:rsidP="00E523B0">
      <w:pPr>
        <w:spacing w:after="0" w:line="360" w:lineRule="auto"/>
        <w:ind w:firstLine="708"/>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xml:space="preserve">В </w:t>
      </w:r>
      <w:r w:rsidR="007C2068" w:rsidRPr="004F5E00">
        <w:rPr>
          <w:rFonts w:ascii="Times New Roman" w:eastAsia="Times New Roman" w:hAnsi="Times New Roman" w:cs="Times New Roman"/>
          <w:color w:val="FF0000"/>
          <w:sz w:val="28"/>
          <w:lang w:eastAsia="ru-RU"/>
        </w:rPr>
        <w:t>2023</w:t>
      </w:r>
      <w:r w:rsidRPr="004F5E00">
        <w:rPr>
          <w:rFonts w:ascii="Times New Roman" w:eastAsia="Times New Roman" w:hAnsi="Times New Roman" w:cs="Times New Roman"/>
          <w:color w:val="FF0000"/>
          <w:sz w:val="28"/>
          <w:lang w:eastAsia="ru-RU"/>
        </w:rPr>
        <w:t xml:space="preserve"> году увеличилось количество педагогов, представивших результат практической деятельности на областном уровне (на 5 чел.).</w:t>
      </w:r>
    </w:p>
    <w:p w:rsidR="00E523B0" w:rsidRPr="004F5E00" w:rsidRDefault="00E523B0" w:rsidP="00E523B0">
      <w:pPr>
        <w:spacing w:after="0" w:line="360" w:lineRule="auto"/>
        <w:ind w:firstLine="708"/>
        <w:jc w:val="both"/>
        <w:rPr>
          <w:rFonts w:ascii="Times New Roman" w:eastAsia="Times New Roman" w:hAnsi="Times New Roman" w:cs="Times New Roman"/>
          <w:color w:val="FF0000"/>
          <w:sz w:val="28"/>
          <w:lang w:eastAsia="ru-RU"/>
        </w:rPr>
      </w:pPr>
    </w:p>
    <w:p w:rsidR="00E523B0" w:rsidRPr="004F5E00" w:rsidRDefault="00E523B0" w:rsidP="00E523B0">
      <w:pPr>
        <w:spacing w:after="0" w:line="360" w:lineRule="auto"/>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noProof/>
          <w:color w:val="FF0000"/>
          <w:sz w:val="28"/>
          <w:lang w:eastAsia="ru-RU"/>
        </w:rPr>
        <w:lastRenderedPageBreak/>
        <w:drawing>
          <wp:inline distT="0" distB="0" distL="0" distR="0">
            <wp:extent cx="5934075" cy="2714625"/>
            <wp:effectExtent l="0" t="0" r="0" b="0"/>
            <wp:docPr id="21"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523B0" w:rsidRPr="004F5E00" w:rsidRDefault="00E523B0">
      <w:pPr>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br w:type="page"/>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lastRenderedPageBreak/>
        <w:t xml:space="preserve">Тематика представленного опыта работы: </w:t>
      </w:r>
    </w:p>
    <w:p w:rsidR="00C36758" w:rsidRPr="00C36758" w:rsidRDefault="00C36758" w:rsidP="00CA52FD">
      <w:pPr>
        <w:numPr>
          <w:ilvl w:val="0"/>
          <w:numId w:val="6"/>
        </w:numPr>
        <w:spacing w:after="0" w:line="360" w:lineRule="auto"/>
        <w:ind w:left="0" w:firstLine="709"/>
        <w:jc w:val="both"/>
        <w:rPr>
          <w:rFonts w:ascii="Times New Roman" w:eastAsia="Times New Roman" w:hAnsi="Times New Roman" w:cs="Times New Roman"/>
          <w:color w:val="FF0000"/>
          <w:sz w:val="28"/>
          <w:szCs w:val="28"/>
          <w:lang w:eastAsia="ru-RU"/>
        </w:rPr>
      </w:pPr>
      <w:r w:rsidRPr="00C36758">
        <w:rPr>
          <w:rFonts w:ascii="Times New Roman" w:hAnsi="Times New Roman" w:cs="Times New Roman"/>
          <w:color w:val="FF0000"/>
          <w:sz w:val="28"/>
          <w:szCs w:val="28"/>
        </w:rPr>
        <w:t xml:space="preserve">Применение табличных процессоров в курсе изучения дисциплины «математика» </w:t>
      </w:r>
      <w:proofErr w:type="spellStart"/>
      <w:proofErr w:type="gramStart"/>
      <w:r w:rsidRPr="00C36758">
        <w:rPr>
          <w:rFonts w:ascii="Times New Roman" w:hAnsi="Times New Roman" w:cs="Times New Roman"/>
          <w:color w:val="FF0000"/>
          <w:sz w:val="28"/>
          <w:szCs w:val="28"/>
        </w:rPr>
        <w:t>естественно-научного</w:t>
      </w:r>
      <w:proofErr w:type="spellEnd"/>
      <w:proofErr w:type="gramEnd"/>
      <w:r w:rsidRPr="00C36758">
        <w:rPr>
          <w:rFonts w:ascii="Times New Roman" w:hAnsi="Times New Roman" w:cs="Times New Roman"/>
          <w:color w:val="FF0000"/>
          <w:sz w:val="28"/>
          <w:szCs w:val="28"/>
        </w:rPr>
        <w:t xml:space="preserve"> цикла специальности «Техническая эксплуатация и обслуживание электрического и электромеханического оборудования»</w:t>
      </w:r>
    </w:p>
    <w:p w:rsidR="00C36758" w:rsidRPr="00C36758" w:rsidRDefault="00C36758" w:rsidP="00CA52FD">
      <w:pPr>
        <w:numPr>
          <w:ilvl w:val="0"/>
          <w:numId w:val="6"/>
        </w:numPr>
        <w:spacing w:after="0" w:line="360" w:lineRule="auto"/>
        <w:ind w:left="0" w:firstLine="709"/>
        <w:jc w:val="both"/>
        <w:rPr>
          <w:rFonts w:ascii="Times New Roman" w:eastAsia="Times New Roman" w:hAnsi="Times New Roman" w:cs="Times New Roman"/>
          <w:color w:val="FF0000"/>
          <w:sz w:val="28"/>
          <w:szCs w:val="28"/>
          <w:lang w:eastAsia="ru-RU"/>
        </w:rPr>
      </w:pPr>
      <w:r w:rsidRPr="00C36758">
        <w:rPr>
          <w:rFonts w:ascii="Times New Roman" w:hAnsi="Times New Roman" w:cs="Times New Roman"/>
          <w:color w:val="FF0000"/>
          <w:sz w:val="28"/>
          <w:szCs w:val="28"/>
        </w:rPr>
        <w:t xml:space="preserve">Цифровые технологии в подготовке студентов технических специальностей в </w:t>
      </w:r>
      <w:proofErr w:type="spellStart"/>
      <w:r w:rsidRPr="00C36758">
        <w:rPr>
          <w:rFonts w:ascii="Times New Roman" w:hAnsi="Times New Roman" w:cs="Times New Roman"/>
          <w:color w:val="FF0000"/>
          <w:sz w:val="28"/>
          <w:szCs w:val="28"/>
        </w:rPr>
        <w:t>спо</w:t>
      </w:r>
      <w:proofErr w:type="spellEnd"/>
      <w:r w:rsidRPr="00C36758">
        <w:rPr>
          <w:rFonts w:ascii="Times New Roman" w:eastAsia="Times New Roman" w:hAnsi="Times New Roman" w:cs="Times New Roman"/>
          <w:color w:val="FF0000"/>
          <w:sz w:val="28"/>
          <w:szCs w:val="28"/>
          <w:lang w:eastAsia="ru-RU"/>
        </w:rPr>
        <w:t xml:space="preserve"> </w:t>
      </w:r>
    </w:p>
    <w:p w:rsidR="00C36758" w:rsidRPr="00C36758" w:rsidRDefault="00C36758" w:rsidP="00CA52FD">
      <w:pPr>
        <w:numPr>
          <w:ilvl w:val="0"/>
          <w:numId w:val="6"/>
        </w:numPr>
        <w:spacing w:after="0" w:line="360" w:lineRule="auto"/>
        <w:ind w:left="0" w:firstLine="709"/>
        <w:jc w:val="both"/>
        <w:rPr>
          <w:rFonts w:ascii="Times New Roman" w:eastAsia="Times New Roman" w:hAnsi="Times New Roman" w:cs="Times New Roman"/>
          <w:color w:val="FF0000"/>
          <w:sz w:val="28"/>
          <w:szCs w:val="28"/>
          <w:lang w:eastAsia="ru-RU"/>
        </w:rPr>
      </w:pPr>
      <w:r w:rsidRPr="00C36758">
        <w:rPr>
          <w:rFonts w:ascii="Times New Roman" w:hAnsi="Times New Roman" w:cs="Times New Roman"/>
          <w:color w:val="FF0000"/>
          <w:sz w:val="28"/>
          <w:szCs w:val="28"/>
        </w:rPr>
        <w:t xml:space="preserve">Основные тенденции </w:t>
      </w:r>
      <w:proofErr w:type="spellStart"/>
      <w:r w:rsidRPr="00C36758">
        <w:rPr>
          <w:rFonts w:ascii="Times New Roman" w:hAnsi="Times New Roman" w:cs="Times New Roman"/>
          <w:color w:val="FF0000"/>
          <w:sz w:val="28"/>
          <w:szCs w:val="28"/>
        </w:rPr>
        <w:t>цифровизации</w:t>
      </w:r>
      <w:proofErr w:type="spellEnd"/>
      <w:r w:rsidRPr="00C36758">
        <w:rPr>
          <w:rFonts w:ascii="Times New Roman" w:hAnsi="Times New Roman" w:cs="Times New Roman"/>
          <w:color w:val="FF0000"/>
          <w:sz w:val="28"/>
          <w:szCs w:val="28"/>
        </w:rPr>
        <w:t xml:space="preserve"> среднего профессионального образования</w:t>
      </w:r>
      <w:r w:rsidRPr="00C36758">
        <w:rPr>
          <w:rFonts w:ascii="Times New Roman" w:eastAsia="Times New Roman" w:hAnsi="Times New Roman" w:cs="Times New Roman"/>
          <w:color w:val="FF0000"/>
          <w:sz w:val="28"/>
          <w:szCs w:val="28"/>
          <w:lang w:eastAsia="ru-RU"/>
        </w:rPr>
        <w:t xml:space="preserve"> </w:t>
      </w:r>
    </w:p>
    <w:p w:rsidR="00C36758" w:rsidRPr="00C36758" w:rsidRDefault="00C36758" w:rsidP="00CA52FD">
      <w:pPr>
        <w:numPr>
          <w:ilvl w:val="0"/>
          <w:numId w:val="6"/>
        </w:numPr>
        <w:spacing w:after="0" w:line="360" w:lineRule="auto"/>
        <w:ind w:left="0" w:firstLine="709"/>
        <w:jc w:val="both"/>
        <w:rPr>
          <w:rFonts w:ascii="Times New Roman" w:eastAsia="Times New Roman" w:hAnsi="Times New Roman" w:cs="Times New Roman"/>
          <w:color w:val="FF0000"/>
          <w:sz w:val="28"/>
          <w:szCs w:val="28"/>
          <w:lang w:eastAsia="ru-RU"/>
        </w:rPr>
      </w:pPr>
      <w:r w:rsidRPr="00C36758">
        <w:rPr>
          <w:rFonts w:ascii="Times New Roman" w:hAnsi="Times New Roman" w:cs="Times New Roman"/>
          <w:color w:val="FF0000"/>
          <w:sz w:val="28"/>
          <w:szCs w:val="28"/>
        </w:rPr>
        <w:t>«Проектная деятельность, как одно из направлений совершенствования системы преподавания  общеобразовательных учебных предметов с учетом профессиональной направленности программ СПО»</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В конкурсах профессионального (педагогического) мастерства приняли участие 8 педагогических работников, что на 4% больше, чем в 2020 г.</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Педагоги участвовали в конкурсах различного уровня: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уровень образовательной организации- 10 %;</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областной уровень- 10%;</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всероссийский уровень-1%. </w:t>
      </w:r>
    </w:p>
    <w:p w:rsidR="00E523B0" w:rsidRPr="004F5E00" w:rsidRDefault="00E523B0" w:rsidP="00E523B0">
      <w:pPr>
        <w:spacing w:after="200" w:line="360" w:lineRule="auto"/>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noProof/>
          <w:color w:val="FF0000"/>
          <w:lang w:eastAsia="ru-RU"/>
        </w:rPr>
        <w:drawing>
          <wp:inline distT="0" distB="0" distL="0" distR="0">
            <wp:extent cx="6267450" cy="30861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E523B0" w:rsidRPr="004F5E00" w:rsidRDefault="00E523B0" w:rsidP="00E523B0">
      <w:pPr>
        <w:spacing w:after="200" w:line="276" w:lineRule="auto"/>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br w:type="page"/>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lastRenderedPageBreak/>
        <w:t xml:space="preserve">В колледже в </w:t>
      </w:r>
      <w:r w:rsidR="007C2068" w:rsidRPr="004F5E00">
        <w:rPr>
          <w:rFonts w:ascii="Times New Roman" w:eastAsia="Times New Roman" w:hAnsi="Times New Roman" w:cs="Times New Roman"/>
          <w:color w:val="FF0000"/>
          <w:sz w:val="28"/>
          <w:lang w:eastAsia="ru-RU"/>
        </w:rPr>
        <w:t>2023</w:t>
      </w:r>
      <w:r w:rsidRPr="004F5E00">
        <w:rPr>
          <w:rFonts w:ascii="Times New Roman" w:eastAsia="Times New Roman" w:hAnsi="Times New Roman" w:cs="Times New Roman"/>
          <w:color w:val="FF0000"/>
          <w:sz w:val="28"/>
          <w:lang w:eastAsia="ru-RU"/>
        </w:rPr>
        <w:t xml:space="preserve"> году были проведены конкурсы профессионального (педагогического) мастерства среди педагогов:</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Конкурс оценочных средств;</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Конкурс технологических карт;</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Конкурс – игра между цикловыми комиссиями;</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Конкурс электронных образовательных ресурсов;</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-НПК преподавателей «Технологии достижения качественного результата профессионального образования».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sidRPr="004F5E00">
        <w:rPr>
          <w:rFonts w:ascii="Times New Roman" w:eastAsia="Times New Roman" w:hAnsi="Times New Roman" w:cs="Times New Roman"/>
          <w:color w:val="FF0000"/>
          <w:sz w:val="28"/>
          <w:szCs w:val="28"/>
          <w:lang w:eastAsia="ru-RU"/>
        </w:rPr>
        <w:t xml:space="preserve">Методистом в </w:t>
      </w:r>
      <w:r w:rsidR="007C2068" w:rsidRPr="004F5E00">
        <w:rPr>
          <w:rFonts w:ascii="Times New Roman" w:eastAsia="Times New Roman" w:hAnsi="Times New Roman" w:cs="Times New Roman"/>
          <w:color w:val="FF0000"/>
          <w:sz w:val="28"/>
          <w:szCs w:val="28"/>
          <w:lang w:eastAsia="ru-RU"/>
        </w:rPr>
        <w:t>2022</w:t>
      </w:r>
      <w:r w:rsidRPr="004F5E00">
        <w:rPr>
          <w:rFonts w:ascii="Times New Roman" w:eastAsia="Times New Roman" w:hAnsi="Times New Roman" w:cs="Times New Roman"/>
          <w:color w:val="FF0000"/>
          <w:sz w:val="28"/>
          <w:szCs w:val="28"/>
          <w:lang w:eastAsia="ru-RU"/>
        </w:rPr>
        <w:t xml:space="preserve"> – </w:t>
      </w:r>
      <w:r w:rsidR="007C2068" w:rsidRPr="004F5E00">
        <w:rPr>
          <w:rFonts w:ascii="Times New Roman" w:eastAsia="Times New Roman" w:hAnsi="Times New Roman" w:cs="Times New Roman"/>
          <w:color w:val="FF0000"/>
          <w:sz w:val="28"/>
          <w:szCs w:val="28"/>
          <w:lang w:eastAsia="ru-RU"/>
        </w:rPr>
        <w:t>2023</w:t>
      </w:r>
      <w:r w:rsidRPr="004F5E00">
        <w:rPr>
          <w:rFonts w:ascii="Times New Roman" w:eastAsia="Times New Roman" w:hAnsi="Times New Roman" w:cs="Times New Roman"/>
          <w:color w:val="FF0000"/>
          <w:sz w:val="28"/>
          <w:szCs w:val="28"/>
          <w:lang w:eastAsia="ru-RU"/>
        </w:rPr>
        <w:t xml:space="preserve"> учебном году были проведены методические семинары для педагогических работников колледжа. Методическая работа </w:t>
      </w:r>
      <w:r w:rsidRPr="004F5E00">
        <w:rPr>
          <w:rFonts w:ascii="Times New Roman" w:eastAsia="Times New Roman" w:hAnsi="Times New Roman" w:cs="Times New Roman"/>
          <w:color w:val="FF0000"/>
          <w:sz w:val="28"/>
          <w:szCs w:val="28"/>
          <w:shd w:val="clear" w:color="auto" w:fill="FFFFFF"/>
          <w:lang w:eastAsia="ru-RU"/>
        </w:rPr>
        <w:t>ориентирована на достижение высокого </w:t>
      </w:r>
      <w:r w:rsidRPr="004F5E00">
        <w:rPr>
          <w:rFonts w:ascii="Times New Roman" w:eastAsia="Times New Roman" w:hAnsi="Times New Roman" w:cs="Times New Roman"/>
          <w:bCs/>
          <w:color w:val="FF0000"/>
          <w:sz w:val="28"/>
          <w:szCs w:val="28"/>
          <w:shd w:val="clear" w:color="auto" w:fill="FFFFFF"/>
          <w:lang w:eastAsia="ru-RU"/>
        </w:rPr>
        <w:t>качества</w:t>
      </w:r>
      <w:r w:rsidRPr="004F5E00">
        <w:rPr>
          <w:rFonts w:ascii="Times New Roman" w:eastAsia="Times New Roman" w:hAnsi="Times New Roman" w:cs="Times New Roman"/>
          <w:color w:val="FF0000"/>
          <w:sz w:val="28"/>
          <w:szCs w:val="28"/>
          <w:shd w:val="clear" w:color="auto" w:fill="FFFFFF"/>
          <w:lang w:eastAsia="ru-RU"/>
        </w:rPr>
        <w:t> учебно-воспитательного процесса, поддержание его на данном уровне, а также содействует гармоничному сочетанию повседневной педагогической практики и развитию творческий, аналитических навыков </w:t>
      </w:r>
      <w:r w:rsidRPr="004F5E00">
        <w:rPr>
          <w:rFonts w:ascii="Times New Roman" w:eastAsia="Times New Roman" w:hAnsi="Times New Roman" w:cs="Times New Roman"/>
          <w:bCs/>
          <w:color w:val="FF0000"/>
          <w:sz w:val="28"/>
          <w:szCs w:val="28"/>
          <w:shd w:val="clear" w:color="auto" w:fill="FFFFFF"/>
          <w:lang w:eastAsia="ru-RU"/>
        </w:rPr>
        <w:t>педагога</w:t>
      </w:r>
      <w:r w:rsidRPr="004F5E00">
        <w:rPr>
          <w:rFonts w:ascii="Times New Roman" w:eastAsia="Times New Roman" w:hAnsi="Times New Roman" w:cs="Times New Roman"/>
          <w:color w:val="FF0000"/>
          <w:sz w:val="28"/>
          <w:szCs w:val="28"/>
          <w:shd w:val="clear" w:color="auto" w:fill="FFFFFF"/>
          <w:lang w:eastAsia="ru-RU"/>
        </w:rPr>
        <w:t>, критического мышления. </w:t>
      </w: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szCs w:val="28"/>
          <w:shd w:val="clear" w:color="auto" w:fill="FFFFFF"/>
          <w:lang w:eastAsia="ru-RU"/>
        </w:rPr>
      </w:pPr>
      <w:r w:rsidRPr="004F5E00">
        <w:rPr>
          <w:rFonts w:ascii="Times New Roman" w:eastAsia="Times New Roman" w:hAnsi="Times New Roman" w:cs="Times New Roman"/>
          <w:i/>
          <w:color w:val="FF0000"/>
          <w:sz w:val="28"/>
          <w:szCs w:val="28"/>
          <w:u w:val="single"/>
          <w:shd w:val="clear" w:color="auto" w:fill="FFFFFF"/>
          <w:lang w:eastAsia="ru-RU"/>
        </w:rPr>
        <w:t>Тематика проведённых семинаров</w:t>
      </w:r>
      <w:r w:rsidRPr="004F5E00">
        <w:rPr>
          <w:rFonts w:ascii="Times New Roman" w:eastAsia="Times New Roman" w:hAnsi="Times New Roman" w:cs="Times New Roman"/>
          <w:i/>
          <w:color w:val="FF0000"/>
          <w:sz w:val="28"/>
          <w:szCs w:val="28"/>
          <w:shd w:val="clear" w:color="auto" w:fill="FFFFFF"/>
          <w:lang w:eastAsia="ru-RU"/>
        </w:rPr>
        <w:t>:</w:t>
      </w:r>
    </w:p>
    <w:p w:rsidR="00E523B0" w:rsidRPr="004F5E0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организация системы наставничества;</w:t>
      </w:r>
    </w:p>
    <w:p w:rsidR="00E523B0" w:rsidRPr="004F5E0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оценивание образовательных достижений обучающихся;</w:t>
      </w:r>
    </w:p>
    <w:p w:rsidR="00E523B0" w:rsidRPr="004F5E0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современные педагогические технологии на учебном занятии;</w:t>
      </w:r>
    </w:p>
    <w:p w:rsidR="00E523B0" w:rsidRPr="004F5E0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xml:space="preserve">- организация проектной деятельности </w:t>
      </w:r>
      <w:proofErr w:type="gramStart"/>
      <w:r w:rsidRPr="004F5E00">
        <w:rPr>
          <w:rFonts w:ascii="Times New Roman" w:eastAsia="Times New Roman" w:hAnsi="Times New Roman" w:cs="Times New Roman"/>
          <w:color w:val="FF0000"/>
          <w:sz w:val="28"/>
          <w:szCs w:val="28"/>
          <w:shd w:val="clear" w:color="auto" w:fill="FFFFFF"/>
        </w:rPr>
        <w:t>обучающихся</w:t>
      </w:r>
      <w:proofErr w:type="gramEnd"/>
      <w:r w:rsidRPr="004F5E00">
        <w:rPr>
          <w:rFonts w:ascii="Times New Roman" w:eastAsia="Times New Roman" w:hAnsi="Times New Roman" w:cs="Times New Roman"/>
          <w:color w:val="FF0000"/>
          <w:sz w:val="28"/>
          <w:szCs w:val="28"/>
          <w:shd w:val="clear" w:color="auto" w:fill="FFFFFF"/>
        </w:rPr>
        <w:t>;</w:t>
      </w:r>
    </w:p>
    <w:p w:rsidR="00E523B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требования профессиональных стандартов в содержании проф</w:t>
      </w:r>
      <w:proofErr w:type="gramStart"/>
      <w:r w:rsidRPr="004F5E00">
        <w:rPr>
          <w:rFonts w:ascii="Times New Roman" w:eastAsia="Times New Roman" w:hAnsi="Times New Roman" w:cs="Times New Roman"/>
          <w:color w:val="FF0000"/>
          <w:sz w:val="28"/>
          <w:szCs w:val="28"/>
          <w:shd w:val="clear" w:color="auto" w:fill="FFFFFF"/>
        </w:rPr>
        <w:t>.о</w:t>
      </w:r>
      <w:proofErr w:type="gramEnd"/>
      <w:r w:rsidRPr="004F5E00">
        <w:rPr>
          <w:rFonts w:ascii="Times New Roman" w:eastAsia="Times New Roman" w:hAnsi="Times New Roman" w:cs="Times New Roman"/>
          <w:color w:val="FF0000"/>
          <w:sz w:val="28"/>
          <w:szCs w:val="28"/>
          <w:shd w:val="clear" w:color="auto" w:fill="FFFFFF"/>
        </w:rPr>
        <w:t>бразования;</w:t>
      </w:r>
    </w:p>
    <w:p w:rsidR="00632CF7" w:rsidRPr="00632CF7" w:rsidRDefault="00632CF7"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Pr>
          <w:rFonts w:ascii="Times New Roman" w:eastAsia="Times New Roman" w:hAnsi="Times New Roman" w:cs="Times New Roman"/>
          <w:color w:val="FF0000"/>
          <w:sz w:val="28"/>
          <w:szCs w:val="28"/>
          <w:shd w:val="clear" w:color="auto" w:fill="FFFFFF"/>
        </w:rPr>
        <w:t xml:space="preserve">- внедрение </w:t>
      </w:r>
      <w:r w:rsidRPr="00632CF7">
        <w:rPr>
          <w:rFonts w:ascii="Times New Roman" w:hAnsi="Times New Roman" w:cs="Times New Roman"/>
          <w:color w:val="FF0000"/>
          <w:sz w:val="28"/>
          <w:szCs w:val="28"/>
        </w:rPr>
        <w:t>методической системы преподавания общеобразовательных дисциплин с учетом профессиональной направленности программ СПО</w:t>
      </w:r>
      <w:r>
        <w:rPr>
          <w:rFonts w:ascii="Times New Roman" w:hAnsi="Times New Roman" w:cs="Times New Roman"/>
          <w:color w:val="FF0000"/>
          <w:sz w:val="28"/>
          <w:szCs w:val="28"/>
        </w:rPr>
        <w:t>;</w:t>
      </w:r>
    </w:p>
    <w:p w:rsidR="00E523B0" w:rsidRPr="004F5E00" w:rsidRDefault="00E523B0" w:rsidP="00E523B0">
      <w:pPr>
        <w:spacing w:after="0" w:line="360" w:lineRule="auto"/>
        <w:ind w:firstLine="1125"/>
        <w:contextualSpacing/>
        <w:jc w:val="both"/>
        <w:rPr>
          <w:rFonts w:ascii="Times New Roman" w:eastAsia="Times New Roman" w:hAnsi="Times New Roman" w:cs="Times New Roman"/>
          <w:color w:val="FF0000"/>
          <w:sz w:val="28"/>
          <w:szCs w:val="28"/>
          <w:shd w:val="clear" w:color="auto" w:fill="FFFFFF"/>
        </w:rPr>
      </w:pPr>
      <w:r w:rsidRPr="004F5E00">
        <w:rPr>
          <w:rFonts w:ascii="Times New Roman" w:eastAsia="Times New Roman" w:hAnsi="Times New Roman" w:cs="Times New Roman"/>
          <w:color w:val="FF0000"/>
          <w:sz w:val="28"/>
          <w:szCs w:val="28"/>
          <w:shd w:val="clear" w:color="auto" w:fill="FFFFFF"/>
        </w:rPr>
        <w:t>- демонстрационный экзамен в процессе промежуточной и государственной итоговой аттестации.</w:t>
      </w: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szCs w:val="28"/>
          <w:shd w:val="clear" w:color="auto" w:fill="FFFFFF"/>
          <w:lang w:eastAsia="ru-RU"/>
        </w:rPr>
      </w:pPr>
      <w:r w:rsidRPr="004F5E00">
        <w:rPr>
          <w:rFonts w:ascii="Times New Roman" w:eastAsia="Times New Roman" w:hAnsi="Times New Roman" w:cs="Times New Roman"/>
          <w:i/>
          <w:color w:val="FF0000"/>
          <w:sz w:val="28"/>
          <w:szCs w:val="28"/>
          <w:u w:val="single"/>
          <w:shd w:val="clear" w:color="auto" w:fill="FFFFFF"/>
          <w:lang w:eastAsia="ru-RU"/>
        </w:rPr>
        <w:t>Основные результаты методических семинаров</w:t>
      </w:r>
      <w:r w:rsidRPr="004F5E00">
        <w:rPr>
          <w:rFonts w:ascii="Times New Roman" w:eastAsia="Times New Roman" w:hAnsi="Times New Roman" w:cs="Times New Roman"/>
          <w:i/>
          <w:color w:val="FF0000"/>
          <w:sz w:val="28"/>
          <w:szCs w:val="28"/>
          <w:shd w:val="clear" w:color="auto" w:fill="FFFFFF"/>
          <w:lang w:eastAsia="ru-RU"/>
        </w:rPr>
        <w:t>:</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sidRPr="004F5E00">
        <w:rPr>
          <w:rFonts w:ascii="Times New Roman" w:eastAsia="Times New Roman" w:hAnsi="Times New Roman" w:cs="Times New Roman"/>
          <w:color w:val="FF0000"/>
          <w:sz w:val="28"/>
          <w:szCs w:val="28"/>
          <w:shd w:val="clear" w:color="auto" w:fill="FFFFFF"/>
          <w:lang w:eastAsia="ru-RU"/>
        </w:rPr>
        <w:t xml:space="preserve">- Составлены матрицы </w:t>
      </w:r>
      <w:proofErr w:type="spellStart"/>
      <w:r w:rsidRPr="004F5E00">
        <w:rPr>
          <w:rFonts w:ascii="Times New Roman" w:eastAsia="Times New Roman" w:hAnsi="Times New Roman" w:cs="Times New Roman"/>
          <w:color w:val="FF0000"/>
          <w:sz w:val="28"/>
          <w:szCs w:val="28"/>
          <w:shd w:val="clear" w:color="auto" w:fill="FFFFFF"/>
          <w:lang w:eastAsia="ru-RU"/>
        </w:rPr>
        <w:t>сформированности</w:t>
      </w:r>
      <w:proofErr w:type="spellEnd"/>
      <w:r w:rsidRPr="004F5E00">
        <w:rPr>
          <w:rFonts w:ascii="Times New Roman" w:eastAsia="Times New Roman" w:hAnsi="Times New Roman" w:cs="Times New Roman"/>
          <w:color w:val="FF0000"/>
          <w:sz w:val="28"/>
          <w:szCs w:val="28"/>
          <w:shd w:val="clear" w:color="auto" w:fill="FFFFFF"/>
          <w:lang w:eastAsia="ru-RU"/>
        </w:rPr>
        <w:t xml:space="preserve"> ОК и ПК по образовательным программам;</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sidRPr="004F5E00">
        <w:rPr>
          <w:rFonts w:ascii="Times New Roman" w:eastAsia="Times New Roman" w:hAnsi="Times New Roman" w:cs="Times New Roman"/>
          <w:color w:val="FF0000"/>
          <w:sz w:val="28"/>
          <w:szCs w:val="28"/>
          <w:shd w:val="clear" w:color="auto" w:fill="FFFFFF"/>
          <w:lang w:eastAsia="ru-RU"/>
        </w:rPr>
        <w:t>- Разработаны спецификации общих компетенций;</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sidRPr="004F5E00">
        <w:rPr>
          <w:rFonts w:ascii="Times New Roman" w:eastAsia="Times New Roman" w:hAnsi="Times New Roman" w:cs="Times New Roman"/>
          <w:color w:val="FF0000"/>
          <w:sz w:val="28"/>
          <w:szCs w:val="28"/>
          <w:shd w:val="clear" w:color="auto" w:fill="FFFFFF"/>
          <w:lang w:eastAsia="ru-RU"/>
        </w:rPr>
        <w:t>- Разработана модель мониторинга общих компетенций;</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sidRPr="004F5E00">
        <w:rPr>
          <w:rFonts w:ascii="Times New Roman" w:eastAsia="Times New Roman" w:hAnsi="Times New Roman" w:cs="Times New Roman"/>
          <w:color w:val="FF0000"/>
          <w:sz w:val="28"/>
          <w:szCs w:val="28"/>
          <w:shd w:val="clear" w:color="auto" w:fill="FFFFFF"/>
          <w:lang w:eastAsia="ru-RU"/>
        </w:rPr>
        <w:t>- Разработаны оценочные листы по дисциплинам (ОК);</w:t>
      </w:r>
    </w:p>
    <w:p w:rsidR="00E523B0" w:rsidRPr="004F5E00" w:rsidRDefault="00632CF7" w:rsidP="00E523B0">
      <w:pPr>
        <w:spacing w:after="0" w:line="360" w:lineRule="auto"/>
        <w:ind w:firstLine="709"/>
        <w:jc w:val="both"/>
        <w:rPr>
          <w:rFonts w:ascii="Times New Roman" w:eastAsia="Times New Roman" w:hAnsi="Times New Roman" w:cs="Times New Roman"/>
          <w:color w:val="FF0000"/>
          <w:sz w:val="28"/>
          <w:szCs w:val="28"/>
          <w:shd w:val="clear" w:color="auto" w:fill="FFFFFF"/>
          <w:lang w:eastAsia="ru-RU"/>
        </w:rPr>
      </w:pPr>
      <w:r>
        <w:rPr>
          <w:rFonts w:ascii="Times New Roman" w:eastAsia="Times New Roman" w:hAnsi="Times New Roman" w:cs="Times New Roman"/>
          <w:color w:val="FF0000"/>
          <w:sz w:val="28"/>
          <w:szCs w:val="28"/>
          <w:shd w:val="clear" w:color="auto" w:fill="FFFFFF"/>
          <w:lang w:eastAsia="ru-RU"/>
        </w:rPr>
        <w:lastRenderedPageBreak/>
        <w:t>- Ф</w:t>
      </w:r>
      <w:r w:rsidR="00E523B0" w:rsidRPr="004F5E00">
        <w:rPr>
          <w:rFonts w:ascii="Times New Roman" w:eastAsia="Times New Roman" w:hAnsi="Times New Roman" w:cs="Times New Roman"/>
          <w:color w:val="FF0000"/>
          <w:sz w:val="28"/>
          <w:szCs w:val="28"/>
          <w:shd w:val="clear" w:color="auto" w:fill="FFFFFF"/>
          <w:lang w:eastAsia="ru-RU"/>
        </w:rPr>
        <w:t>ормирование наставнических пар.</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Таким образом, в колледже созданы достаточные условия для развития кадрового потенциала, в том числе и методические.</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В </w:t>
      </w:r>
      <w:r w:rsidR="007C2068" w:rsidRPr="004F5E00">
        <w:rPr>
          <w:rFonts w:ascii="Times New Roman" w:eastAsia="Times New Roman" w:hAnsi="Times New Roman" w:cs="Times New Roman"/>
          <w:color w:val="FF0000"/>
          <w:sz w:val="28"/>
          <w:szCs w:val="28"/>
          <w:lang w:eastAsia="ru-RU"/>
        </w:rPr>
        <w:t>2023</w:t>
      </w:r>
      <w:r w:rsidRPr="004F5E00">
        <w:rPr>
          <w:rFonts w:ascii="Times New Roman" w:eastAsia="Times New Roman" w:hAnsi="Times New Roman" w:cs="Times New Roman"/>
          <w:color w:val="FF0000"/>
          <w:sz w:val="28"/>
          <w:szCs w:val="28"/>
          <w:lang w:eastAsia="ru-RU"/>
        </w:rPr>
        <w:t xml:space="preserve"> г. осуществлялась коллективная и индивидуальная методическая работа педагогов.</w:t>
      </w: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szCs w:val="28"/>
          <w:lang w:eastAsia="ru-RU"/>
        </w:rPr>
      </w:pPr>
      <w:r w:rsidRPr="004F5E00">
        <w:rPr>
          <w:rFonts w:ascii="Times New Roman" w:eastAsia="Times New Roman" w:hAnsi="Times New Roman" w:cs="Times New Roman"/>
          <w:i/>
          <w:color w:val="FF0000"/>
          <w:sz w:val="28"/>
          <w:szCs w:val="28"/>
          <w:u w:val="single"/>
          <w:lang w:eastAsia="ru-RU"/>
        </w:rPr>
        <w:t>Формы коллективной методической работы</w:t>
      </w:r>
      <w:r w:rsidRPr="004F5E00">
        <w:rPr>
          <w:rFonts w:ascii="Times New Roman" w:eastAsia="Times New Roman" w:hAnsi="Times New Roman" w:cs="Times New Roman"/>
          <w:i/>
          <w:color w:val="FF0000"/>
          <w:sz w:val="28"/>
          <w:szCs w:val="28"/>
          <w:lang w:eastAsia="ru-RU"/>
        </w:rPr>
        <w:t>:</w:t>
      </w:r>
    </w:p>
    <w:p w:rsidR="00E523B0" w:rsidRPr="004F5E00" w:rsidRDefault="00E523B0" w:rsidP="00CA52FD">
      <w:pPr>
        <w:numPr>
          <w:ilvl w:val="0"/>
          <w:numId w:val="11"/>
        </w:numPr>
        <w:spacing w:after="0" w:line="360" w:lineRule="auto"/>
        <w:ind w:left="0"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работа цикловых комиссий (цикловая комиссия общеобразовательных дисциплин, цикловая комиссия социально-экономического профиля, цикловая комиссия технического профиля);</w:t>
      </w:r>
    </w:p>
    <w:p w:rsidR="00E523B0" w:rsidRPr="004F5E00" w:rsidRDefault="00E523B0" w:rsidP="00CA52FD">
      <w:pPr>
        <w:numPr>
          <w:ilvl w:val="0"/>
          <w:numId w:val="11"/>
        </w:numPr>
        <w:spacing w:after="0" w:line="360" w:lineRule="auto"/>
        <w:ind w:left="0"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рабочие и экспертные группы.</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Индивидуальная методическая работа педагога предполагает реализацию индивидуальной программы повышения квалификации, которая составляется каждым педагогом в начале учебного года и рассматривается на заседании цикловой комиссии.</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Работа цикловых комиссий была направлена на актуализацию содержания основных образовательных программ в соответствии с профессиональными стандартами, требованиями компетенций </w:t>
      </w:r>
      <w:proofErr w:type="spellStart"/>
      <w:r w:rsidRPr="004F5E00">
        <w:rPr>
          <w:rFonts w:ascii="Times New Roman" w:eastAsia="Times New Roman" w:hAnsi="Times New Roman" w:cs="Times New Roman"/>
          <w:color w:val="FF0000"/>
          <w:sz w:val="28"/>
          <w:szCs w:val="28"/>
          <w:lang w:eastAsia="ru-RU"/>
        </w:rPr>
        <w:t>Ворлдскиллс</w:t>
      </w:r>
      <w:proofErr w:type="spellEnd"/>
      <w:r w:rsidRPr="004F5E00">
        <w:rPr>
          <w:rFonts w:ascii="Times New Roman" w:eastAsia="Times New Roman" w:hAnsi="Times New Roman" w:cs="Times New Roman"/>
          <w:color w:val="FF0000"/>
          <w:sz w:val="28"/>
          <w:szCs w:val="28"/>
          <w:lang w:eastAsia="ru-RU"/>
        </w:rPr>
        <w:t xml:space="preserve">. </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Цикловыми комиссиями составлены матрицы формирования общих и профессиональных компетенций, разработаны листы оценивания общих компетенций по дисциплинам, междисциплинарным курсам, практикам.</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В конце учебного года педагоги составляют отчёты о результатах реализации индивидуальной программы повышения квалификации.</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В </w:t>
      </w:r>
      <w:r w:rsidR="007C2068" w:rsidRPr="004F5E00">
        <w:rPr>
          <w:rFonts w:ascii="Times New Roman" w:eastAsia="Times New Roman" w:hAnsi="Times New Roman" w:cs="Times New Roman"/>
          <w:color w:val="FF0000"/>
          <w:sz w:val="28"/>
          <w:szCs w:val="28"/>
          <w:lang w:eastAsia="ru-RU"/>
        </w:rPr>
        <w:t>2023</w:t>
      </w:r>
      <w:r w:rsidRPr="004F5E00">
        <w:rPr>
          <w:rFonts w:ascii="Times New Roman" w:eastAsia="Times New Roman" w:hAnsi="Times New Roman" w:cs="Times New Roman"/>
          <w:color w:val="FF0000"/>
          <w:sz w:val="28"/>
          <w:szCs w:val="28"/>
          <w:lang w:eastAsia="ru-RU"/>
        </w:rPr>
        <w:t xml:space="preserve"> году были организованы следующие формы обмена опытом: </w:t>
      </w:r>
      <w:proofErr w:type="spellStart"/>
      <w:r w:rsidRPr="004F5E00">
        <w:rPr>
          <w:rFonts w:ascii="Times New Roman" w:eastAsia="Times New Roman" w:hAnsi="Times New Roman" w:cs="Times New Roman"/>
          <w:color w:val="FF0000"/>
          <w:sz w:val="28"/>
          <w:szCs w:val="28"/>
          <w:lang w:eastAsia="ru-RU"/>
        </w:rPr>
        <w:t>взаимопосещение</w:t>
      </w:r>
      <w:proofErr w:type="spellEnd"/>
      <w:r w:rsidRPr="004F5E00">
        <w:rPr>
          <w:rFonts w:ascii="Times New Roman" w:eastAsia="Times New Roman" w:hAnsi="Times New Roman" w:cs="Times New Roman"/>
          <w:color w:val="FF0000"/>
          <w:sz w:val="28"/>
          <w:szCs w:val="28"/>
          <w:lang w:eastAsia="ru-RU"/>
        </w:rPr>
        <w:t xml:space="preserve"> занятий, открытые занятия, научно-практическая конференция «Современные педагогические технологии достижения качественного результата образования», транслирование педагогического опыта на заседаниях цикловых комиссий, семинарах.</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Уровень профессиональных достижений педагоги демонстрировали в конкурсах профессионального мастерства: заочный конкурс «Педагогическая идея на учебном занятии», конкурс технологических карт учебных занятий, </w:t>
      </w:r>
      <w:r w:rsidRPr="004F5E00">
        <w:rPr>
          <w:rFonts w:ascii="Times New Roman" w:eastAsia="Times New Roman" w:hAnsi="Times New Roman" w:cs="Times New Roman"/>
          <w:color w:val="FF0000"/>
          <w:sz w:val="28"/>
          <w:szCs w:val="28"/>
          <w:lang w:eastAsia="ru-RU"/>
        </w:rPr>
        <w:lastRenderedPageBreak/>
        <w:t>конкурс оценочных средств, конкурс-игра между цикловыми комиссиями «Педагогический ринг».</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szCs w:val="28"/>
          <w:lang w:eastAsia="ru-RU"/>
        </w:rPr>
      </w:pPr>
      <w:r w:rsidRPr="004F5E00">
        <w:rPr>
          <w:rFonts w:ascii="Times New Roman" w:eastAsia="Times New Roman" w:hAnsi="Times New Roman" w:cs="Times New Roman"/>
          <w:color w:val="FF0000"/>
          <w:sz w:val="28"/>
          <w:szCs w:val="28"/>
          <w:lang w:eastAsia="ru-RU"/>
        </w:rPr>
        <w:t xml:space="preserve">Таким образом, совокупность созданных организационно-содержательных, методических условий обеспечила положительную динамику уровня квалификации педагогических работников в </w:t>
      </w:r>
      <w:r w:rsidR="007C2068" w:rsidRPr="004F5E00">
        <w:rPr>
          <w:rFonts w:ascii="Times New Roman" w:eastAsia="Times New Roman" w:hAnsi="Times New Roman" w:cs="Times New Roman"/>
          <w:color w:val="FF0000"/>
          <w:sz w:val="28"/>
          <w:szCs w:val="28"/>
          <w:lang w:eastAsia="ru-RU"/>
        </w:rPr>
        <w:t>2023</w:t>
      </w:r>
      <w:r w:rsidRPr="004F5E00">
        <w:rPr>
          <w:rFonts w:ascii="Times New Roman" w:eastAsia="Times New Roman" w:hAnsi="Times New Roman" w:cs="Times New Roman"/>
          <w:color w:val="FF0000"/>
          <w:sz w:val="28"/>
          <w:szCs w:val="28"/>
          <w:lang w:eastAsia="ru-RU"/>
        </w:rPr>
        <w:t xml:space="preserve"> году.</w:t>
      </w: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lang w:eastAsia="ru-RU"/>
        </w:rPr>
      </w:pPr>
      <w:r w:rsidRPr="004F5E00">
        <w:rPr>
          <w:rFonts w:ascii="Times New Roman" w:eastAsia="Times New Roman" w:hAnsi="Times New Roman" w:cs="Times New Roman"/>
          <w:i/>
          <w:color w:val="FF0000"/>
          <w:sz w:val="28"/>
          <w:u w:val="single"/>
          <w:lang w:eastAsia="ru-RU"/>
        </w:rPr>
        <w:t>Методическое обеспечение образовательной деятельности</w:t>
      </w:r>
      <w:r w:rsidRPr="004F5E00">
        <w:rPr>
          <w:rFonts w:ascii="Times New Roman" w:eastAsia="Times New Roman" w:hAnsi="Times New Roman" w:cs="Times New Roman"/>
          <w:i/>
          <w:color w:val="FF0000"/>
          <w:sz w:val="28"/>
          <w:lang w:eastAsia="ru-RU"/>
        </w:rPr>
        <w:t xml:space="preserve">: </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результаты:</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Организована работа педагогов и студентов в ЭБС «</w:t>
      </w:r>
      <w:proofErr w:type="spellStart"/>
      <w:r w:rsidRPr="004F5E00">
        <w:rPr>
          <w:rFonts w:ascii="Times New Roman" w:eastAsia="Times New Roman" w:hAnsi="Times New Roman" w:cs="Times New Roman"/>
          <w:color w:val="FF0000"/>
          <w:sz w:val="28"/>
          <w:lang w:eastAsia="ru-RU"/>
        </w:rPr>
        <w:t>Юрайт</w:t>
      </w:r>
      <w:proofErr w:type="spellEnd"/>
      <w:r w:rsidRPr="004F5E00">
        <w:rPr>
          <w:rFonts w:ascii="Times New Roman" w:eastAsia="Times New Roman" w:hAnsi="Times New Roman" w:cs="Times New Roman"/>
          <w:color w:val="FF0000"/>
          <w:sz w:val="28"/>
          <w:lang w:eastAsia="ru-RU"/>
        </w:rPr>
        <w:t>», ЭБС «Академия».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Учебно-программная документация: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Разработаны программы профессионального обучения (Уральская инженерная школа, программы профессиональной переподготовки);</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Разработан учебно-методический комплекс по образовательным программам 23.02.03 «Техническое обслуживание и ремонт двигателей, систем и агрегатов автомобилей», 23.01.17 «Мастер по ремонту и обслуживанию автомобилей».</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Внесены изменения в ОПП (учебные планы).</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Образовательные технологии:</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Освоены технологии дистанционного обучения.</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Проектная деятельность на уроках.</w:t>
      </w: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u w:val="single"/>
          <w:lang w:eastAsia="ru-RU"/>
        </w:rPr>
      </w:pPr>
    </w:p>
    <w:p w:rsidR="00E523B0" w:rsidRPr="004F5E00" w:rsidRDefault="00E523B0" w:rsidP="00E523B0">
      <w:pPr>
        <w:spacing w:after="0" w:line="360" w:lineRule="auto"/>
        <w:ind w:firstLine="709"/>
        <w:jc w:val="both"/>
        <w:rPr>
          <w:rFonts w:ascii="Times New Roman" w:eastAsia="Times New Roman" w:hAnsi="Times New Roman" w:cs="Times New Roman"/>
          <w:i/>
          <w:color w:val="FF0000"/>
          <w:sz w:val="28"/>
          <w:lang w:eastAsia="ru-RU"/>
        </w:rPr>
      </w:pPr>
      <w:r w:rsidRPr="004F5E00">
        <w:rPr>
          <w:rFonts w:ascii="Times New Roman" w:eastAsia="Times New Roman" w:hAnsi="Times New Roman" w:cs="Times New Roman"/>
          <w:i/>
          <w:color w:val="FF0000"/>
          <w:sz w:val="28"/>
          <w:u w:val="single"/>
          <w:lang w:eastAsia="ru-RU"/>
        </w:rPr>
        <w:t>Выводы и рекомендации</w:t>
      </w:r>
      <w:r w:rsidRPr="004F5E00">
        <w:rPr>
          <w:rFonts w:ascii="Times New Roman" w:eastAsia="Times New Roman" w:hAnsi="Times New Roman" w:cs="Times New Roman"/>
          <w:i/>
          <w:color w:val="FF0000"/>
          <w:sz w:val="28"/>
          <w:lang w:eastAsia="ru-RU"/>
        </w:rPr>
        <w:t>:</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Условия реализации образовательного процесса в части кадрового обеспечения достаточные для подготовки специалистов среднего звена и квалифицированных рабочих, служащих.</w:t>
      </w:r>
    </w:p>
    <w:p w:rsidR="00E523B0" w:rsidRPr="004F5E00" w:rsidRDefault="00E523B0" w:rsidP="00E523B0">
      <w:pPr>
        <w:spacing w:after="0" w:line="360" w:lineRule="auto"/>
        <w:ind w:firstLine="709"/>
        <w:jc w:val="both"/>
        <w:rPr>
          <w:rFonts w:ascii="Times New Roman" w:eastAsia="Times New Roman" w:hAnsi="Times New Roman" w:cs="Times New Roman"/>
          <w:color w:val="FF0000"/>
          <w:sz w:val="28"/>
          <w:lang w:eastAsia="ru-RU"/>
        </w:rPr>
      </w:pPr>
      <w:r w:rsidRPr="004F5E00">
        <w:rPr>
          <w:rFonts w:ascii="Times New Roman" w:eastAsia="Times New Roman" w:hAnsi="Times New Roman" w:cs="Times New Roman"/>
          <w:color w:val="FF0000"/>
          <w:sz w:val="28"/>
          <w:lang w:eastAsia="ru-RU"/>
        </w:rPr>
        <w:t>- Кадровая политика колледжа в стремлении к постоянному совершенствованию работы колледжа, его стабильному развитию, ориентирована на долгосрочное сотрудничество с каждым человеком, принятым в коллектив, и поэтому способствует сохранению благоприятного социально – психологического климата в коллективе.</w:t>
      </w:r>
    </w:p>
    <w:p w:rsidR="004C08C1" w:rsidRDefault="004C08C1" w:rsidP="0061003D">
      <w:pPr>
        <w:spacing w:line="276" w:lineRule="auto"/>
        <w:ind w:firstLine="709"/>
        <w:jc w:val="both"/>
        <w:rPr>
          <w:rFonts w:ascii="Times New Roman" w:eastAsia="Times New Roman" w:hAnsi="Times New Roman" w:cs="Times New Roman"/>
          <w:sz w:val="28"/>
          <w:szCs w:val="28"/>
          <w:lang w:eastAsia="ru-RU"/>
        </w:rPr>
      </w:pPr>
    </w:p>
    <w:p w:rsidR="00EF052F" w:rsidRDefault="00EF052F">
      <w:pPr>
        <w:rPr>
          <w:rFonts w:ascii="Times New Roman" w:hAnsi="Times New Roman" w:cs="Times New Roman"/>
          <w:sz w:val="28"/>
          <w:szCs w:val="28"/>
        </w:rPr>
      </w:pPr>
      <w:r>
        <w:rPr>
          <w:rFonts w:ascii="Times New Roman" w:hAnsi="Times New Roman" w:cs="Times New Roman"/>
          <w:sz w:val="28"/>
          <w:szCs w:val="28"/>
        </w:rPr>
        <w:lastRenderedPageBreak/>
        <w:br w:type="page"/>
      </w:r>
    </w:p>
    <w:p w:rsidR="00495029" w:rsidRPr="00495029" w:rsidRDefault="00A05D25" w:rsidP="00EF052F">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8</w:t>
      </w:r>
      <w:r w:rsidR="00495029" w:rsidRPr="00495029">
        <w:rPr>
          <w:rFonts w:ascii="Times New Roman" w:hAnsi="Times New Roman" w:cs="Times New Roman"/>
          <w:b/>
          <w:sz w:val="28"/>
          <w:szCs w:val="28"/>
        </w:rPr>
        <w:t>.2.Материально-техническая база</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Образовательная деятельность осуществляется в двух учебных корпусах общей площадью 7600 кв. м., 2 учебных корпуса в которых располагаются 14 оборудованных </w:t>
      </w:r>
      <w:proofErr w:type="spellStart"/>
      <w:r w:rsidRPr="00E523B0">
        <w:rPr>
          <w:rFonts w:ascii="Times New Roman" w:hAnsi="Times New Roman" w:cs="Times New Roman"/>
          <w:sz w:val="28"/>
          <w:szCs w:val="28"/>
        </w:rPr>
        <w:t>учебно</w:t>
      </w:r>
      <w:proofErr w:type="spellEnd"/>
      <w:r w:rsidRPr="00E523B0">
        <w:rPr>
          <w:rFonts w:ascii="Times New Roman" w:hAnsi="Times New Roman" w:cs="Times New Roman"/>
          <w:sz w:val="28"/>
          <w:szCs w:val="28"/>
        </w:rPr>
        <w:t xml:space="preserve"> – производственных мастерских, учебных кабинетов и лабораторий:</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Спортивный зал, тренажерный зал (корпус 1)</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Лаборатория информационных технологий</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Учебная мастерская двигателей внутреннего сгорания. Ремонта и обслуживания легковых автомобилей. Электрооборудования автомобилей. Шиномонтажный участок.</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Строительная учебная мастерская</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ОП Маляр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Охрана труда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Спортивный зал (корпус 2)</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Электромонтажная учебная мастерская</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Экономические дисциплины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Экономика организации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ТО и ремонта автомобильного транспорта. Техническая механика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Машиностроительных дисциплин</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Лаборатория электротехники и электроники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Информатика и ИКТ</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Социально – гуманитарные дисциплины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География. География туризма.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ОП Повар, кондитер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Мультимедиа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Химия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Физика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Русский язык и литература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Безопасность жизнедеятельности и охрана труда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Кабинет психолога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lastRenderedPageBreak/>
        <w:t xml:space="preserve">Математика </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Биология и экология</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Иностранный язык</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Правила и безопасность дорожного движения. Устройства автомобилей</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Инструментальные средства разработки</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Информационные ресурсы</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Экономические дисциплины</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Сварочная учебная мастерская</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Токарная учебная мастерская</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Учебный токарный цех</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Учебный кулинарный цех. Учебная кухня ресторана</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Технологический участок</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Токарная мастерская (корпус 1)</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Лаборатория материаловедения и технической механики</w:t>
      </w:r>
    </w:p>
    <w:p w:rsidR="003D2DCD" w:rsidRPr="00E523B0" w:rsidRDefault="003D2DCD" w:rsidP="00CA52FD">
      <w:pPr>
        <w:numPr>
          <w:ilvl w:val="0"/>
          <w:numId w:val="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Слесарная </w:t>
      </w:r>
      <w:proofErr w:type="spellStart"/>
      <w:r w:rsidRPr="00E523B0">
        <w:rPr>
          <w:rFonts w:ascii="Times New Roman" w:hAnsi="Times New Roman" w:cs="Times New Roman"/>
          <w:sz w:val="28"/>
          <w:szCs w:val="28"/>
        </w:rPr>
        <w:t>учебно</w:t>
      </w:r>
      <w:proofErr w:type="spellEnd"/>
      <w:r w:rsidRPr="00E523B0">
        <w:rPr>
          <w:rFonts w:ascii="Times New Roman" w:hAnsi="Times New Roman" w:cs="Times New Roman"/>
          <w:sz w:val="28"/>
          <w:szCs w:val="28"/>
        </w:rPr>
        <w:t xml:space="preserve"> – производственная мастерская</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Все кабинеты укомплектованы учебной мебелью, средствами обучения, комплектами учебных и наглядных пособий, учебно-методической документацией и литературой, дидактическими материалами и соответствуют санитарно-гигиеническим нормам.</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Оснащение кабинетов и лабораторий обеспечивает выполнение требований ФГОС, освоения компетенций, учебных планов и программ профессий/специальностей.</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Учебная мастерская «Учебный кулинарный цех», «Учебная кухня ресторана» соответствует инфраструктурному листу по компетенции «Повар».</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Мастерская по техническому обслуживанию и ремонту ДВС, с участками соответствует инфраструктурному листу по компетенции «Ремонт и обслуживание легковых автомобилей». </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В связи с большим разнообразием профессий/специальностей часть кабинетов и лабораторий объединены по родственным дисциплинам.</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Учебные мастерские располагают станками, инструментами, приспособлениями, обеспечивающими выполнение учебных программ. </w:t>
      </w:r>
    </w:p>
    <w:p w:rsidR="003D2DCD" w:rsidRPr="00E523B0" w:rsidRDefault="003D2DCD" w:rsidP="00E523B0">
      <w:pPr>
        <w:spacing w:line="276"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lastRenderedPageBreak/>
        <w:t xml:space="preserve">В колледже имеется 2 буфета для организации питания </w:t>
      </w:r>
      <w:proofErr w:type="gramStart"/>
      <w:r w:rsidRPr="00E523B0">
        <w:rPr>
          <w:rFonts w:ascii="Times New Roman" w:hAnsi="Times New Roman" w:cs="Times New Roman"/>
          <w:sz w:val="28"/>
          <w:szCs w:val="28"/>
        </w:rPr>
        <w:t>обучающихся</w:t>
      </w:r>
      <w:proofErr w:type="gramEnd"/>
      <w:r w:rsidRPr="00E523B0">
        <w:rPr>
          <w:rFonts w:ascii="Times New Roman" w:hAnsi="Times New Roman" w:cs="Times New Roman"/>
          <w:sz w:val="28"/>
          <w:szCs w:val="28"/>
        </w:rPr>
        <w:t xml:space="preserve">, лицензированный медицинский пункт. </w:t>
      </w:r>
    </w:p>
    <w:p w:rsidR="003D2DCD" w:rsidRPr="00E523B0" w:rsidRDefault="003D2DCD" w:rsidP="00E523B0">
      <w:pPr>
        <w:spacing w:line="276" w:lineRule="auto"/>
        <w:ind w:firstLine="709"/>
        <w:jc w:val="both"/>
        <w:rPr>
          <w:rFonts w:ascii="Times New Roman" w:hAnsi="Times New Roman" w:cs="Times New Roman"/>
          <w:sz w:val="28"/>
          <w:szCs w:val="28"/>
        </w:rPr>
      </w:pPr>
      <w:proofErr w:type="gramStart"/>
      <w:r w:rsidRPr="00E523B0">
        <w:rPr>
          <w:rFonts w:ascii="Times New Roman" w:hAnsi="Times New Roman" w:cs="Times New Roman"/>
          <w:sz w:val="28"/>
          <w:szCs w:val="28"/>
        </w:rPr>
        <w:t xml:space="preserve">Колледж участвует в Федеральных и Региональных программах, позволяющих повысить уровень материально – технического обеспечения реализуемых образовательных программ, за счет Федерального, областного бюджета, а также за счет средств по приносящей доход деятельности: </w:t>
      </w:r>
      <w:proofErr w:type="gramEnd"/>
    </w:p>
    <w:p w:rsidR="003D2DCD" w:rsidRPr="00E523B0" w:rsidRDefault="003D2DCD" w:rsidP="00CA52FD">
      <w:pPr>
        <w:numPr>
          <w:ilvl w:val="0"/>
          <w:numId w:val="1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2011 год – участие в программе «Наша новая школа» - сумма финансирования – 500 тыс. руб.;</w:t>
      </w:r>
    </w:p>
    <w:p w:rsidR="003D2DCD" w:rsidRPr="00E523B0" w:rsidRDefault="003D2DCD" w:rsidP="00CA52FD">
      <w:pPr>
        <w:numPr>
          <w:ilvl w:val="0"/>
          <w:numId w:val="1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2013-2015 гг. – реализация Федеральной целевой программы развития образования на 2011 – 2015 годы по направлению «Разработка и внедрение </w:t>
      </w:r>
      <w:proofErr w:type="gramStart"/>
      <w:r w:rsidRPr="00E523B0">
        <w:rPr>
          <w:rFonts w:ascii="Times New Roman" w:hAnsi="Times New Roman" w:cs="Times New Roman"/>
          <w:sz w:val="28"/>
          <w:szCs w:val="28"/>
        </w:rPr>
        <w:t>программ модернизации систем профессионального образования субъектов Российской</w:t>
      </w:r>
      <w:proofErr w:type="gramEnd"/>
      <w:r w:rsidRPr="00E523B0">
        <w:rPr>
          <w:rFonts w:ascii="Times New Roman" w:hAnsi="Times New Roman" w:cs="Times New Roman"/>
          <w:sz w:val="28"/>
          <w:szCs w:val="28"/>
        </w:rPr>
        <w:t xml:space="preserve"> Федерации» по направлению «Совершенствование комплексных региональных программ развития профессионального образования, с учетом опыта их реализации» - сумма финансирования 7700 тыс. руб.;</w:t>
      </w:r>
    </w:p>
    <w:p w:rsidR="003D2DCD" w:rsidRPr="00E523B0" w:rsidRDefault="003D2DCD" w:rsidP="00CA52FD">
      <w:pPr>
        <w:numPr>
          <w:ilvl w:val="0"/>
          <w:numId w:val="13"/>
        </w:numPr>
        <w:spacing w:line="276" w:lineRule="auto"/>
        <w:ind w:left="0" w:firstLine="709"/>
        <w:jc w:val="both"/>
        <w:rPr>
          <w:rFonts w:ascii="Times New Roman" w:hAnsi="Times New Roman" w:cs="Times New Roman"/>
          <w:sz w:val="28"/>
          <w:szCs w:val="28"/>
        </w:rPr>
      </w:pPr>
      <w:proofErr w:type="gramStart"/>
      <w:r w:rsidRPr="00E523B0">
        <w:rPr>
          <w:rFonts w:ascii="Times New Roman" w:hAnsi="Times New Roman" w:cs="Times New Roman"/>
          <w:sz w:val="28"/>
          <w:szCs w:val="28"/>
        </w:rPr>
        <w:t xml:space="preserve">с 2015 года - </w:t>
      </w:r>
      <w:proofErr w:type="spellStart"/>
      <w:r w:rsidRPr="00E523B0">
        <w:rPr>
          <w:rFonts w:ascii="Times New Roman" w:hAnsi="Times New Roman" w:cs="Times New Roman"/>
          <w:sz w:val="28"/>
          <w:szCs w:val="28"/>
        </w:rPr>
        <w:t>пилотная</w:t>
      </w:r>
      <w:proofErr w:type="spellEnd"/>
      <w:r w:rsidRPr="00E523B0">
        <w:rPr>
          <w:rFonts w:ascii="Times New Roman" w:hAnsi="Times New Roman" w:cs="Times New Roman"/>
          <w:sz w:val="28"/>
          <w:szCs w:val="28"/>
        </w:rPr>
        <w:t xml:space="preserve"> площадка по реализации мероприятия «Создание экспериментальных площадок реализации мероприятий по </w:t>
      </w:r>
      <w:proofErr w:type="spellStart"/>
      <w:r w:rsidRPr="00E523B0">
        <w:rPr>
          <w:rFonts w:ascii="Times New Roman" w:hAnsi="Times New Roman" w:cs="Times New Roman"/>
          <w:sz w:val="28"/>
          <w:szCs w:val="28"/>
        </w:rPr>
        <w:t>профориентационной</w:t>
      </w:r>
      <w:proofErr w:type="spellEnd"/>
      <w:r w:rsidRPr="00E523B0">
        <w:rPr>
          <w:rFonts w:ascii="Times New Roman" w:hAnsi="Times New Roman" w:cs="Times New Roman"/>
          <w:sz w:val="28"/>
          <w:szCs w:val="28"/>
        </w:rPr>
        <w:t xml:space="preserve"> работе» </w:t>
      </w:r>
      <w:proofErr w:type="spellStart"/>
      <w:r w:rsidRPr="00E523B0">
        <w:rPr>
          <w:rFonts w:ascii="Times New Roman" w:hAnsi="Times New Roman" w:cs="Times New Roman"/>
          <w:sz w:val="28"/>
          <w:szCs w:val="28"/>
        </w:rPr>
        <w:t>подмероприятия</w:t>
      </w:r>
      <w:proofErr w:type="spellEnd"/>
      <w:r w:rsidRPr="00E523B0">
        <w:rPr>
          <w:rFonts w:ascii="Times New Roman" w:hAnsi="Times New Roman" w:cs="Times New Roman"/>
          <w:sz w:val="28"/>
          <w:szCs w:val="28"/>
        </w:rPr>
        <w:t xml:space="preserve"> «Реализация комплексной программы «Уральская инженерная школа» государственной программы «Развитие системы образования Свердловской области до 2020 года» - сумма </w:t>
      </w:r>
      <w:proofErr w:type="spellStart"/>
      <w:r w:rsidRPr="00E523B0">
        <w:rPr>
          <w:rFonts w:ascii="Times New Roman" w:hAnsi="Times New Roman" w:cs="Times New Roman"/>
          <w:sz w:val="28"/>
          <w:szCs w:val="28"/>
        </w:rPr>
        <w:t>софинансирования</w:t>
      </w:r>
      <w:proofErr w:type="spellEnd"/>
      <w:r w:rsidRPr="00E523B0">
        <w:rPr>
          <w:rFonts w:ascii="Times New Roman" w:hAnsi="Times New Roman" w:cs="Times New Roman"/>
          <w:sz w:val="28"/>
          <w:szCs w:val="28"/>
        </w:rPr>
        <w:t xml:space="preserve"> на 2015 год – 8 000 тыс. рублей – средства областного бюджета, 1 500 тыс. рублей – средства работодателей, участвующих в проекте;</w:t>
      </w:r>
      <w:proofErr w:type="gramEnd"/>
    </w:p>
    <w:p w:rsidR="003D2DCD" w:rsidRPr="00E523B0" w:rsidRDefault="003D2DCD" w:rsidP="00CA52FD">
      <w:pPr>
        <w:pStyle w:val="a4"/>
        <w:numPr>
          <w:ilvl w:val="0"/>
          <w:numId w:val="1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В 2017 году на основании Приказа Министерства общего и профессионального образования Свердловской области от 04.12.2017г. </w:t>
      </w:r>
      <w:proofErr w:type="spellStart"/>
      <w:r w:rsidRPr="00E523B0">
        <w:rPr>
          <w:rFonts w:ascii="Times New Roman" w:hAnsi="Times New Roman" w:cs="Times New Roman"/>
          <w:sz w:val="28"/>
          <w:szCs w:val="28"/>
        </w:rPr>
        <w:t>УрГЗК</w:t>
      </w:r>
      <w:proofErr w:type="spellEnd"/>
      <w:r w:rsidRPr="00E523B0">
        <w:rPr>
          <w:rFonts w:ascii="Times New Roman" w:hAnsi="Times New Roman" w:cs="Times New Roman"/>
          <w:sz w:val="28"/>
          <w:szCs w:val="28"/>
        </w:rPr>
        <w:t xml:space="preserve"> была распределена областная субсидия на приобретение оборудования и инвентаря по образовательной программе «Повар, кондитер» в сумме 1700 тыс</w:t>
      </w:r>
      <w:proofErr w:type="gramStart"/>
      <w:r w:rsidRPr="00E523B0">
        <w:rPr>
          <w:rFonts w:ascii="Times New Roman" w:hAnsi="Times New Roman" w:cs="Times New Roman"/>
          <w:sz w:val="28"/>
          <w:szCs w:val="28"/>
        </w:rPr>
        <w:t>.р</w:t>
      </w:r>
      <w:proofErr w:type="gramEnd"/>
      <w:r w:rsidRPr="00E523B0">
        <w:rPr>
          <w:rFonts w:ascii="Times New Roman" w:hAnsi="Times New Roman" w:cs="Times New Roman"/>
          <w:sz w:val="28"/>
          <w:szCs w:val="28"/>
        </w:rPr>
        <w:t xml:space="preserve">уб. Приобретено  высокотехнологичное оборудование для учебно-производственной мастерской и оборудование для лаборатории микробиологии, санитарии и гигиены, всего более 60 наименований, которое соответствует ФГОС, а также стандартам </w:t>
      </w:r>
      <w:r w:rsidR="002309AA">
        <w:rPr>
          <w:rFonts w:ascii="Times New Roman" w:hAnsi="Times New Roman" w:cs="Times New Roman"/>
          <w:sz w:val="28"/>
          <w:szCs w:val="28"/>
        </w:rPr>
        <w:t>«Профессионалы»</w:t>
      </w:r>
      <w:r w:rsidRPr="00E523B0">
        <w:rPr>
          <w:rFonts w:ascii="Times New Roman" w:hAnsi="Times New Roman" w:cs="Times New Roman"/>
          <w:sz w:val="28"/>
          <w:szCs w:val="28"/>
        </w:rPr>
        <w:t xml:space="preserve">, в том числе при проведении демонстрационного экзамена по профессиям «Повар», «Кондитер». </w:t>
      </w:r>
    </w:p>
    <w:p w:rsidR="003D2DCD" w:rsidRPr="00E523B0" w:rsidRDefault="003D2DCD" w:rsidP="00CA52FD">
      <w:pPr>
        <w:pStyle w:val="a4"/>
        <w:numPr>
          <w:ilvl w:val="0"/>
          <w:numId w:val="13"/>
        </w:numPr>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В 2020 году произведено открытие новой мастерской по ремонту и обслуживанию двигателей, систем и агрегатов, благодаря участию в </w:t>
      </w:r>
      <w:proofErr w:type="spellStart"/>
      <w:r w:rsidRPr="00E523B0">
        <w:rPr>
          <w:rFonts w:ascii="Times New Roman" w:hAnsi="Times New Roman" w:cs="Times New Roman"/>
          <w:sz w:val="28"/>
          <w:szCs w:val="28"/>
        </w:rPr>
        <w:t>подмероприятии</w:t>
      </w:r>
      <w:proofErr w:type="spellEnd"/>
      <w:r w:rsidRPr="00E523B0">
        <w:rPr>
          <w:rFonts w:ascii="Times New Roman" w:hAnsi="Times New Roman" w:cs="Times New Roman"/>
          <w:sz w:val="28"/>
          <w:szCs w:val="28"/>
        </w:rPr>
        <w:t xml:space="preserve"> «Развитие материально-технической базы государственных профессиональных образовательных организаций, обеспечивающей условия для подготовки кадров по наиболее востребованным на рынке труда, новым и перспективным профессиям и специальностям» в рамках проекта «УИШ» в объеме 4000 тыс</w:t>
      </w:r>
      <w:proofErr w:type="gramStart"/>
      <w:r w:rsidRPr="00E523B0">
        <w:rPr>
          <w:rFonts w:ascii="Times New Roman" w:hAnsi="Times New Roman" w:cs="Times New Roman"/>
          <w:sz w:val="28"/>
          <w:szCs w:val="28"/>
        </w:rPr>
        <w:t>.р</w:t>
      </w:r>
      <w:proofErr w:type="gramEnd"/>
      <w:r w:rsidRPr="00E523B0">
        <w:rPr>
          <w:rFonts w:ascii="Times New Roman" w:hAnsi="Times New Roman" w:cs="Times New Roman"/>
          <w:sz w:val="28"/>
          <w:szCs w:val="28"/>
        </w:rPr>
        <w:t>ублей.</w:t>
      </w:r>
    </w:p>
    <w:p w:rsidR="003D2DCD" w:rsidRPr="00E523B0" w:rsidRDefault="003D2DCD" w:rsidP="00CA52FD">
      <w:pPr>
        <w:pStyle w:val="a4"/>
        <w:numPr>
          <w:ilvl w:val="0"/>
          <w:numId w:val="13"/>
        </w:numPr>
        <w:spacing w:line="276" w:lineRule="auto"/>
        <w:ind w:left="0" w:firstLine="709"/>
        <w:jc w:val="both"/>
        <w:rPr>
          <w:rFonts w:ascii="Times New Roman" w:hAnsi="Times New Roman" w:cs="Times New Roman"/>
          <w:sz w:val="28"/>
          <w:szCs w:val="28"/>
        </w:rPr>
      </w:pPr>
      <w:proofErr w:type="gramStart"/>
      <w:r w:rsidRPr="00E523B0">
        <w:rPr>
          <w:rFonts w:ascii="Times New Roman" w:hAnsi="Times New Roman" w:cs="Times New Roman"/>
          <w:sz w:val="28"/>
          <w:szCs w:val="28"/>
        </w:rPr>
        <w:lastRenderedPageBreak/>
        <w:t xml:space="preserve">Колледж обеспечил </w:t>
      </w:r>
      <w:proofErr w:type="spellStart"/>
      <w:r w:rsidRPr="00E523B0">
        <w:rPr>
          <w:rFonts w:ascii="Times New Roman" w:hAnsi="Times New Roman" w:cs="Times New Roman"/>
          <w:sz w:val="28"/>
          <w:szCs w:val="28"/>
        </w:rPr>
        <w:t>софинансирование</w:t>
      </w:r>
      <w:proofErr w:type="spellEnd"/>
      <w:r w:rsidRPr="00E523B0">
        <w:rPr>
          <w:rFonts w:ascii="Times New Roman" w:hAnsi="Times New Roman" w:cs="Times New Roman"/>
          <w:sz w:val="28"/>
          <w:szCs w:val="28"/>
        </w:rPr>
        <w:t xml:space="preserve"> реализации мероприятия из внебюджетных источников, в том числе из средств по приносящей доход деятельности колледжа в объеме </w:t>
      </w:r>
      <w:r w:rsidRPr="00E523B0">
        <w:rPr>
          <w:rFonts w:ascii="Times New Roman" w:hAnsi="Times New Roman" w:cs="Times New Roman"/>
          <w:color w:val="000000" w:themeColor="text1"/>
          <w:sz w:val="28"/>
          <w:szCs w:val="28"/>
        </w:rPr>
        <w:t>300 000</w:t>
      </w:r>
      <w:r w:rsidRPr="00E523B0">
        <w:rPr>
          <w:rFonts w:ascii="Times New Roman" w:hAnsi="Times New Roman" w:cs="Times New Roman"/>
          <w:sz w:val="28"/>
          <w:szCs w:val="28"/>
        </w:rPr>
        <w:t xml:space="preserve"> рублей, средств работодателей и социальных партнеров в объеме </w:t>
      </w:r>
      <w:r w:rsidRPr="00E523B0">
        <w:rPr>
          <w:rFonts w:ascii="Times New Roman" w:hAnsi="Times New Roman" w:cs="Times New Roman"/>
          <w:color w:val="000000" w:themeColor="text1"/>
          <w:sz w:val="28"/>
          <w:szCs w:val="28"/>
        </w:rPr>
        <w:t>400 00</w:t>
      </w:r>
      <w:r w:rsidRPr="00E523B0">
        <w:rPr>
          <w:rFonts w:ascii="Times New Roman" w:hAnsi="Times New Roman" w:cs="Times New Roman"/>
          <w:sz w:val="28"/>
          <w:szCs w:val="28"/>
        </w:rPr>
        <w:t xml:space="preserve">0 рублей </w:t>
      </w:r>
      <w:r w:rsidRPr="00E523B0">
        <w:rPr>
          <w:rFonts w:ascii="Times New Roman" w:hAnsi="Times New Roman" w:cs="Times New Roman"/>
          <w:color w:val="000000" w:themeColor="text1"/>
          <w:sz w:val="28"/>
          <w:szCs w:val="28"/>
        </w:rPr>
        <w:t>(АО «</w:t>
      </w:r>
      <w:proofErr w:type="spellStart"/>
      <w:r w:rsidRPr="00E523B0">
        <w:rPr>
          <w:rFonts w:ascii="Times New Roman" w:hAnsi="Times New Roman" w:cs="Times New Roman"/>
          <w:color w:val="000000" w:themeColor="text1"/>
          <w:sz w:val="28"/>
          <w:szCs w:val="28"/>
        </w:rPr>
        <w:t>Невьянский</w:t>
      </w:r>
      <w:proofErr w:type="spellEnd"/>
      <w:r w:rsidRPr="00E523B0">
        <w:rPr>
          <w:rFonts w:ascii="Times New Roman" w:hAnsi="Times New Roman" w:cs="Times New Roman"/>
          <w:color w:val="000000" w:themeColor="text1"/>
          <w:sz w:val="28"/>
          <w:szCs w:val="28"/>
        </w:rPr>
        <w:t xml:space="preserve"> машиностроительный завод», Артель старателей «</w:t>
      </w:r>
      <w:proofErr w:type="spellStart"/>
      <w:r w:rsidRPr="00E523B0">
        <w:rPr>
          <w:rFonts w:ascii="Times New Roman" w:hAnsi="Times New Roman" w:cs="Times New Roman"/>
          <w:color w:val="000000" w:themeColor="text1"/>
          <w:sz w:val="28"/>
          <w:szCs w:val="28"/>
        </w:rPr>
        <w:t>Нейва</w:t>
      </w:r>
      <w:proofErr w:type="spellEnd"/>
      <w:r w:rsidRPr="00E523B0">
        <w:rPr>
          <w:rFonts w:ascii="Times New Roman" w:hAnsi="Times New Roman" w:cs="Times New Roman"/>
          <w:color w:val="000000" w:themeColor="text1"/>
          <w:sz w:val="28"/>
          <w:szCs w:val="28"/>
        </w:rPr>
        <w:t xml:space="preserve">», </w:t>
      </w:r>
      <w:r w:rsidRPr="00E523B0">
        <w:rPr>
          <w:rFonts w:ascii="Times New Roman" w:hAnsi="Times New Roman" w:cs="Times New Roman"/>
          <w:sz w:val="28"/>
          <w:szCs w:val="28"/>
        </w:rPr>
        <w:t>ООО «</w:t>
      </w:r>
      <w:proofErr w:type="spellStart"/>
      <w:r w:rsidRPr="00E523B0">
        <w:rPr>
          <w:rFonts w:ascii="Times New Roman" w:hAnsi="Times New Roman" w:cs="Times New Roman"/>
          <w:sz w:val="28"/>
          <w:szCs w:val="28"/>
        </w:rPr>
        <w:t>УралДорТехнологии</w:t>
      </w:r>
      <w:proofErr w:type="spellEnd"/>
      <w:r w:rsidRPr="00E523B0">
        <w:rPr>
          <w:rFonts w:ascii="Times New Roman" w:hAnsi="Times New Roman" w:cs="Times New Roman"/>
          <w:sz w:val="28"/>
          <w:szCs w:val="28"/>
        </w:rPr>
        <w:t xml:space="preserve">» (, ООО «Уральский завод модульных конструкций», </w:t>
      </w:r>
      <w:proofErr w:type="spellStart"/>
      <w:r w:rsidR="00E523B0" w:rsidRPr="00E523B0">
        <w:rPr>
          <w:rFonts w:ascii="Times New Roman" w:hAnsi="Times New Roman" w:cs="Times New Roman"/>
          <w:sz w:val="28"/>
          <w:szCs w:val="28"/>
        </w:rPr>
        <w:t>Невьянское</w:t>
      </w:r>
      <w:proofErr w:type="spellEnd"/>
      <w:r w:rsidRPr="00E523B0">
        <w:rPr>
          <w:rFonts w:ascii="Times New Roman" w:hAnsi="Times New Roman" w:cs="Times New Roman"/>
          <w:sz w:val="28"/>
          <w:szCs w:val="28"/>
        </w:rPr>
        <w:t xml:space="preserve"> линейное производственное управление магистральных газопроводов – филиала ООО «Газпром </w:t>
      </w:r>
      <w:proofErr w:type="spellStart"/>
      <w:r w:rsidRPr="00E523B0">
        <w:rPr>
          <w:rFonts w:ascii="Times New Roman" w:hAnsi="Times New Roman" w:cs="Times New Roman"/>
          <w:sz w:val="28"/>
          <w:szCs w:val="28"/>
        </w:rPr>
        <w:t>трансгаз</w:t>
      </w:r>
      <w:proofErr w:type="spellEnd"/>
      <w:r w:rsidRPr="00E523B0">
        <w:rPr>
          <w:rFonts w:ascii="Times New Roman" w:hAnsi="Times New Roman" w:cs="Times New Roman"/>
          <w:sz w:val="28"/>
          <w:szCs w:val="28"/>
        </w:rPr>
        <w:t xml:space="preserve"> Екатеринбург».</w:t>
      </w:r>
      <w:proofErr w:type="gramEnd"/>
    </w:p>
    <w:p w:rsidR="003D2DCD" w:rsidRPr="00E523B0" w:rsidRDefault="003D2DCD" w:rsidP="00CA52FD">
      <w:pPr>
        <w:pStyle w:val="a4"/>
        <w:numPr>
          <w:ilvl w:val="0"/>
          <w:numId w:val="13"/>
        </w:numPr>
        <w:shd w:val="clear" w:color="auto" w:fill="FFFFFF"/>
        <w:tabs>
          <w:tab w:val="left" w:pos="0"/>
        </w:tabs>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Приобретено более 100 наименований профессионального оборудования, инструмента и приспособлений, в том числе для диагностических, кузовных, малярных работ, текущего и капитального ремонта двигателей и агрегатов, шиномонтажных работ, работе с электрооборудованием автомобиля и выполнения слесарных работ. </w:t>
      </w:r>
    </w:p>
    <w:p w:rsidR="003D2DCD" w:rsidRPr="00E523B0" w:rsidRDefault="003D2DCD" w:rsidP="00CA52FD">
      <w:pPr>
        <w:pStyle w:val="a4"/>
        <w:numPr>
          <w:ilvl w:val="0"/>
          <w:numId w:val="13"/>
        </w:numPr>
        <w:shd w:val="clear" w:color="auto" w:fill="FFFFFF"/>
        <w:tabs>
          <w:tab w:val="left" w:pos="0"/>
        </w:tabs>
        <w:spacing w:line="276" w:lineRule="auto"/>
        <w:ind w:left="0" w:firstLine="709"/>
        <w:jc w:val="both"/>
        <w:rPr>
          <w:rFonts w:ascii="Times New Roman" w:hAnsi="Times New Roman" w:cs="Times New Roman"/>
          <w:sz w:val="28"/>
          <w:szCs w:val="28"/>
        </w:rPr>
      </w:pPr>
      <w:r w:rsidRPr="00E523B0">
        <w:rPr>
          <w:rFonts w:ascii="Times New Roman" w:hAnsi="Times New Roman" w:cs="Times New Roman"/>
          <w:sz w:val="28"/>
          <w:szCs w:val="28"/>
        </w:rPr>
        <w:t>Материально-техническая база соответствует примерной основной образовательной программе 23.02.07 «Техническое обслуживание и ремонт двигателей, систем и агрегатов автомобилей» и инфраструктурному листу по компетенции «Ремонт и обслуживание легковых автомобилей (</w:t>
      </w:r>
      <w:proofErr w:type="spellStart"/>
      <w:r w:rsidRPr="00E523B0">
        <w:rPr>
          <w:rFonts w:ascii="Times New Roman" w:hAnsi="Times New Roman" w:cs="Times New Roman"/>
          <w:sz w:val="28"/>
          <w:szCs w:val="28"/>
        </w:rPr>
        <w:t>Automobiletechnology</w:t>
      </w:r>
      <w:proofErr w:type="spellEnd"/>
      <w:r w:rsidRPr="00E523B0">
        <w:rPr>
          <w:rFonts w:ascii="Times New Roman" w:hAnsi="Times New Roman" w:cs="Times New Roman"/>
          <w:sz w:val="28"/>
          <w:szCs w:val="28"/>
        </w:rPr>
        <w:t>)».</w:t>
      </w:r>
    </w:p>
    <w:p w:rsidR="003D2DCD" w:rsidRPr="00E523B0" w:rsidRDefault="003D2DCD" w:rsidP="00CA52FD">
      <w:pPr>
        <w:pStyle w:val="a4"/>
        <w:numPr>
          <w:ilvl w:val="0"/>
          <w:numId w:val="13"/>
        </w:numPr>
        <w:shd w:val="clear" w:color="auto" w:fill="FFFFFF"/>
        <w:tabs>
          <w:tab w:val="left" w:pos="0"/>
        </w:tabs>
        <w:spacing w:line="276" w:lineRule="auto"/>
        <w:ind w:left="0" w:firstLine="709"/>
        <w:jc w:val="both"/>
        <w:rPr>
          <w:rFonts w:ascii="Times New Roman" w:hAnsi="Times New Roman" w:cs="Times New Roman"/>
          <w:sz w:val="28"/>
          <w:szCs w:val="28"/>
        </w:rPr>
      </w:pPr>
      <w:proofErr w:type="gramStart"/>
      <w:r w:rsidRPr="00E523B0">
        <w:rPr>
          <w:rFonts w:ascii="Times New Roman" w:hAnsi="Times New Roman" w:cs="Times New Roman"/>
          <w:sz w:val="28"/>
          <w:szCs w:val="28"/>
        </w:rPr>
        <w:t xml:space="preserve">В 2023 году колледжу будет </w:t>
      </w:r>
      <w:r w:rsidRPr="00E523B0">
        <w:rPr>
          <w:rFonts w:ascii="Times New Roman" w:eastAsia="Times New Roman" w:hAnsi="Times New Roman" w:cs="Times New Roman"/>
          <w:sz w:val="28"/>
          <w:szCs w:val="28"/>
          <w:lang w:eastAsia="ru-RU"/>
        </w:rPr>
        <w:t xml:space="preserve">предоставлена субсидия на организацию мероприятий по развитию материально – технической базы государственных образовательных организаций Свердловской области, участвующих в реализации проекта «Уральская инженерная школа» </w:t>
      </w:r>
      <w:r w:rsidRPr="00E523B0">
        <w:rPr>
          <w:rFonts w:ascii="Times New Roman" w:hAnsi="Times New Roman" w:cs="Times New Roman"/>
          <w:sz w:val="28"/>
          <w:szCs w:val="28"/>
        </w:rPr>
        <w:t xml:space="preserve">в объеме 9 452 888,34 (девять миллионов четыреста пятьдесят две тысячи восемьсот восемьдесят восемь рублей) 34 копейки на организацию центра проведения демонстрационного экзамена по компетенции «Электромонтаж» на 12 рабочих мест. </w:t>
      </w:r>
      <w:proofErr w:type="gramEnd"/>
    </w:p>
    <w:p w:rsidR="00FD16AB" w:rsidRDefault="00FD16AB" w:rsidP="004B5AE3">
      <w:pPr>
        <w:spacing w:line="276" w:lineRule="auto"/>
        <w:jc w:val="both"/>
        <w:rPr>
          <w:rFonts w:ascii="Times New Roman" w:hAnsi="Times New Roman" w:cs="Times New Roman"/>
          <w:sz w:val="28"/>
          <w:szCs w:val="28"/>
        </w:rPr>
      </w:pPr>
    </w:p>
    <w:p w:rsidR="00E523B0" w:rsidRPr="00E523B0" w:rsidRDefault="00E523B0" w:rsidP="00E523B0">
      <w:pPr>
        <w:spacing w:after="200" w:line="276" w:lineRule="auto"/>
        <w:jc w:val="center"/>
        <w:rPr>
          <w:rFonts w:ascii="Times New Roman" w:eastAsia="Times New Roman" w:hAnsi="Times New Roman" w:cs="Times New Roman"/>
          <w:color w:val="000000"/>
          <w:sz w:val="28"/>
          <w:szCs w:val="28"/>
          <w:lang w:eastAsia="ru-RU"/>
        </w:rPr>
      </w:pPr>
      <w:r w:rsidRPr="00E523B0">
        <w:rPr>
          <w:rFonts w:ascii="Times New Roman" w:eastAsia="Times New Roman" w:hAnsi="Times New Roman" w:cs="Times New Roman"/>
          <w:color w:val="000000"/>
          <w:sz w:val="28"/>
          <w:szCs w:val="28"/>
          <w:lang w:eastAsia="ru-RU"/>
        </w:rPr>
        <w:t xml:space="preserve">За </w:t>
      </w:r>
      <w:r w:rsidR="007C2068">
        <w:rPr>
          <w:rFonts w:ascii="Times New Roman" w:eastAsia="Times New Roman" w:hAnsi="Times New Roman" w:cs="Times New Roman"/>
          <w:color w:val="000000"/>
          <w:sz w:val="28"/>
          <w:szCs w:val="28"/>
          <w:lang w:eastAsia="ru-RU"/>
        </w:rPr>
        <w:t>2023</w:t>
      </w:r>
      <w:r w:rsidRPr="00E523B0">
        <w:rPr>
          <w:rFonts w:ascii="Times New Roman" w:eastAsia="Times New Roman" w:hAnsi="Times New Roman" w:cs="Times New Roman"/>
          <w:color w:val="000000"/>
          <w:sz w:val="28"/>
          <w:szCs w:val="28"/>
          <w:lang w:eastAsia="ru-RU"/>
        </w:rPr>
        <w:t xml:space="preserve"> год проведены следующие работы:</w:t>
      </w:r>
    </w:p>
    <w:tbl>
      <w:tblPr>
        <w:tblStyle w:val="a3"/>
        <w:tblW w:w="0" w:type="auto"/>
        <w:tblLook w:val="04A0"/>
      </w:tblPr>
      <w:tblGrid>
        <w:gridCol w:w="8188"/>
        <w:gridCol w:w="1949"/>
      </w:tblGrid>
      <w:tr w:rsidR="00E523B0" w:rsidRPr="00E523B0" w:rsidTr="00F460CB">
        <w:trPr>
          <w:trHeight w:val="473"/>
        </w:trPr>
        <w:tc>
          <w:tcPr>
            <w:tcW w:w="8188" w:type="dxa"/>
          </w:tcPr>
          <w:p w:rsidR="00E523B0" w:rsidRPr="00E523B0" w:rsidRDefault="00E523B0" w:rsidP="00F460CB">
            <w:pPr>
              <w:spacing w:after="200"/>
              <w:jc w:val="center"/>
              <w:rPr>
                <w:rFonts w:ascii="Times New Roman" w:eastAsia="Times New Roman" w:hAnsi="Times New Roman" w:cs="Times New Roman"/>
                <w:color w:val="000000"/>
                <w:sz w:val="28"/>
                <w:szCs w:val="28"/>
                <w:lang w:eastAsia="ru-RU"/>
              </w:rPr>
            </w:pPr>
            <w:r w:rsidRPr="00E523B0">
              <w:rPr>
                <w:rFonts w:ascii="Times New Roman" w:hAnsi="Times New Roman"/>
                <w:b/>
                <w:sz w:val="28"/>
                <w:szCs w:val="28"/>
              </w:rPr>
              <w:t>Приобретено и установлено</w:t>
            </w:r>
          </w:p>
        </w:tc>
        <w:tc>
          <w:tcPr>
            <w:tcW w:w="1949" w:type="dxa"/>
          </w:tcPr>
          <w:p w:rsidR="00E523B0" w:rsidRPr="00E523B0" w:rsidRDefault="00E523B0" w:rsidP="00F460CB">
            <w:pPr>
              <w:spacing w:after="200"/>
              <w:jc w:val="center"/>
              <w:rPr>
                <w:rFonts w:ascii="Times New Roman" w:hAnsi="Times New Roman" w:cs="Times New Roman"/>
                <w:b/>
                <w:sz w:val="28"/>
                <w:szCs w:val="28"/>
              </w:rPr>
            </w:pPr>
            <w:r w:rsidRPr="00E523B0">
              <w:rPr>
                <w:rFonts w:ascii="Times New Roman" w:hAnsi="Times New Roman" w:cs="Times New Roman"/>
                <w:b/>
                <w:sz w:val="28"/>
                <w:szCs w:val="28"/>
              </w:rPr>
              <w:t>Сумма, руб.</w:t>
            </w:r>
          </w:p>
        </w:tc>
      </w:tr>
      <w:tr w:rsidR="00E523B0" w:rsidRPr="00E523B0" w:rsidTr="00F460CB">
        <w:trPr>
          <w:trHeight w:val="473"/>
        </w:trPr>
        <w:tc>
          <w:tcPr>
            <w:tcW w:w="8188" w:type="dxa"/>
          </w:tcPr>
          <w:p w:rsidR="00E523B0" w:rsidRPr="00E523B0" w:rsidRDefault="00E523B0" w:rsidP="00F460CB">
            <w:pPr>
              <w:spacing w:after="200" w:line="276" w:lineRule="auto"/>
              <w:jc w:val="both"/>
              <w:rPr>
                <w:rFonts w:ascii="Times New Roman" w:hAnsi="Times New Roman"/>
                <w:b/>
                <w:sz w:val="28"/>
                <w:szCs w:val="28"/>
              </w:rPr>
            </w:pPr>
            <w:r w:rsidRPr="00E523B0">
              <w:rPr>
                <w:rFonts w:ascii="Times New Roman" w:hAnsi="Times New Roman"/>
                <w:sz w:val="28"/>
                <w:szCs w:val="28"/>
              </w:rPr>
              <w:t>4 окна на центральном лестничном марше 2 корпус</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133 326, 88</w:t>
            </w:r>
          </w:p>
        </w:tc>
      </w:tr>
      <w:tr w:rsidR="00E523B0" w:rsidRPr="00E523B0" w:rsidTr="00F460CB">
        <w:trPr>
          <w:trHeight w:val="473"/>
        </w:trPr>
        <w:tc>
          <w:tcPr>
            <w:tcW w:w="8188" w:type="dxa"/>
          </w:tcPr>
          <w:p w:rsidR="00E523B0" w:rsidRPr="00E523B0" w:rsidRDefault="0099699C" w:rsidP="00F460CB">
            <w:pPr>
              <w:spacing w:after="200" w:line="276" w:lineRule="auto"/>
              <w:jc w:val="both"/>
              <w:rPr>
                <w:rFonts w:ascii="Times New Roman" w:hAnsi="Times New Roman"/>
                <w:b/>
                <w:sz w:val="28"/>
                <w:szCs w:val="28"/>
              </w:rPr>
            </w:pPr>
            <w:r>
              <w:rPr>
                <w:rFonts w:ascii="Times New Roman" w:hAnsi="Times New Roman"/>
                <w:sz w:val="28"/>
                <w:szCs w:val="28"/>
              </w:rPr>
              <w:t>В</w:t>
            </w:r>
            <w:r w:rsidR="00E523B0" w:rsidRPr="00E523B0">
              <w:rPr>
                <w:rFonts w:ascii="Times New Roman" w:hAnsi="Times New Roman"/>
                <w:sz w:val="28"/>
                <w:szCs w:val="28"/>
              </w:rPr>
              <w:t>ывески на здания учебных корпусов для слабовидящих людей со шрифтом Брайля</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6 380, 00</w:t>
            </w:r>
          </w:p>
          <w:p w:rsidR="00E523B0" w:rsidRPr="00E523B0" w:rsidRDefault="00E523B0" w:rsidP="00F460CB">
            <w:pPr>
              <w:spacing w:after="200" w:line="276" w:lineRule="auto"/>
              <w:jc w:val="center"/>
              <w:rPr>
                <w:rFonts w:ascii="Times New Roman" w:hAnsi="Times New Roman" w:cs="Times New Roman"/>
                <w:b/>
                <w:sz w:val="28"/>
                <w:szCs w:val="28"/>
              </w:rPr>
            </w:pPr>
          </w:p>
        </w:tc>
      </w:tr>
      <w:tr w:rsidR="00E523B0" w:rsidRPr="00E523B0" w:rsidTr="00F460CB">
        <w:trPr>
          <w:trHeight w:val="473"/>
        </w:trPr>
        <w:tc>
          <w:tcPr>
            <w:tcW w:w="8188" w:type="dxa"/>
          </w:tcPr>
          <w:p w:rsidR="00E523B0" w:rsidRPr="00E523B0" w:rsidRDefault="0099699C" w:rsidP="00F460CB">
            <w:pPr>
              <w:spacing w:line="360" w:lineRule="auto"/>
              <w:jc w:val="both"/>
              <w:rPr>
                <w:rFonts w:ascii="Times New Roman" w:hAnsi="Times New Roman"/>
                <w:sz w:val="28"/>
                <w:szCs w:val="28"/>
              </w:rPr>
            </w:pPr>
            <w:r>
              <w:rPr>
                <w:rFonts w:ascii="Times New Roman" w:hAnsi="Times New Roman"/>
                <w:sz w:val="28"/>
                <w:szCs w:val="28"/>
              </w:rPr>
              <w:t>П</w:t>
            </w:r>
            <w:r w:rsidR="00E523B0" w:rsidRPr="00E523B0">
              <w:rPr>
                <w:rFonts w:ascii="Times New Roman" w:hAnsi="Times New Roman"/>
                <w:sz w:val="28"/>
                <w:szCs w:val="28"/>
              </w:rPr>
              <w:t>роведена замена 7-ми окон в учебных кабинетах 329 «История и география», 330 «Обществознание. Основы философии», 331 «Образовательная программа «Повар, Кондитер», 332 (2 шт.) «</w:t>
            </w:r>
            <w:proofErr w:type="spellStart"/>
            <w:r w:rsidR="00E523B0" w:rsidRPr="00E523B0">
              <w:rPr>
                <w:rFonts w:ascii="Times New Roman" w:hAnsi="Times New Roman"/>
                <w:sz w:val="28"/>
                <w:szCs w:val="28"/>
              </w:rPr>
              <w:t>Мультимедийный</w:t>
            </w:r>
            <w:proofErr w:type="spellEnd"/>
            <w:r w:rsidR="00E523B0" w:rsidRPr="00E523B0">
              <w:rPr>
                <w:rFonts w:ascii="Times New Roman" w:hAnsi="Times New Roman"/>
                <w:sz w:val="28"/>
                <w:szCs w:val="28"/>
              </w:rPr>
              <w:t xml:space="preserve"> кабинет», 447 «Экономические дисциплины», </w:t>
            </w:r>
            <w:r w:rsidR="00E523B0" w:rsidRPr="00E523B0">
              <w:rPr>
                <w:rFonts w:ascii="Times New Roman" w:hAnsi="Times New Roman"/>
                <w:sz w:val="28"/>
                <w:szCs w:val="28"/>
              </w:rPr>
              <w:lastRenderedPageBreak/>
              <w:t>449 «Теоретическое обучение»</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lastRenderedPageBreak/>
              <w:t>340 000, 00</w:t>
            </w:r>
          </w:p>
          <w:p w:rsidR="00E523B0" w:rsidRPr="00E523B0" w:rsidRDefault="00E523B0" w:rsidP="00F460CB">
            <w:pPr>
              <w:spacing w:line="360" w:lineRule="auto"/>
              <w:jc w:val="center"/>
              <w:rPr>
                <w:rFonts w:ascii="Times New Roman" w:hAnsi="Times New Roman" w:cs="Times New Roman"/>
                <w:sz w:val="28"/>
                <w:szCs w:val="28"/>
              </w:rPr>
            </w:pPr>
          </w:p>
        </w:tc>
      </w:tr>
      <w:tr w:rsidR="00E523B0" w:rsidRPr="00E523B0" w:rsidTr="00F460CB">
        <w:trPr>
          <w:trHeight w:val="473"/>
        </w:trPr>
        <w:tc>
          <w:tcPr>
            <w:tcW w:w="8188" w:type="dxa"/>
          </w:tcPr>
          <w:p w:rsidR="00E523B0" w:rsidRPr="00E523B0" w:rsidRDefault="0099699C" w:rsidP="00F460CB">
            <w:pPr>
              <w:spacing w:line="360" w:lineRule="auto"/>
              <w:jc w:val="both"/>
              <w:rPr>
                <w:rFonts w:ascii="Times New Roman" w:hAnsi="Times New Roman"/>
                <w:sz w:val="28"/>
                <w:szCs w:val="28"/>
              </w:rPr>
            </w:pPr>
            <w:r>
              <w:rPr>
                <w:rFonts w:ascii="Times New Roman" w:hAnsi="Times New Roman"/>
                <w:sz w:val="28"/>
                <w:szCs w:val="28"/>
              </w:rPr>
              <w:lastRenderedPageBreak/>
              <w:t>Н</w:t>
            </w:r>
            <w:r w:rsidR="00E523B0" w:rsidRPr="00E523B0">
              <w:rPr>
                <w:rFonts w:ascii="Times New Roman" w:hAnsi="Times New Roman"/>
                <w:sz w:val="28"/>
                <w:szCs w:val="28"/>
              </w:rPr>
              <w:t>а средства пожертвования ПАО «</w:t>
            </w:r>
            <w:proofErr w:type="spellStart"/>
            <w:r w:rsidR="00E523B0" w:rsidRPr="00E523B0">
              <w:rPr>
                <w:rFonts w:ascii="Times New Roman" w:hAnsi="Times New Roman"/>
                <w:sz w:val="28"/>
                <w:szCs w:val="28"/>
              </w:rPr>
              <w:t>УБРиР</w:t>
            </w:r>
            <w:proofErr w:type="spellEnd"/>
            <w:r w:rsidR="00E523B0" w:rsidRPr="00E523B0">
              <w:rPr>
                <w:rFonts w:ascii="Times New Roman" w:hAnsi="Times New Roman"/>
                <w:sz w:val="28"/>
                <w:szCs w:val="28"/>
              </w:rPr>
              <w:t>» уста</w:t>
            </w:r>
            <w:r>
              <w:rPr>
                <w:rFonts w:ascii="Times New Roman" w:hAnsi="Times New Roman"/>
                <w:sz w:val="28"/>
                <w:szCs w:val="28"/>
              </w:rPr>
              <w:t>но</w:t>
            </w:r>
            <w:r w:rsidR="00E523B0" w:rsidRPr="00E523B0">
              <w:rPr>
                <w:rFonts w:ascii="Times New Roman" w:hAnsi="Times New Roman"/>
                <w:sz w:val="28"/>
                <w:szCs w:val="28"/>
              </w:rPr>
              <w:t>влено окно в кабинет 444 «Социальный педагог», замена двери в 218 каб</w:t>
            </w:r>
            <w:r>
              <w:rPr>
                <w:rFonts w:ascii="Times New Roman" w:hAnsi="Times New Roman"/>
                <w:sz w:val="28"/>
                <w:szCs w:val="28"/>
              </w:rPr>
              <w:t>инете</w:t>
            </w:r>
            <w:r w:rsidR="00E523B0" w:rsidRPr="00E523B0">
              <w:rPr>
                <w:rFonts w:ascii="Times New Roman" w:hAnsi="Times New Roman"/>
                <w:sz w:val="28"/>
                <w:szCs w:val="28"/>
              </w:rPr>
              <w:t>.</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50 000, 00</w:t>
            </w:r>
          </w:p>
          <w:p w:rsidR="00E523B0" w:rsidRPr="00E523B0" w:rsidRDefault="00E523B0" w:rsidP="00F460CB">
            <w:pPr>
              <w:spacing w:line="360" w:lineRule="auto"/>
              <w:jc w:val="center"/>
              <w:rPr>
                <w:rFonts w:ascii="Times New Roman" w:hAnsi="Times New Roman" w:cs="Times New Roman"/>
                <w:sz w:val="28"/>
                <w:szCs w:val="28"/>
              </w:rPr>
            </w:pPr>
          </w:p>
        </w:tc>
      </w:tr>
      <w:tr w:rsidR="00E523B0" w:rsidRPr="00E523B0" w:rsidTr="00F460CB">
        <w:trPr>
          <w:trHeight w:val="473"/>
        </w:trPr>
        <w:tc>
          <w:tcPr>
            <w:tcW w:w="8188" w:type="dxa"/>
          </w:tcPr>
          <w:p w:rsidR="00E523B0" w:rsidRPr="00E523B0" w:rsidRDefault="0099699C" w:rsidP="00F460CB">
            <w:pPr>
              <w:spacing w:line="360" w:lineRule="auto"/>
              <w:jc w:val="both"/>
              <w:rPr>
                <w:rFonts w:ascii="Times New Roman" w:hAnsi="Times New Roman"/>
                <w:sz w:val="28"/>
                <w:szCs w:val="28"/>
              </w:rPr>
            </w:pPr>
            <w:r>
              <w:rPr>
                <w:rFonts w:ascii="Times New Roman" w:hAnsi="Times New Roman"/>
                <w:sz w:val="28"/>
                <w:szCs w:val="28"/>
              </w:rPr>
              <w:t>П</w:t>
            </w:r>
            <w:r w:rsidR="00E523B0" w:rsidRPr="00E523B0">
              <w:rPr>
                <w:rFonts w:ascii="Times New Roman" w:hAnsi="Times New Roman"/>
                <w:sz w:val="28"/>
                <w:szCs w:val="28"/>
              </w:rPr>
              <w:t xml:space="preserve">риобретено и установлено </w:t>
            </w:r>
            <w:proofErr w:type="spellStart"/>
            <w:r w:rsidR="00E523B0" w:rsidRPr="00E523B0">
              <w:rPr>
                <w:rFonts w:ascii="Times New Roman" w:hAnsi="Times New Roman"/>
                <w:sz w:val="28"/>
                <w:szCs w:val="28"/>
              </w:rPr>
              <w:t>мультимедийное</w:t>
            </w:r>
            <w:proofErr w:type="spellEnd"/>
            <w:r w:rsidR="00E523B0" w:rsidRPr="00E523B0">
              <w:rPr>
                <w:rFonts w:ascii="Times New Roman" w:hAnsi="Times New Roman"/>
                <w:sz w:val="28"/>
                <w:szCs w:val="28"/>
              </w:rPr>
              <w:t xml:space="preserve"> оборудование (проектор, экран, кронштейн для проектора) в 5 учебных кабинетах</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221 630, 36</w:t>
            </w:r>
          </w:p>
        </w:tc>
      </w:tr>
      <w:tr w:rsidR="00E523B0" w:rsidRPr="00E523B0" w:rsidTr="00F460CB">
        <w:trPr>
          <w:trHeight w:val="473"/>
        </w:trPr>
        <w:tc>
          <w:tcPr>
            <w:tcW w:w="8188" w:type="dxa"/>
          </w:tcPr>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lang w:val="en-US"/>
              </w:rPr>
              <w:t>SIP</w:t>
            </w:r>
            <w:r w:rsidRPr="00E523B0">
              <w:rPr>
                <w:rFonts w:ascii="Times New Roman" w:hAnsi="Times New Roman"/>
                <w:sz w:val="28"/>
                <w:szCs w:val="28"/>
              </w:rPr>
              <w:t xml:space="preserve"> – телефон для бухгалтерии</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9 500, 00</w:t>
            </w:r>
          </w:p>
        </w:tc>
      </w:tr>
      <w:tr w:rsidR="00E523B0" w:rsidRPr="00E523B0" w:rsidTr="00F460CB">
        <w:trPr>
          <w:trHeight w:val="473"/>
        </w:trPr>
        <w:tc>
          <w:tcPr>
            <w:tcW w:w="8188" w:type="dxa"/>
          </w:tcPr>
          <w:p w:rsidR="00E523B0" w:rsidRPr="00E523B0" w:rsidRDefault="0099699C" w:rsidP="0099699C">
            <w:pPr>
              <w:spacing w:line="360" w:lineRule="auto"/>
              <w:jc w:val="both"/>
              <w:rPr>
                <w:rFonts w:ascii="Times New Roman" w:hAnsi="Times New Roman"/>
                <w:sz w:val="28"/>
                <w:szCs w:val="28"/>
              </w:rPr>
            </w:pPr>
            <w:r>
              <w:rPr>
                <w:rFonts w:ascii="Times New Roman" w:hAnsi="Times New Roman"/>
                <w:sz w:val="28"/>
                <w:szCs w:val="28"/>
              </w:rPr>
              <w:t>С</w:t>
            </w:r>
            <w:r w:rsidR="00E523B0" w:rsidRPr="00E523B0">
              <w:rPr>
                <w:rFonts w:ascii="Times New Roman" w:hAnsi="Times New Roman"/>
                <w:sz w:val="28"/>
                <w:szCs w:val="28"/>
              </w:rPr>
              <w:t>истемный блок и внешний жесткий диск для бухгалтерии</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46 450, 00</w:t>
            </w:r>
          </w:p>
        </w:tc>
      </w:tr>
      <w:tr w:rsidR="00E523B0" w:rsidRPr="00E523B0" w:rsidTr="00F460CB">
        <w:trPr>
          <w:trHeight w:val="473"/>
        </w:trPr>
        <w:tc>
          <w:tcPr>
            <w:tcW w:w="8188" w:type="dxa"/>
          </w:tcPr>
          <w:p w:rsidR="00E523B0" w:rsidRPr="00E523B0" w:rsidRDefault="0099699C" w:rsidP="0099699C">
            <w:pPr>
              <w:spacing w:line="360" w:lineRule="auto"/>
              <w:jc w:val="both"/>
              <w:rPr>
                <w:rFonts w:ascii="Times New Roman" w:hAnsi="Times New Roman"/>
                <w:sz w:val="28"/>
                <w:szCs w:val="28"/>
              </w:rPr>
            </w:pPr>
            <w:r>
              <w:rPr>
                <w:rFonts w:ascii="Times New Roman" w:hAnsi="Times New Roman"/>
                <w:sz w:val="28"/>
                <w:szCs w:val="28"/>
              </w:rPr>
              <w:t>П</w:t>
            </w:r>
            <w:r w:rsidR="00E523B0" w:rsidRPr="00E523B0">
              <w:rPr>
                <w:rFonts w:ascii="Times New Roman" w:hAnsi="Times New Roman"/>
                <w:sz w:val="28"/>
                <w:szCs w:val="28"/>
              </w:rPr>
              <w:t xml:space="preserve">ортативная акустическая система и микрофон для проведения различных мероприятий </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44 000, 00</w:t>
            </w:r>
          </w:p>
        </w:tc>
      </w:tr>
      <w:tr w:rsidR="00E523B0" w:rsidRPr="00E523B0" w:rsidTr="00F460CB">
        <w:trPr>
          <w:trHeight w:val="473"/>
        </w:trPr>
        <w:tc>
          <w:tcPr>
            <w:tcW w:w="8188" w:type="dxa"/>
          </w:tcPr>
          <w:p w:rsidR="00E523B0" w:rsidRPr="00E523B0" w:rsidRDefault="0099699C" w:rsidP="0099699C">
            <w:pPr>
              <w:spacing w:line="360" w:lineRule="auto"/>
              <w:jc w:val="both"/>
              <w:rPr>
                <w:rFonts w:ascii="Times New Roman" w:hAnsi="Times New Roman"/>
                <w:sz w:val="28"/>
                <w:szCs w:val="28"/>
              </w:rPr>
            </w:pPr>
            <w:r>
              <w:rPr>
                <w:rFonts w:ascii="Times New Roman" w:hAnsi="Times New Roman"/>
                <w:sz w:val="28"/>
                <w:szCs w:val="28"/>
              </w:rPr>
              <w:t>О</w:t>
            </w:r>
            <w:r w:rsidR="00E523B0" w:rsidRPr="00E523B0">
              <w:rPr>
                <w:rFonts w:ascii="Times New Roman" w:hAnsi="Times New Roman"/>
                <w:sz w:val="28"/>
                <w:szCs w:val="28"/>
              </w:rPr>
              <w:t xml:space="preserve">бустройство зоны отдыха у кабинета социального психолога диванами (2шт.) и стулья </w:t>
            </w:r>
            <w:proofErr w:type="gramStart"/>
            <w:r w:rsidR="00E523B0" w:rsidRPr="00E523B0">
              <w:rPr>
                <w:rFonts w:ascii="Times New Roman" w:hAnsi="Times New Roman"/>
                <w:sz w:val="28"/>
                <w:szCs w:val="28"/>
              </w:rPr>
              <w:t>ИЗО</w:t>
            </w:r>
            <w:proofErr w:type="gramEnd"/>
            <w:r w:rsidR="00E523B0" w:rsidRPr="00E523B0">
              <w:rPr>
                <w:rFonts w:ascii="Times New Roman" w:hAnsi="Times New Roman"/>
                <w:sz w:val="28"/>
                <w:szCs w:val="28"/>
              </w:rPr>
              <w:t xml:space="preserve"> к/</w:t>
            </w:r>
            <w:proofErr w:type="spellStart"/>
            <w:r w:rsidR="00E523B0" w:rsidRPr="00E523B0">
              <w:rPr>
                <w:rFonts w:ascii="Times New Roman" w:hAnsi="Times New Roman"/>
                <w:sz w:val="28"/>
                <w:szCs w:val="28"/>
              </w:rPr>
              <w:t>з</w:t>
            </w:r>
            <w:proofErr w:type="spellEnd"/>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61 500, 00</w:t>
            </w:r>
          </w:p>
        </w:tc>
      </w:tr>
      <w:tr w:rsidR="00E523B0" w:rsidRPr="00E523B0" w:rsidTr="00F460CB">
        <w:trPr>
          <w:trHeight w:val="473"/>
        </w:trPr>
        <w:tc>
          <w:tcPr>
            <w:tcW w:w="8188" w:type="dxa"/>
          </w:tcPr>
          <w:p w:rsidR="00E523B0" w:rsidRPr="00E523B0" w:rsidRDefault="0099699C" w:rsidP="00F460CB">
            <w:pPr>
              <w:spacing w:line="360" w:lineRule="auto"/>
              <w:jc w:val="both"/>
              <w:rPr>
                <w:rFonts w:ascii="Times New Roman" w:hAnsi="Times New Roman"/>
                <w:sz w:val="28"/>
                <w:szCs w:val="28"/>
              </w:rPr>
            </w:pPr>
            <w:r>
              <w:rPr>
                <w:rFonts w:ascii="Times New Roman" w:hAnsi="Times New Roman"/>
                <w:sz w:val="28"/>
                <w:szCs w:val="28"/>
              </w:rPr>
              <w:t>Т</w:t>
            </w:r>
            <w:r w:rsidR="00E523B0" w:rsidRPr="00E523B0">
              <w:rPr>
                <w:rFonts w:ascii="Times New Roman" w:hAnsi="Times New Roman"/>
                <w:sz w:val="28"/>
                <w:szCs w:val="28"/>
              </w:rPr>
              <w:t>епловые пушки (5шт.) в 1 учебный корпус</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13 781, 00</w:t>
            </w:r>
          </w:p>
        </w:tc>
      </w:tr>
      <w:tr w:rsidR="00E523B0" w:rsidRPr="00E523B0" w:rsidTr="00F460CB">
        <w:trPr>
          <w:trHeight w:val="473"/>
        </w:trPr>
        <w:tc>
          <w:tcPr>
            <w:tcW w:w="8188" w:type="dxa"/>
          </w:tcPr>
          <w:p w:rsidR="00E523B0" w:rsidRPr="00E523B0" w:rsidRDefault="0099699C" w:rsidP="00F460CB">
            <w:pPr>
              <w:spacing w:line="360" w:lineRule="auto"/>
              <w:jc w:val="both"/>
              <w:rPr>
                <w:rFonts w:ascii="Times New Roman" w:hAnsi="Times New Roman"/>
                <w:sz w:val="28"/>
                <w:szCs w:val="28"/>
              </w:rPr>
            </w:pPr>
            <w:r>
              <w:rPr>
                <w:rFonts w:ascii="Times New Roman" w:hAnsi="Times New Roman"/>
                <w:sz w:val="28"/>
                <w:szCs w:val="28"/>
              </w:rPr>
              <w:t>О</w:t>
            </w:r>
            <w:r w:rsidR="00E523B0" w:rsidRPr="00E523B0">
              <w:rPr>
                <w:rFonts w:ascii="Times New Roman" w:hAnsi="Times New Roman"/>
                <w:sz w:val="28"/>
                <w:szCs w:val="28"/>
              </w:rPr>
              <w:t xml:space="preserve">снащение спортивного зала 1 корпуса спортивным инвентарем:  </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xml:space="preserve">- тренажер многофункциональный </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тренажер эллиптический</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xml:space="preserve">- велотренажер </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скамья со стоиками под штангу складная</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стенка шведская деревянная 1000*3000мм 2шт.</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стенка шведская с опциями</w:t>
            </w:r>
          </w:p>
          <w:p w:rsidR="00E523B0" w:rsidRPr="00E523B0" w:rsidRDefault="00E523B0" w:rsidP="00F460CB">
            <w:pPr>
              <w:spacing w:line="360" w:lineRule="auto"/>
              <w:jc w:val="both"/>
              <w:rPr>
                <w:rFonts w:ascii="Times New Roman" w:hAnsi="Times New Roman"/>
                <w:sz w:val="28"/>
                <w:szCs w:val="28"/>
              </w:rPr>
            </w:pPr>
            <w:r w:rsidRPr="00E523B0">
              <w:rPr>
                <w:rFonts w:ascii="Times New Roman" w:hAnsi="Times New Roman"/>
                <w:sz w:val="28"/>
                <w:szCs w:val="28"/>
              </w:rPr>
              <w:t>- скамья силовая универсальная</w:t>
            </w:r>
          </w:p>
        </w:tc>
        <w:tc>
          <w:tcPr>
            <w:tcW w:w="1949" w:type="dxa"/>
          </w:tcPr>
          <w:p w:rsidR="00E523B0" w:rsidRPr="00E523B0"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sz w:val="28"/>
                <w:szCs w:val="28"/>
              </w:rPr>
              <w:t>150 000, 00</w:t>
            </w:r>
          </w:p>
        </w:tc>
      </w:tr>
      <w:tr w:rsidR="00E523B0" w:rsidTr="00F460CB">
        <w:trPr>
          <w:trHeight w:val="473"/>
        </w:trPr>
        <w:tc>
          <w:tcPr>
            <w:tcW w:w="8188" w:type="dxa"/>
          </w:tcPr>
          <w:p w:rsidR="00E523B0" w:rsidRPr="00E523B0" w:rsidRDefault="00E523B0" w:rsidP="00F460CB">
            <w:pPr>
              <w:spacing w:line="360" w:lineRule="auto"/>
              <w:jc w:val="both"/>
              <w:rPr>
                <w:rFonts w:ascii="Times New Roman" w:eastAsia="Times New Roman" w:hAnsi="Times New Roman" w:cs="Times New Roman"/>
                <w:bCs/>
                <w:sz w:val="28"/>
                <w:szCs w:val="28"/>
                <w:lang w:eastAsia="ru-RU"/>
              </w:rPr>
            </w:pPr>
            <w:r w:rsidRPr="00E523B0">
              <w:rPr>
                <w:rFonts w:ascii="Times New Roman" w:hAnsi="Times New Roman" w:cs="Times New Roman"/>
                <w:sz w:val="28"/>
                <w:szCs w:val="28"/>
              </w:rPr>
              <w:t xml:space="preserve">В целях реализации поручений Губернатора Свердловской области от 29.12.2017 № 37-ЕК </w:t>
            </w:r>
            <w:proofErr w:type="spellStart"/>
            <w:r w:rsidRPr="00E523B0">
              <w:rPr>
                <w:rFonts w:ascii="Times New Roman" w:hAnsi="Times New Roman" w:cs="Times New Roman"/>
                <w:sz w:val="28"/>
                <w:szCs w:val="28"/>
              </w:rPr>
              <w:t>пп</w:t>
            </w:r>
            <w:proofErr w:type="spellEnd"/>
            <w:r w:rsidRPr="00E523B0">
              <w:rPr>
                <w:rFonts w:ascii="Times New Roman" w:hAnsi="Times New Roman" w:cs="Times New Roman"/>
                <w:sz w:val="28"/>
                <w:szCs w:val="28"/>
              </w:rPr>
              <w:t xml:space="preserve"> по итогам рабочей поездки в </w:t>
            </w:r>
            <w:proofErr w:type="spellStart"/>
            <w:r w:rsidRPr="00E523B0">
              <w:rPr>
                <w:rFonts w:ascii="Times New Roman" w:hAnsi="Times New Roman" w:cs="Times New Roman"/>
                <w:sz w:val="28"/>
                <w:szCs w:val="28"/>
              </w:rPr>
              <w:t>Невьянский</w:t>
            </w:r>
            <w:proofErr w:type="spellEnd"/>
            <w:r w:rsidRPr="00E523B0">
              <w:rPr>
                <w:rFonts w:ascii="Times New Roman" w:hAnsi="Times New Roman" w:cs="Times New Roman"/>
                <w:sz w:val="28"/>
                <w:szCs w:val="28"/>
              </w:rPr>
              <w:t xml:space="preserve"> городской округ, состоявшейся 15 декабря 2017 года и исполнения приказа Министерства образования и молодежной политики Свердловской области от 13.05.</w:t>
            </w:r>
            <w:r w:rsidR="007C2068">
              <w:rPr>
                <w:rFonts w:ascii="Times New Roman" w:hAnsi="Times New Roman" w:cs="Times New Roman"/>
                <w:sz w:val="28"/>
                <w:szCs w:val="28"/>
              </w:rPr>
              <w:t>2022</w:t>
            </w:r>
            <w:r w:rsidRPr="00E523B0">
              <w:rPr>
                <w:rFonts w:ascii="Times New Roman" w:hAnsi="Times New Roman" w:cs="Times New Roman"/>
                <w:sz w:val="28"/>
                <w:szCs w:val="28"/>
              </w:rPr>
              <w:t xml:space="preserve"> № 451-Д «О предоставлении в </w:t>
            </w:r>
            <w:r w:rsidR="007C2068">
              <w:rPr>
                <w:rFonts w:ascii="Times New Roman" w:hAnsi="Times New Roman" w:cs="Times New Roman"/>
                <w:sz w:val="28"/>
                <w:szCs w:val="28"/>
              </w:rPr>
              <w:t>2022</w:t>
            </w:r>
            <w:r w:rsidRPr="00E523B0">
              <w:rPr>
                <w:rFonts w:ascii="Times New Roman" w:hAnsi="Times New Roman" w:cs="Times New Roman"/>
                <w:sz w:val="28"/>
                <w:szCs w:val="28"/>
              </w:rPr>
              <w:t xml:space="preserve"> году ГАПОУ </w:t>
            </w:r>
            <w:proofErr w:type="gramStart"/>
            <w:r w:rsidRPr="00E523B0">
              <w:rPr>
                <w:rFonts w:ascii="Times New Roman" w:hAnsi="Times New Roman" w:cs="Times New Roman"/>
                <w:sz w:val="28"/>
                <w:szCs w:val="28"/>
              </w:rPr>
              <w:t>СО</w:t>
            </w:r>
            <w:proofErr w:type="gramEnd"/>
            <w:r w:rsidRPr="00E523B0">
              <w:rPr>
                <w:rFonts w:ascii="Times New Roman" w:hAnsi="Times New Roman" w:cs="Times New Roman"/>
                <w:sz w:val="28"/>
                <w:szCs w:val="28"/>
              </w:rPr>
              <w:t xml:space="preserve"> «Уральский горнозаводской колледж имени Демидовых» субсидии на организацию мероприятий по укреплению и развитию материально-технической базы государственных </w:t>
            </w:r>
            <w:r w:rsidRPr="00E523B0">
              <w:rPr>
                <w:rFonts w:ascii="Times New Roman" w:hAnsi="Times New Roman" w:cs="Times New Roman"/>
                <w:sz w:val="28"/>
                <w:szCs w:val="28"/>
              </w:rPr>
              <w:lastRenderedPageBreak/>
              <w:t>образовательных организаций Свердловской области» по результатам проведения конкурса в электронной форме был заключен договор с ООО «</w:t>
            </w:r>
            <w:proofErr w:type="spellStart"/>
            <w:r w:rsidRPr="00E523B0">
              <w:rPr>
                <w:rFonts w:ascii="Times New Roman" w:hAnsi="Times New Roman" w:cs="Times New Roman"/>
                <w:sz w:val="28"/>
                <w:szCs w:val="28"/>
              </w:rPr>
              <w:t>Юнивест</w:t>
            </w:r>
            <w:proofErr w:type="spellEnd"/>
            <w:r w:rsidRPr="00E523B0">
              <w:rPr>
                <w:rFonts w:ascii="Times New Roman" w:hAnsi="Times New Roman" w:cs="Times New Roman"/>
                <w:sz w:val="28"/>
                <w:szCs w:val="28"/>
              </w:rPr>
              <w:t xml:space="preserve"> - Строй» </w:t>
            </w:r>
            <w:proofErr w:type="gramStart"/>
            <w:r w:rsidRPr="00E523B0">
              <w:rPr>
                <w:rFonts w:ascii="Times New Roman" w:hAnsi="Times New Roman" w:cs="Times New Roman"/>
                <w:sz w:val="28"/>
                <w:szCs w:val="28"/>
              </w:rPr>
              <w:t>г</w:t>
            </w:r>
            <w:proofErr w:type="gramEnd"/>
            <w:r w:rsidRPr="00E523B0">
              <w:rPr>
                <w:rFonts w:ascii="Times New Roman" w:hAnsi="Times New Roman" w:cs="Times New Roman"/>
                <w:sz w:val="28"/>
                <w:szCs w:val="28"/>
              </w:rPr>
              <w:t xml:space="preserve">. Екатеринбург, на выполнение работ по ремонту и реставрации здания учебного корпуса, которое является объектом культурного наследия областного значения «Здание, в котором в годы Великой Отечественной войны размещался госпиталь», расположенного по адресу: Свердловская область, </w:t>
            </w:r>
            <w:proofErr w:type="gramStart"/>
            <w:r w:rsidRPr="00E523B0">
              <w:rPr>
                <w:rFonts w:ascii="Times New Roman" w:hAnsi="Times New Roman" w:cs="Times New Roman"/>
                <w:sz w:val="28"/>
                <w:szCs w:val="28"/>
              </w:rPr>
              <w:t>г</w:t>
            </w:r>
            <w:proofErr w:type="gramEnd"/>
            <w:r w:rsidRPr="00E523B0">
              <w:rPr>
                <w:rFonts w:ascii="Times New Roman" w:hAnsi="Times New Roman" w:cs="Times New Roman"/>
                <w:sz w:val="28"/>
                <w:szCs w:val="28"/>
              </w:rPr>
              <w:t>. Невьянск, ул. Луначарского, д. 26.</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В ходе исполнения договора проведены </w:t>
            </w:r>
            <w:proofErr w:type="gramStart"/>
            <w:r w:rsidRPr="00E523B0">
              <w:rPr>
                <w:rFonts w:ascii="Times New Roman" w:hAnsi="Times New Roman" w:cs="Times New Roman"/>
                <w:sz w:val="28"/>
                <w:szCs w:val="28"/>
              </w:rPr>
              <w:t>ремонтно-реставрационных</w:t>
            </w:r>
            <w:proofErr w:type="gramEnd"/>
            <w:r w:rsidRPr="00E523B0">
              <w:rPr>
                <w:rFonts w:ascii="Times New Roman" w:hAnsi="Times New Roman" w:cs="Times New Roman"/>
                <w:sz w:val="28"/>
                <w:szCs w:val="28"/>
              </w:rPr>
              <w:t xml:space="preserve"> работы, а именно:</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фундаментов;</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усиление грунтов основания;</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 замена </w:t>
            </w:r>
            <w:proofErr w:type="spellStart"/>
            <w:r w:rsidRPr="00E523B0">
              <w:rPr>
                <w:rFonts w:ascii="Times New Roman" w:hAnsi="Times New Roman" w:cs="Times New Roman"/>
                <w:sz w:val="28"/>
                <w:szCs w:val="28"/>
              </w:rPr>
              <w:t>отмостки</w:t>
            </w:r>
            <w:proofErr w:type="spellEnd"/>
            <w:r w:rsidRPr="00E523B0">
              <w:rPr>
                <w:rFonts w:ascii="Times New Roman" w:hAnsi="Times New Roman" w:cs="Times New Roman"/>
                <w:sz w:val="28"/>
                <w:szCs w:val="28"/>
              </w:rPr>
              <w:t>;</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крыши;</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фасадов</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окон и дверей;</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главного крыльца;</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входных групп;</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ремонт внутренней отделки спортивного зала;</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обеспечение доступа инвалидов и малоподвижных групп населения к объекту культурного наследия;</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устройство информационной вывески;</w:t>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монтаж системы видеонаблюдения;</w:t>
            </w:r>
            <w:r w:rsidRPr="00E523B0">
              <w:rPr>
                <w:rFonts w:ascii="Times New Roman" w:hAnsi="Times New Roman" w:cs="Times New Roman"/>
                <w:sz w:val="28"/>
                <w:szCs w:val="28"/>
              </w:rPr>
              <w:tab/>
            </w:r>
          </w:p>
          <w:p w:rsidR="00E523B0" w:rsidRPr="00E523B0" w:rsidRDefault="00E523B0" w:rsidP="00F460CB">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монтаж системы контроля и учета доступа.</w:t>
            </w:r>
          </w:p>
          <w:p w:rsidR="00E523B0" w:rsidRPr="00E523B0" w:rsidRDefault="00E523B0" w:rsidP="0099699C">
            <w:pPr>
              <w:spacing w:line="360" w:lineRule="auto"/>
              <w:ind w:firstLine="709"/>
              <w:jc w:val="both"/>
              <w:rPr>
                <w:rFonts w:ascii="Times New Roman" w:hAnsi="Times New Roman" w:cs="Times New Roman"/>
                <w:sz w:val="28"/>
                <w:szCs w:val="28"/>
              </w:rPr>
            </w:pPr>
            <w:r w:rsidRPr="00E523B0">
              <w:rPr>
                <w:rFonts w:ascii="Times New Roman" w:hAnsi="Times New Roman" w:cs="Times New Roman"/>
                <w:sz w:val="28"/>
                <w:szCs w:val="28"/>
              </w:rPr>
              <w:t xml:space="preserve">Все работы на объекте выполнялись при соблюдении Федерального закона от 25.06.2002 № 73-ФЗ «Об объектах культурного наследия (памятниках истории и культуры) народов Российской Федерации», положений действующего законодательства в сфере сохранения объектов культурного наследия (памятников истории и культуры) народов </w:t>
            </w:r>
            <w:r w:rsidR="0099699C">
              <w:rPr>
                <w:rFonts w:ascii="Times New Roman" w:hAnsi="Times New Roman" w:cs="Times New Roman"/>
                <w:sz w:val="28"/>
                <w:szCs w:val="28"/>
              </w:rPr>
              <w:t>РФ.</w:t>
            </w:r>
          </w:p>
        </w:tc>
        <w:tc>
          <w:tcPr>
            <w:tcW w:w="1949" w:type="dxa"/>
          </w:tcPr>
          <w:p w:rsidR="00E523B0" w:rsidRPr="00B25608" w:rsidRDefault="00E523B0" w:rsidP="00F460CB">
            <w:pPr>
              <w:spacing w:line="360" w:lineRule="auto"/>
              <w:jc w:val="center"/>
              <w:rPr>
                <w:rFonts w:ascii="Times New Roman" w:hAnsi="Times New Roman" w:cs="Times New Roman"/>
                <w:sz w:val="28"/>
                <w:szCs w:val="28"/>
              </w:rPr>
            </w:pPr>
            <w:r w:rsidRPr="00E523B0">
              <w:rPr>
                <w:rFonts w:ascii="Times New Roman" w:hAnsi="Times New Roman" w:cs="Times New Roman"/>
                <w:bCs/>
                <w:spacing w:val="-2"/>
                <w:sz w:val="28"/>
                <w:szCs w:val="28"/>
              </w:rPr>
              <w:lastRenderedPageBreak/>
              <w:t>32 994 214</w:t>
            </w:r>
            <w:r w:rsidRPr="00E523B0">
              <w:rPr>
                <w:rFonts w:ascii="Times New Roman" w:eastAsia="Times New Roman" w:hAnsi="Times New Roman" w:cs="Times New Roman"/>
                <w:sz w:val="28"/>
                <w:szCs w:val="28"/>
                <w:lang w:eastAsia="ru-RU"/>
              </w:rPr>
              <w:t>, 00</w:t>
            </w:r>
          </w:p>
        </w:tc>
      </w:tr>
    </w:tbl>
    <w:p w:rsidR="00E523B0" w:rsidRPr="00D0612F" w:rsidRDefault="00E523B0" w:rsidP="00E523B0">
      <w:pPr>
        <w:spacing w:after="200" w:line="276" w:lineRule="auto"/>
        <w:jc w:val="center"/>
        <w:rPr>
          <w:rFonts w:ascii="Times New Roman" w:eastAsia="Times New Roman" w:hAnsi="Times New Roman" w:cs="Times New Roman"/>
          <w:color w:val="000000"/>
          <w:sz w:val="28"/>
          <w:szCs w:val="28"/>
          <w:lang w:eastAsia="ru-RU"/>
        </w:rPr>
      </w:pPr>
    </w:p>
    <w:p w:rsidR="00F70C13" w:rsidRPr="00F70C13" w:rsidRDefault="00F70C13" w:rsidP="005939D8">
      <w:pPr>
        <w:spacing w:line="276" w:lineRule="auto"/>
        <w:ind w:firstLine="709"/>
        <w:jc w:val="both"/>
        <w:rPr>
          <w:rFonts w:ascii="Times New Roman" w:eastAsia="Calibri" w:hAnsi="Times New Roman" w:cs="Times New Roman"/>
          <w:sz w:val="28"/>
          <w:szCs w:val="28"/>
        </w:rPr>
      </w:pPr>
      <w:r w:rsidRPr="00F70C13">
        <w:rPr>
          <w:rFonts w:ascii="Times New Roman" w:eastAsia="Calibri" w:hAnsi="Times New Roman" w:cs="Times New Roman"/>
          <w:sz w:val="28"/>
          <w:szCs w:val="28"/>
        </w:rPr>
        <w:t xml:space="preserve">Образовательная деятельность </w:t>
      </w:r>
      <w:proofErr w:type="spellStart"/>
      <w:r>
        <w:rPr>
          <w:rFonts w:ascii="Times New Roman" w:eastAsia="Calibri" w:hAnsi="Times New Roman" w:cs="Times New Roman"/>
          <w:sz w:val="28"/>
          <w:szCs w:val="28"/>
        </w:rPr>
        <w:t>Бисертского</w:t>
      </w:r>
      <w:proofErr w:type="spellEnd"/>
      <w:r>
        <w:rPr>
          <w:rFonts w:ascii="Times New Roman" w:eastAsia="Calibri" w:hAnsi="Times New Roman" w:cs="Times New Roman"/>
          <w:sz w:val="28"/>
          <w:szCs w:val="28"/>
        </w:rPr>
        <w:t xml:space="preserve"> </w:t>
      </w:r>
      <w:r w:rsidRPr="00F70C13">
        <w:rPr>
          <w:rFonts w:ascii="Times New Roman" w:eastAsia="Calibri" w:hAnsi="Times New Roman" w:cs="Times New Roman"/>
          <w:sz w:val="28"/>
          <w:szCs w:val="28"/>
        </w:rPr>
        <w:t>филиала</w:t>
      </w:r>
      <w:r>
        <w:rPr>
          <w:rFonts w:ascii="Times New Roman" w:eastAsia="Calibri" w:hAnsi="Times New Roman" w:cs="Times New Roman"/>
          <w:sz w:val="28"/>
          <w:szCs w:val="28"/>
        </w:rPr>
        <w:t xml:space="preserve"> колледжа</w:t>
      </w:r>
      <w:r w:rsidRPr="00F70C13">
        <w:rPr>
          <w:rFonts w:ascii="Times New Roman" w:eastAsia="Calibri" w:hAnsi="Times New Roman" w:cs="Times New Roman"/>
          <w:sz w:val="28"/>
          <w:szCs w:val="28"/>
        </w:rPr>
        <w:t xml:space="preserve"> осуществляется в здании Муниципального казенного общеобразовательного </w:t>
      </w:r>
      <w:proofErr w:type="spellStart"/>
      <w:r w:rsidRPr="00F70C13">
        <w:rPr>
          <w:rFonts w:ascii="Times New Roman" w:eastAsia="Calibri" w:hAnsi="Times New Roman" w:cs="Times New Roman"/>
          <w:color w:val="000000"/>
          <w:sz w:val="28"/>
          <w:szCs w:val="28"/>
        </w:rPr>
        <w:t>учреждения</w:t>
      </w:r>
      <w:r w:rsidRPr="00F70C13">
        <w:rPr>
          <w:rFonts w:ascii="Times New Roman" w:eastAsia="Calibri" w:hAnsi="Times New Roman" w:cs="Times New Roman"/>
          <w:sz w:val="28"/>
          <w:szCs w:val="28"/>
        </w:rPr>
        <w:t>средняя</w:t>
      </w:r>
      <w:proofErr w:type="spellEnd"/>
      <w:r w:rsidRPr="00F70C13">
        <w:rPr>
          <w:rFonts w:ascii="Times New Roman" w:eastAsia="Calibri" w:hAnsi="Times New Roman" w:cs="Times New Roman"/>
          <w:sz w:val="28"/>
          <w:szCs w:val="28"/>
        </w:rPr>
        <w:t xml:space="preserve"> общеобразовательная </w:t>
      </w:r>
      <w:r w:rsidRPr="00F70C13">
        <w:rPr>
          <w:rFonts w:ascii="Times New Roman" w:eastAsia="Calibri" w:hAnsi="Times New Roman" w:cs="Times New Roman"/>
          <w:bCs/>
          <w:color w:val="000000"/>
          <w:sz w:val="28"/>
          <w:szCs w:val="28"/>
        </w:rPr>
        <w:t xml:space="preserve">школа № 2 р. п. </w:t>
      </w:r>
      <w:r w:rsidRPr="00F70C13">
        <w:rPr>
          <w:rFonts w:ascii="Times New Roman" w:eastAsia="Calibri" w:hAnsi="Times New Roman" w:cs="Times New Roman"/>
          <w:sz w:val="28"/>
          <w:szCs w:val="28"/>
        </w:rPr>
        <w:t>Бисерть</w:t>
      </w:r>
      <w:r>
        <w:rPr>
          <w:rFonts w:ascii="Times New Roman" w:eastAsia="Calibri" w:hAnsi="Times New Roman" w:cs="Times New Roman"/>
          <w:sz w:val="28"/>
          <w:szCs w:val="28"/>
        </w:rPr>
        <w:t>.</w:t>
      </w:r>
    </w:p>
    <w:p w:rsidR="00F70C13" w:rsidRDefault="00F70C13" w:rsidP="00F70C13">
      <w:pPr>
        <w:spacing w:line="276" w:lineRule="auto"/>
        <w:ind w:firstLine="709"/>
        <w:jc w:val="both"/>
        <w:rPr>
          <w:rFonts w:ascii="Times New Roman" w:eastAsia="Calibri" w:hAnsi="Times New Roman" w:cs="Times New Roman"/>
          <w:sz w:val="28"/>
          <w:szCs w:val="28"/>
        </w:rPr>
      </w:pPr>
      <w:proofErr w:type="gramStart"/>
      <w:r w:rsidRPr="00F70C13">
        <w:rPr>
          <w:rFonts w:ascii="Times New Roman" w:eastAsia="Calibri" w:hAnsi="Times New Roman" w:cs="Times New Roman"/>
          <w:sz w:val="28"/>
          <w:szCs w:val="28"/>
        </w:rPr>
        <w:t xml:space="preserve">По договору безвозмездного пользования Муниципальное казенное общеобразовательное </w:t>
      </w:r>
      <w:proofErr w:type="spellStart"/>
      <w:r w:rsidRPr="00F70C13">
        <w:rPr>
          <w:rFonts w:ascii="Times New Roman" w:eastAsia="Calibri" w:hAnsi="Times New Roman" w:cs="Times New Roman"/>
          <w:color w:val="000000"/>
          <w:sz w:val="28"/>
          <w:szCs w:val="28"/>
        </w:rPr>
        <w:t>учреждение</w:t>
      </w:r>
      <w:r w:rsidRPr="00F70C13">
        <w:rPr>
          <w:rFonts w:ascii="Times New Roman" w:eastAsia="Calibri" w:hAnsi="Times New Roman" w:cs="Times New Roman"/>
          <w:sz w:val="28"/>
          <w:szCs w:val="28"/>
        </w:rPr>
        <w:t>средняя</w:t>
      </w:r>
      <w:proofErr w:type="spellEnd"/>
      <w:r w:rsidRPr="00F70C13">
        <w:rPr>
          <w:rFonts w:ascii="Times New Roman" w:eastAsia="Calibri" w:hAnsi="Times New Roman" w:cs="Times New Roman"/>
          <w:sz w:val="28"/>
          <w:szCs w:val="28"/>
        </w:rPr>
        <w:t xml:space="preserve"> общеобразовательная </w:t>
      </w:r>
      <w:r w:rsidRPr="00F70C13">
        <w:rPr>
          <w:rFonts w:ascii="Times New Roman" w:eastAsia="Calibri" w:hAnsi="Times New Roman" w:cs="Times New Roman"/>
          <w:bCs/>
          <w:color w:val="000000"/>
          <w:sz w:val="28"/>
          <w:szCs w:val="28"/>
        </w:rPr>
        <w:t xml:space="preserve">школа № 2 р. п. </w:t>
      </w:r>
      <w:r w:rsidRPr="00F70C13">
        <w:rPr>
          <w:rFonts w:ascii="Times New Roman" w:eastAsia="Calibri" w:hAnsi="Times New Roman" w:cs="Times New Roman"/>
          <w:sz w:val="28"/>
          <w:szCs w:val="28"/>
        </w:rPr>
        <w:t xml:space="preserve">Бисерть передало в безвозмездное временное пользование </w:t>
      </w:r>
      <w:r>
        <w:rPr>
          <w:rFonts w:ascii="Times New Roman" w:eastAsia="Calibri" w:hAnsi="Times New Roman" w:cs="Times New Roman"/>
          <w:bCs/>
          <w:color w:val="000000"/>
          <w:sz w:val="28"/>
          <w:szCs w:val="28"/>
        </w:rPr>
        <w:t>Г</w:t>
      </w:r>
      <w:r w:rsidR="00454464">
        <w:rPr>
          <w:rFonts w:ascii="Times New Roman" w:eastAsia="Calibri" w:hAnsi="Times New Roman" w:cs="Times New Roman"/>
          <w:bCs/>
          <w:color w:val="000000"/>
          <w:sz w:val="28"/>
          <w:szCs w:val="28"/>
        </w:rPr>
        <w:t>А</w:t>
      </w:r>
      <w:r>
        <w:rPr>
          <w:rFonts w:ascii="Times New Roman" w:eastAsia="Calibri" w:hAnsi="Times New Roman" w:cs="Times New Roman"/>
          <w:bCs/>
          <w:color w:val="000000"/>
          <w:sz w:val="28"/>
          <w:szCs w:val="28"/>
        </w:rPr>
        <w:t>ПОУ СО</w:t>
      </w:r>
      <w:r w:rsidRPr="00F70C13">
        <w:rPr>
          <w:rFonts w:ascii="Times New Roman" w:eastAsia="Calibri" w:hAnsi="Times New Roman" w:cs="Times New Roman"/>
          <w:sz w:val="28"/>
          <w:szCs w:val="28"/>
        </w:rPr>
        <w:t xml:space="preserve"> «</w:t>
      </w:r>
      <w:proofErr w:type="spellStart"/>
      <w:r w:rsidRPr="00F70C13">
        <w:rPr>
          <w:rFonts w:ascii="Times New Roman" w:eastAsia="Calibri" w:hAnsi="Times New Roman" w:cs="Times New Roman"/>
          <w:sz w:val="28"/>
          <w:szCs w:val="28"/>
        </w:rPr>
        <w:t>Ур</w:t>
      </w:r>
      <w:r>
        <w:rPr>
          <w:rFonts w:ascii="Times New Roman" w:eastAsia="Calibri" w:hAnsi="Times New Roman" w:cs="Times New Roman"/>
          <w:sz w:val="28"/>
          <w:szCs w:val="28"/>
        </w:rPr>
        <w:t>ГЗК</w:t>
      </w:r>
      <w:proofErr w:type="spellEnd"/>
      <w:r>
        <w:rPr>
          <w:rFonts w:ascii="Times New Roman" w:eastAsia="Calibri" w:hAnsi="Times New Roman" w:cs="Times New Roman"/>
          <w:sz w:val="28"/>
          <w:szCs w:val="28"/>
        </w:rPr>
        <w:t xml:space="preserve"> им</w:t>
      </w:r>
      <w:r w:rsidRPr="00F70C13">
        <w:rPr>
          <w:rFonts w:ascii="Times New Roman" w:eastAsia="Calibri" w:hAnsi="Times New Roman" w:cs="Times New Roman"/>
          <w:sz w:val="28"/>
          <w:szCs w:val="28"/>
        </w:rPr>
        <w:t xml:space="preserve">ени Демидовых» нежилые помещения </w:t>
      </w:r>
      <w:r w:rsidRPr="00F70C13">
        <w:rPr>
          <w:rFonts w:ascii="Times New Roman" w:eastAsia="Calibri" w:hAnsi="Times New Roman" w:cs="Times New Roman"/>
          <w:bCs/>
          <w:color w:val="000000"/>
          <w:sz w:val="28"/>
          <w:szCs w:val="28"/>
        </w:rPr>
        <w:t>общей площадью</w:t>
      </w:r>
      <w:r w:rsidRPr="00F70C13">
        <w:rPr>
          <w:rFonts w:ascii="Times New Roman" w:eastAsia="Calibri" w:hAnsi="Times New Roman" w:cs="Times New Roman"/>
          <w:sz w:val="28"/>
          <w:szCs w:val="28"/>
        </w:rPr>
        <w:t>1145,0 кв. м</w:t>
      </w:r>
      <w:r>
        <w:rPr>
          <w:rFonts w:ascii="Times New Roman" w:eastAsia="Calibri" w:hAnsi="Times New Roman" w:cs="Times New Roman"/>
          <w:sz w:val="28"/>
          <w:szCs w:val="28"/>
        </w:rPr>
        <w:t>.</w:t>
      </w:r>
      <w:proofErr w:type="gramEnd"/>
    </w:p>
    <w:p w:rsidR="00F70C13" w:rsidRDefault="00F70C13" w:rsidP="00F70C13">
      <w:pPr>
        <w:spacing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Указанные помещения</w:t>
      </w:r>
      <w:r w:rsidRPr="00F70C13">
        <w:rPr>
          <w:rFonts w:ascii="Times New Roman" w:eastAsia="Calibri" w:hAnsi="Times New Roman" w:cs="Times New Roman"/>
          <w:sz w:val="28"/>
          <w:szCs w:val="28"/>
        </w:rPr>
        <w:t xml:space="preserve"> входя</w:t>
      </w:r>
      <w:r>
        <w:rPr>
          <w:rFonts w:ascii="Times New Roman" w:eastAsia="Calibri" w:hAnsi="Times New Roman" w:cs="Times New Roman"/>
          <w:sz w:val="28"/>
          <w:szCs w:val="28"/>
        </w:rPr>
        <w:t>т</w:t>
      </w:r>
      <w:r w:rsidRPr="00F70C13">
        <w:rPr>
          <w:rFonts w:ascii="Times New Roman" w:eastAsia="Calibri" w:hAnsi="Times New Roman" w:cs="Times New Roman"/>
          <w:sz w:val="28"/>
          <w:szCs w:val="28"/>
        </w:rPr>
        <w:t xml:space="preserve"> в состав здания школ</w:t>
      </w:r>
      <w:r>
        <w:rPr>
          <w:rFonts w:ascii="Times New Roman" w:eastAsia="Calibri" w:hAnsi="Times New Roman" w:cs="Times New Roman"/>
          <w:sz w:val="28"/>
          <w:szCs w:val="28"/>
        </w:rPr>
        <w:t xml:space="preserve">ы, общей площадью 3297,3 кв.м. и </w:t>
      </w:r>
      <w:r w:rsidRPr="00F70C13">
        <w:rPr>
          <w:rFonts w:ascii="Times New Roman" w:eastAsia="Calibri" w:hAnsi="Times New Roman" w:cs="Times New Roman"/>
          <w:sz w:val="28"/>
          <w:szCs w:val="28"/>
        </w:rPr>
        <w:t>расположен</w:t>
      </w:r>
      <w:r>
        <w:rPr>
          <w:rFonts w:ascii="Times New Roman" w:eastAsia="Calibri" w:hAnsi="Times New Roman" w:cs="Times New Roman"/>
          <w:sz w:val="28"/>
          <w:szCs w:val="28"/>
        </w:rPr>
        <w:t>ы</w:t>
      </w:r>
      <w:r w:rsidRPr="00F70C13">
        <w:rPr>
          <w:rFonts w:ascii="Times New Roman" w:eastAsia="Calibri" w:hAnsi="Times New Roman" w:cs="Times New Roman"/>
          <w:sz w:val="28"/>
          <w:szCs w:val="28"/>
        </w:rPr>
        <w:t xml:space="preserve"> по адресу: Свердловская область, </w:t>
      </w:r>
      <w:proofErr w:type="spellStart"/>
      <w:r w:rsidRPr="00F70C13">
        <w:rPr>
          <w:rFonts w:ascii="Times New Roman" w:eastAsia="Calibri" w:hAnsi="Times New Roman" w:cs="Times New Roman"/>
          <w:sz w:val="28"/>
          <w:szCs w:val="28"/>
        </w:rPr>
        <w:t>Нижнесергинский</w:t>
      </w:r>
      <w:proofErr w:type="spellEnd"/>
      <w:r w:rsidRPr="00F70C13">
        <w:rPr>
          <w:rFonts w:ascii="Times New Roman" w:eastAsia="Calibri" w:hAnsi="Times New Roman" w:cs="Times New Roman"/>
          <w:sz w:val="28"/>
          <w:szCs w:val="28"/>
        </w:rPr>
        <w:t xml:space="preserve"> </w:t>
      </w:r>
      <w:proofErr w:type="gramStart"/>
      <w:r w:rsidRPr="00F70C13">
        <w:rPr>
          <w:rFonts w:ascii="Times New Roman" w:eastAsia="Calibri" w:hAnsi="Times New Roman" w:cs="Times New Roman"/>
          <w:sz w:val="28"/>
          <w:szCs w:val="28"/>
          <w:lang w:val="en-US"/>
        </w:rPr>
        <w:t>p</w:t>
      </w:r>
      <w:proofErr w:type="spellStart"/>
      <w:proofErr w:type="gramEnd"/>
      <w:r w:rsidRPr="00F70C13">
        <w:rPr>
          <w:rFonts w:ascii="Times New Roman" w:eastAsia="Calibri" w:hAnsi="Times New Roman" w:cs="Times New Roman"/>
          <w:sz w:val="28"/>
          <w:szCs w:val="28"/>
        </w:rPr>
        <w:t>айон</w:t>
      </w:r>
      <w:proofErr w:type="spellEnd"/>
      <w:r w:rsidRPr="00F70C13">
        <w:rPr>
          <w:rFonts w:ascii="Times New Roman" w:eastAsia="Calibri" w:hAnsi="Times New Roman" w:cs="Times New Roman"/>
          <w:sz w:val="28"/>
          <w:szCs w:val="28"/>
        </w:rPr>
        <w:t xml:space="preserve">, р.п. Бисерть, ул. </w:t>
      </w:r>
      <w:r w:rsidRPr="00F70C13">
        <w:rPr>
          <w:rFonts w:ascii="Times New Roman" w:eastAsia="Calibri" w:hAnsi="Times New Roman" w:cs="Times New Roman"/>
          <w:bCs/>
          <w:color w:val="000000"/>
          <w:sz w:val="28"/>
          <w:szCs w:val="28"/>
        </w:rPr>
        <w:t>Чапаева</w:t>
      </w:r>
      <w:r w:rsidRPr="00F70C13">
        <w:rPr>
          <w:rFonts w:ascii="Times New Roman" w:eastAsia="Calibri" w:hAnsi="Times New Roman" w:cs="Times New Roman"/>
          <w:b/>
          <w:bCs/>
          <w:color w:val="000000"/>
          <w:sz w:val="28"/>
          <w:szCs w:val="28"/>
        </w:rPr>
        <w:t xml:space="preserve">, </w:t>
      </w:r>
      <w:proofErr w:type="spellStart"/>
      <w:r w:rsidRPr="00F70C13">
        <w:rPr>
          <w:rFonts w:ascii="Times New Roman" w:eastAsia="Calibri" w:hAnsi="Times New Roman" w:cs="Times New Roman"/>
          <w:sz w:val="28"/>
          <w:szCs w:val="28"/>
        </w:rPr>
        <w:t>дом</w:t>
      </w:r>
      <w:r w:rsidRPr="00F70C13">
        <w:rPr>
          <w:rFonts w:ascii="Times New Roman" w:eastAsia="Calibri" w:hAnsi="Times New Roman" w:cs="Times New Roman"/>
          <w:bCs/>
          <w:color w:val="000000"/>
          <w:sz w:val="28"/>
          <w:szCs w:val="28"/>
        </w:rPr>
        <w:t>№</w:t>
      </w:r>
      <w:proofErr w:type="spellEnd"/>
      <w:r w:rsidRPr="00F70C13">
        <w:rPr>
          <w:rFonts w:ascii="Times New Roman" w:eastAsia="Calibri" w:hAnsi="Times New Roman" w:cs="Times New Roman"/>
          <w:bCs/>
          <w:color w:val="000000"/>
          <w:sz w:val="28"/>
          <w:szCs w:val="28"/>
        </w:rPr>
        <w:t xml:space="preserve"> </w:t>
      </w:r>
      <w:r w:rsidRPr="00F70C13">
        <w:rPr>
          <w:rFonts w:ascii="Times New Roman" w:eastAsia="Calibri" w:hAnsi="Times New Roman" w:cs="Times New Roman"/>
          <w:sz w:val="28"/>
          <w:szCs w:val="28"/>
        </w:rPr>
        <w:t>7</w:t>
      </w:r>
      <w:r>
        <w:rPr>
          <w:rFonts w:ascii="Times New Roman" w:eastAsia="Calibri" w:hAnsi="Times New Roman" w:cs="Times New Roman"/>
          <w:sz w:val="28"/>
          <w:szCs w:val="28"/>
        </w:rPr>
        <w:t>.</w:t>
      </w:r>
    </w:p>
    <w:p w:rsidR="00F70C13" w:rsidRPr="00F70C13" w:rsidRDefault="00F70C13" w:rsidP="00F70C13">
      <w:pPr>
        <w:spacing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F70C13">
        <w:rPr>
          <w:rFonts w:ascii="Times New Roman" w:eastAsia="Calibri" w:hAnsi="Times New Roman" w:cs="Times New Roman"/>
          <w:sz w:val="28"/>
          <w:szCs w:val="28"/>
        </w:rPr>
        <w:t xml:space="preserve"> именно: кабинет № 2 общей площадью 33,6 кв</w:t>
      </w:r>
      <w:proofErr w:type="gramStart"/>
      <w:r w:rsidRPr="00F70C13">
        <w:rPr>
          <w:rFonts w:ascii="Times New Roman" w:eastAsia="Calibri" w:hAnsi="Times New Roman" w:cs="Times New Roman"/>
          <w:sz w:val="28"/>
          <w:szCs w:val="28"/>
        </w:rPr>
        <w:t>.м</w:t>
      </w:r>
      <w:proofErr w:type="gramEnd"/>
      <w:r w:rsidRPr="00F70C13">
        <w:rPr>
          <w:rFonts w:ascii="Times New Roman" w:eastAsia="Calibri" w:hAnsi="Times New Roman" w:cs="Times New Roman"/>
          <w:sz w:val="28"/>
          <w:szCs w:val="28"/>
        </w:rPr>
        <w:t>, кабинет № 43 (спортивный зал) общей площадью 145.1 кв.м, кабинет №16 общей площадью 67,0 кв.м, кабинет № 17 общей площадью 51.4 кв.м</w:t>
      </w:r>
      <w:r w:rsidRPr="00F70C13">
        <w:rPr>
          <w:rFonts w:ascii="Times New Roman" w:eastAsia="Calibri" w:hAnsi="Times New Roman" w:cs="Times New Roman"/>
          <w:smallCaps/>
          <w:color w:val="000000"/>
          <w:sz w:val="28"/>
          <w:szCs w:val="28"/>
        </w:rPr>
        <w:t xml:space="preserve">), </w:t>
      </w:r>
      <w:r w:rsidRPr="00F70C13">
        <w:rPr>
          <w:rFonts w:ascii="Times New Roman" w:eastAsia="Calibri" w:hAnsi="Times New Roman" w:cs="Times New Roman"/>
          <w:sz w:val="28"/>
          <w:szCs w:val="28"/>
        </w:rPr>
        <w:t>кабинет № 18 общей площадью 52.0 кв.м, кабинет № 19 общей площадью 51.0 кв.м</w:t>
      </w:r>
      <w:r w:rsidRPr="00F70C13">
        <w:rPr>
          <w:rFonts w:ascii="Times New Roman" w:eastAsia="Calibri" w:hAnsi="Times New Roman" w:cs="Times New Roman"/>
          <w:smallCaps/>
          <w:color w:val="000000"/>
          <w:sz w:val="28"/>
          <w:szCs w:val="28"/>
        </w:rPr>
        <w:t xml:space="preserve">, </w:t>
      </w:r>
      <w:r w:rsidRPr="00F70C13">
        <w:rPr>
          <w:rFonts w:ascii="Times New Roman" w:eastAsia="Calibri" w:hAnsi="Times New Roman" w:cs="Times New Roman"/>
          <w:sz w:val="28"/>
          <w:szCs w:val="28"/>
        </w:rPr>
        <w:t xml:space="preserve">кабинет № 20 общей площадью </w:t>
      </w:r>
      <w:r w:rsidRPr="00F70C13">
        <w:rPr>
          <w:rFonts w:ascii="Times New Roman" w:eastAsia="Calibri" w:hAnsi="Times New Roman" w:cs="Times New Roman"/>
          <w:smallCaps/>
          <w:color w:val="000000"/>
          <w:sz w:val="28"/>
          <w:szCs w:val="28"/>
        </w:rPr>
        <w:t xml:space="preserve">51,2 </w:t>
      </w:r>
      <w:r w:rsidRPr="00F70C13">
        <w:rPr>
          <w:rFonts w:ascii="Times New Roman" w:eastAsia="Calibri" w:hAnsi="Times New Roman" w:cs="Times New Roman"/>
          <w:sz w:val="28"/>
          <w:szCs w:val="28"/>
        </w:rPr>
        <w:t>кв.м</w:t>
      </w:r>
      <w:r w:rsidRPr="00F70C13">
        <w:rPr>
          <w:rFonts w:ascii="Times New Roman" w:eastAsia="Calibri" w:hAnsi="Times New Roman" w:cs="Times New Roman"/>
          <w:smallCaps/>
          <w:color w:val="000000"/>
          <w:sz w:val="28"/>
          <w:szCs w:val="28"/>
        </w:rPr>
        <w:t xml:space="preserve">, </w:t>
      </w:r>
      <w:r w:rsidRPr="00F70C13">
        <w:rPr>
          <w:rFonts w:ascii="Times New Roman" w:eastAsia="Calibri" w:hAnsi="Times New Roman" w:cs="Times New Roman"/>
          <w:sz w:val="28"/>
          <w:szCs w:val="28"/>
        </w:rPr>
        <w:t xml:space="preserve">кабинет № 21 общей площадью </w:t>
      </w:r>
      <w:r w:rsidRPr="00F70C13">
        <w:rPr>
          <w:rFonts w:ascii="Times New Roman" w:eastAsia="Calibri" w:hAnsi="Times New Roman" w:cs="Times New Roman"/>
          <w:smallCaps/>
          <w:color w:val="000000"/>
          <w:sz w:val="28"/>
          <w:szCs w:val="28"/>
        </w:rPr>
        <w:t xml:space="preserve">51,5 </w:t>
      </w:r>
      <w:r w:rsidRPr="00F70C13">
        <w:rPr>
          <w:rFonts w:ascii="Times New Roman" w:eastAsia="Calibri" w:hAnsi="Times New Roman" w:cs="Times New Roman"/>
          <w:sz w:val="28"/>
          <w:szCs w:val="28"/>
        </w:rPr>
        <w:t>кв.м</w:t>
      </w:r>
      <w:r w:rsidRPr="00F70C13">
        <w:rPr>
          <w:rFonts w:ascii="Times New Roman" w:eastAsia="Calibri" w:hAnsi="Times New Roman" w:cs="Times New Roman"/>
          <w:smallCaps/>
          <w:color w:val="000000"/>
          <w:sz w:val="28"/>
          <w:szCs w:val="28"/>
        </w:rPr>
        <w:t xml:space="preserve">, </w:t>
      </w:r>
      <w:r w:rsidRPr="00F70C13">
        <w:rPr>
          <w:rFonts w:ascii="Times New Roman" w:eastAsia="Calibri" w:hAnsi="Times New Roman" w:cs="Times New Roman"/>
          <w:sz w:val="28"/>
          <w:szCs w:val="28"/>
        </w:rPr>
        <w:t>кабинет № 22 общей площадью</w:t>
      </w:r>
      <w:r w:rsidRPr="00F70C13">
        <w:rPr>
          <w:rFonts w:ascii="Times New Roman" w:eastAsia="Calibri" w:hAnsi="Times New Roman" w:cs="Times New Roman"/>
          <w:smallCaps/>
          <w:color w:val="000000"/>
          <w:sz w:val="28"/>
          <w:szCs w:val="28"/>
        </w:rPr>
        <w:t xml:space="preserve"> 52.1 </w:t>
      </w:r>
      <w:r w:rsidRPr="00F70C13">
        <w:rPr>
          <w:rFonts w:ascii="Times New Roman" w:eastAsia="Calibri" w:hAnsi="Times New Roman" w:cs="Times New Roman"/>
          <w:sz w:val="28"/>
          <w:szCs w:val="28"/>
        </w:rPr>
        <w:t>кв</w:t>
      </w:r>
      <w:proofErr w:type="gramStart"/>
      <w:r w:rsidRPr="00F70C13">
        <w:rPr>
          <w:rFonts w:ascii="Times New Roman" w:eastAsia="Calibri" w:hAnsi="Times New Roman" w:cs="Times New Roman"/>
          <w:sz w:val="28"/>
          <w:szCs w:val="28"/>
        </w:rPr>
        <w:t>.м</w:t>
      </w:r>
      <w:proofErr w:type="gramEnd"/>
      <w:r w:rsidRPr="00F70C13">
        <w:rPr>
          <w:rFonts w:ascii="Times New Roman" w:eastAsia="Calibri" w:hAnsi="Times New Roman" w:cs="Times New Roman"/>
          <w:smallCaps/>
          <w:color w:val="000000"/>
          <w:sz w:val="28"/>
          <w:szCs w:val="28"/>
        </w:rPr>
        <w:t xml:space="preserve">, </w:t>
      </w:r>
      <w:r w:rsidRPr="00F70C13">
        <w:rPr>
          <w:rFonts w:ascii="Times New Roman" w:eastAsia="Calibri" w:hAnsi="Times New Roman" w:cs="Times New Roman"/>
          <w:sz w:val="28"/>
          <w:szCs w:val="28"/>
        </w:rPr>
        <w:t>кабинет № 23 общей площадью52.1 кв.м),</w:t>
      </w:r>
    </w:p>
    <w:p w:rsidR="00F70C13" w:rsidRPr="00F70C13" w:rsidRDefault="00F70C13" w:rsidP="00F70C13">
      <w:pPr>
        <w:spacing w:line="276" w:lineRule="auto"/>
        <w:ind w:firstLine="709"/>
        <w:jc w:val="both"/>
        <w:rPr>
          <w:rFonts w:ascii="Times New Roman" w:eastAsia="Calibri" w:hAnsi="Times New Roman" w:cs="Times New Roman"/>
          <w:sz w:val="28"/>
          <w:szCs w:val="28"/>
        </w:rPr>
      </w:pPr>
      <w:r w:rsidRPr="00F70C13">
        <w:rPr>
          <w:rFonts w:ascii="Times New Roman" w:eastAsia="Calibri" w:hAnsi="Times New Roman" w:cs="Times New Roman"/>
          <w:sz w:val="28"/>
          <w:szCs w:val="28"/>
        </w:rPr>
        <w:t>Все кабинеты укомплектованы учебной мебелью и соответствуют санитарно-гигиеническим нормам.</w:t>
      </w:r>
    </w:p>
    <w:p w:rsidR="00F70C13" w:rsidRPr="00F70C13" w:rsidRDefault="00F70C13" w:rsidP="00F70C13">
      <w:pPr>
        <w:spacing w:line="276" w:lineRule="auto"/>
        <w:ind w:firstLine="709"/>
        <w:jc w:val="both"/>
        <w:rPr>
          <w:rFonts w:ascii="Times New Roman" w:eastAsia="Calibri" w:hAnsi="Times New Roman" w:cs="Times New Roman"/>
          <w:sz w:val="28"/>
          <w:szCs w:val="28"/>
        </w:rPr>
      </w:pPr>
      <w:r w:rsidRPr="00F70C13">
        <w:rPr>
          <w:rFonts w:ascii="Times New Roman" w:eastAsia="Calibri" w:hAnsi="Times New Roman" w:cs="Times New Roman"/>
          <w:sz w:val="28"/>
          <w:szCs w:val="28"/>
        </w:rPr>
        <w:t>Оснащение кабинетов и лабораторий обеспечивает выполнение требований ФГОС, учебных планов и программ профессий/специальностей.</w:t>
      </w:r>
    </w:p>
    <w:p w:rsidR="00F70C13" w:rsidRDefault="00F70C13" w:rsidP="007A03C4">
      <w:pPr>
        <w:spacing w:line="276" w:lineRule="auto"/>
        <w:ind w:firstLine="709"/>
        <w:jc w:val="both"/>
        <w:rPr>
          <w:rFonts w:ascii="Times New Roman" w:hAnsi="Times New Roman" w:cs="Times New Roman"/>
          <w:sz w:val="28"/>
          <w:szCs w:val="28"/>
        </w:rPr>
      </w:pPr>
    </w:p>
    <w:p w:rsidR="0096586E" w:rsidRDefault="0096586E">
      <w:pPr>
        <w:rPr>
          <w:rFonts w:ascii="Times New Roman" w:hAnsi="Times New Roman" w:cs="Times New Roman"/>
          <w:sz w:val="28"/>
          <w:szCs w:val="28"/>
        </w:rPr>
      </w:pPr>
      <w:r>
        <w:rPr>
          <w:rFonts w:ascii="Times New Roman" w:hAnsi="Times New Roman" w:cs="Times New Roman"/>
          <w:sz w:val="28"/>
          <w:szCs w:val="28"/>
        </w:rPr>
        <w:br w:type="page"/>
      </w:r>
    </w:p>
    <w:p w:rsidR="0096586E" w:rsidRPr="0096586E" w:rsidRDefault="00A05D25" w:rsidP="0096586E">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lastRenderedPageBreak/>
        <w:t>8</w:t>
      </w:r>
      <w:r w:rsidR="0096586E">
        <w:rPr>
          <w:rFonts w:ascii="Times New Roman" w:eastAsia="Times New Roman" w:hAnsi="Times New Roman" w:cs="Times New Roman"/>
          <w:b/>
          <w:sz w:val="28"/>
          <w:szCs w:val="20"/>
          <w:lang w:eastAsia="ru-RU"/>
        </w:rPr>
        <w:t xml:space="preserve">.3. </w:t>
      </w:r>
      <w:r w:rsidR="0096586E" w:rsidRPr="0096586E">
        <w:rPr>
          <w:rFonts w:ascii="Times New Roman" w:eastAsia="Times New Roman" w:hAnsi="Times New Roman" w:cs="Times New Roman"/>
          <w:b/>
          <w:sz w:val="28"/>
          <w:szCs w:val="20"/>
          <w:lang w:eastAsia="ru-RU"/>
        </w:rPr>
        <w:t>Финансовое обеспечение колледжа</w:t>
      </w:r>
    </w:p>
    <w:p w:rsidR="00454464" w:rsidRDefault="00454464" w:rsidP="00454464">
      <w:pPr>
        <w:autoSpaceDE w:val="0"/>
        <w:autoSpaceDN w:val="0"/>
        <w:adjustRightInd w:val="0"/>
        <w:spacing w:after="0" w:line="276" w:lineRule="auto"/>
        <w:jc w:val="both"/>
        <w:rPr>
          <w:rFonts w:ascii="Times New Roman" w:eastAsia="Times New Roman" w:hAnsi="Times New Roman" w:cs="Times New Roman"/>
          <w:color w:val="000000"/>
          <w:sz w:val="24"/>
          <w:szCs w:val="24"/>
          <w:lang w:eastAsia="ru-RU"/>
        </w:rPr>
      </w:pP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Финансовое обеспечение деятельности учреждения происходит в соответствии с действующим законодательством Российской Федерации за счет средств областного бюджета, а также за счет средств по приносящей доход деятельности.</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Источники формирования доходов:</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субсидия на выполнение государственного задания;</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субсидия на иные цели;</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средства от платных услуг.</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В </w:t>
      </w:r>
      <w:r w:rsidR="007C2068">
        <w:rPr>
          <w:rFonts w:ascii="Times New Roman" w:eastAsia="Times New Roman" w:hAnsi="Times New Roman" w:cs="Times New Roman"/>
          <w:color w:val="000000"/>
          <w:sz w:val="28"/>
          <w:szCs w:val="28"/>
          <w:lang w:eastAsia="ru-RU"/>
        </w:rPr>
        <w:t>2023</w:t>
      </w:r>
      <w:r w:rsidRPr="00C212E8">
        <w:rPr>
          <w:rFonts w:ascii="Times New Roman" w:eastAsia="Times New Roman" w:hAnsi="Times New Roman" w:cs="Times New Roman"/>
          <w:color w:val="000000"/>
          <w:sz w:val="28"/>
          <w:szCs w:val="28"/>
          <w:lang w:eastAsia="ru-RU"/>
        </w:rPr>
        <w:t xml:space="preserve"> г. учреждению выделено бюджетных сре</w:t>
      </w:r>
      <w:proofErr w:type="gramStart"/>
      <w:r w:rsidRPr="00C212E8">
        <w:rPr>
          <w:rFonts w:ascii="Times New Roman" w:eastAsia="Times New Roman" w:hAnsi="Times New Roman" w:cs="Times New Roman"/>
          <w:color w:val="000000"/>
          <w:sz w:val="28"/>
          <w:szCs w:val="28"/>
          <w:lang w:eastAsia="ru-RU"/>
        </w:rPr>
        <w:t>дств в с</w:t>
      </w:r>
      <w:proofErr w:type="gramEnd"/>
      <w:r w:rsidRPr="00C212E8">
        <w:rPr>
          <w:rFonts w:ascii="Times New Roman" w:eastAsia="Times New Roman" w:hAnsi="Times New Roman" w:cs="Times New Roman"/>
          <w:color w:val="000000"/>
          <w:sz w:val="28"/>
          <w:szCs w:val="28"/>
          <w:lang w:eastAsia="ru-RU"/>
        </w:rPr>
        <w:t>умме 76 510 417,17 рублей в т.ч.:</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на выполнение государственного задания – 42 485 366,00 рублей;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на иные цели – 52 162 420,80 рублей.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Целевые средства бюджета выделены </w:t>
      </w:r>
      <w:proofErr w:type="gramStart"/>
      <w:r w:rsidRPr="00C212E8">
        <w:rPr>
          <w:rFonts w:ascii="Times New Roman" w:eastAsia="Times New Roman" w:hAnsi="Times New Roman" w:cs="Times New Roman"/>
          <w:color w:val="000000"/>
          <w:sz w:val="28"/>
          <w:szCs w:val="28"/>
          <w:lang w:eastAsia="ru-RU"/>
        </w:rPr>
        <w:t>на</w:t>
      </w:r>
      <w:proofErr w:type="gramEnd"/>
      <w:r w:rsidRPr="00C212E8">
        <w:rPr>
          <w:rFonts w:ascii="Times New Roman" w:eastAsia="Times New Roman" w:hAnsi="Times New Roman" w:cs="Times New Roman"/>
          <w:color w:val="000000"/>
          <w:sz w:val="28"/>
          <w:szCs w:val="28"/>
          <w:lang w:eastAsia="ru-RU"/>
        </w:rPr>
        <w:t>:</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выплата государственной академической и государственной социальной стипендии, а также материальной помощи студентам – 1 932 530,92 рублей,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организацию мероприятий по укреплению развитию материально-технической базы - 48 337 564,20 рублей,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обеспечение выплаты ежемесячного денежного вознаграждения за классное руководство (кураторство) педагогическим работникам - 1 892 325,68 рублей.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Штатная численность учреждения по состоянию на 01.01.2023 г. составляет 83 человек.</w:t>
      </w:r>
    </w:p>
    <w:p w:rsidR="00C212E8" w:rsidRPr="00C212E8" w:rsidRDefault="00C212E8" w:rsidP="00C212E8">
      <w:pPr>
        <w:shd w:val="clear" w:color="auto" w:fill="FFFFFF"/>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bookmarkStart w:id="7" w:name="READMSGBODY"/>
      <w:bookmarkStart w:id="8" w:name="MSG16119125541504339195"/>
      <w:bookmarkStart w:id="9" w:name="MSGINNER16119125541504339195"/>
      <w:bookmarkStart w:id="10" w:name="VIEWMESSAGEBODY_BODY"/>
      <w:bookmarkStart w:id="11" w:name="16119125541504339195_TEXT"/>
      <w:bookmarkStart w:id="12" w:name="_dx_frag_StartFragment"/>
      <w:bookmarkStart w:id="13" w:name="VIEWMESSAGEBODY"/>
      <w:bookmarkEnd w:id="7"/>
      <w:bookmarkEnd w:id="8"/>
      <w:bookmarkEnd w:id="9"/>
      <w:bookmarkEnd w:id="10"/>
      <w:bookmarkEnd w:id="11"/>
      <w:bookmarkEnd w:id="12"/>
      <w:bookmarkEnd w:id="13"/>
      <w:r w:rsidRPr="00C212E8">
        <w:rPr>
          <w:rFonts w:ascii="Times New Roman" w:eastAsia="Times New Roman" w:hAnsi="Times New Roman" w:cs="Times New Roman"/>
          <w:color w:val="000000"/>
          <w:sz w:val="28"/>
          <w:szCs w:val="28"/>
          <w:shd w:val="clear" w:color="auto" w:fill="FFFFFF"/>
          <w:lang w:eastAsia="ru-RU"/>
        </w:rPr>
        <w:t xml:space="preserve">По состоянию на 01.01.2023 г. имеют первую и высшую квалификационные категории – 23 человека, соответствие занимаемой должности – 5 человек. Курсы повышения квалификации за </w:t>
      </w:r>
      <w:r w:rsidR="007C2068">
        <w:rPr>
          <w:rFonts w:ascii="Times New Roman" w:eastAsia="Times New Roman" w:hAnsi="Times New Roman" w:cs="Times New Roman"/>
          <w:color w:val="000000"/>
          <w:sz w:val="28"/>
          <w:szCs w:val="28"/>
          <w:shd w:val="clear" w:color="auto" w:fill="FFFFFF"/>
          <w:lang w:eastAsia="ru-RU"/>
        </w:rPr>
        <w:t>2023</w:t>
      </w:r>
      <w:r w:rsidRPr="00C212E8">
        <w:rPr>
          <w:rFonts w:ascii="Times New Roman" w:eastAsia="Times New Roman" w:hAnsi="Times New Roman" w:cs="Times New Roman"/>
          <w:color w:val="000000"/>
          <w:sz w:val="28"/>
          <w:szCs w:val="28"/>
          <w:shd w:val="clear" w:color="auto" w:fill="FFFFFF"/>
          <w:lang w:eastAsia="ru-RU"/>
        </w:rPr>
        <w:t xml:space="preserve"> год прошли 12 человек.</w:t>
      </w:r>
      <w:bookmarkStart w:id="14" w:name="_dx_frag_EndFragment"/>
      <w:bookmarkEnd w:id="14"/>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Объем закупок за </w:t>
      </w:r>
      <w:r w:rsidR="007C2068">
        <w:rPr>
          <w:rFonts w:ascii="Times New Roman" w:eastAsia="Times New Roman" w:hAnsi="Times New Roman" w:cs="Times New Roman"/>
          <w:color w:val="000000"/>
          <w:sz w:val="28"/>
          <w:szCs w:val="28"/>
          <w:lang w:eastAsia="ru-RU"/>
        </w:rPr>
        <w:t>2023</w:t>
      </w:r>
      <w:r w:rsidRPr="00C212E8">
        <w:rPr>
          <w:rFonts w:ascii="Times New Roman" w:eastAsia="Times New Roman" w:hAnsi="Times New Roman" w:cs="Times New Roman"/>
          <w:color w:val="000000"/>
          <w:sz w:val="28"/>
          <w:szCs w:val="28"/>
          <w:lang w:eastAsia="ru-RU"/>
        </w:rPr>
        <w:t xml:space="preserve"> г. составил 11 894 018,49 руб.</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По состоянию на 01.01.</w:t>
      </w:r>
      <w:r w:rsidR="007C2068">
        <w:rPr>
          <w:rFonts w:ascii="Times New Roman" w:eastAsia="Times New Roman" w:hAnsi="Times New Roman" w:cs="Times New Roman"/>
          <w:color w:val="000000"/>
          <w:sz w:val="28"/>
          <w:szCs w:val="28"/>
          <w:lang w:eastAsia="ru-RU"/>
        </w:rPr>
        <w:t>2022</w:t>
      </w:r>
      <w:r w:rsidRPr="00C212E8">
        <w:rPr>
          <w:rFonts w:ascii="Times New Roman" w:eastAsia="Times New Roman" w:hAnsi="Times New Roman" w:cs="Times New Roman"/>
          <w:color w:val="000000"/>
          <w:sz w:val="28"/>
          <w:szCs w:val="28"/>
          <w:lang w:eastAsia="ru-RU"/>
        </w:rPr>
        <w:t xml:space="preserve"> г. в колледже обучается 691 чел.,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108 чел.</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На бюджетной основе – 588 чел., из них: 373 чел. – программы подготовки специалистов среднего звена,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85 чел.; 160 чел. – программы подготовки квалифицированных рабочих, служащих; 17 чел. - по адаптированным программам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 xml:space="preserve">; 38 чел. - по программе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На коммерческой основе обучается 103 чел., из них: 26 чел. – заочная форма обучения, 23 чел. – </w:t>
      </w:r>
      <w:proofErr w:type="spellStart"/>
      <w:r w:rsidRPr="00C212E8">
        <w:rPr>
          <w:rFonts w:ascii="Times New Roman" w:eastAsia="Times New Roman" w:hAnsi="Times New Roman" w:cs="Times New Roman"/>
          <w:color w:val="000000"/>
          <w:sz w:val="28"/>
          <w:szCs w:val="28"/>
          <w:lang w:eastAsia="ru-RU"/>
        </w:rPr>
        <w:t>очно-заочная</w:t>
      </w:r>
      <w:proofErr w:type="spellEnd"/>
      <w:r w:rsidRPr="00C212E8">
        <w:rPr>
          <w:rFonts w:ascii="Times New Roman" w:eastAsia="Times New Roman" w:hAnsi="Times New Roman" w:cs="Times New Roman"/>
          <w:color w:val="000000"/>
          <w:sz w:val="28"/>
          <w:szCs w:val="28"/>
          <w:lang w:eastAsia="ru-RU"/>
        </w:rPr>
        <w:t xml:space="preserve"> форма обучения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По состоянию на 01.01.</w:t>
      </w:r>
      <w:r w:rsidR="007C2068">
        <w:rPr>
          <w:rFonts w:ascii="Times New Roman" w:eastAsia="Times New Roman" w:hAnsi="Times New Roman" w:cs="Times New Roman"/>
          <w:color w:val="000000"/>
          <w:sz w:val="28"/>
          <w:szCs w:val="28"/>
          <w:lang w:eastAsia="ru-RU"/>
        </w:rPr>
        <w:t>2022</w:t>
      </w:r>
      <w:r w:rsidRPr="00C212E8">
        <w:rPr>
          <w:rFonts w:ascii="Times New Roman" w:eastAsia="Times New Roman" w:hAnsi="Times New Roman" w:cs="Times New Roman"/>
          <w:color w:val="000000"/>
          <w:sz w:val="28"/>
          <w:szCs w:val="28"/>
          <w:lang w:eastAsia="ru-RU"/>
        </w:rPr>
        <w:t xml:space="preserve"> г. обучается 27 чел. детей-сирот и детей, оставшихся без попечения родителей.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По состоянию на 01.01.</w:t>
      </w:r>
      <w:r w:rsidR="007C2068">
        <w:rPr>
          <w:rFonts w:ascii="Times New Roman" w:eastAsia="Times New Roman" w:hAnsi="Times New Roman" w:cs="Times New Roman"/>
          <w:color w:val="000000"/>
          <w:sz w:val="28"/>
          <w:szCs w:val="28"/>
          <w:lang w:eastAsia="ru-RU"/>
        </w:rPr>
        <w:t>2023</w:t>
      </w:r>
      <w:r w:rsidRPr="00C212E8">
        <w:rPr>
          <w:rFonts w:ascii="Times New Roman" w:eastAsia="Times New Roman" w:hAnsi="Times New Roman" w:cs="Times New Roman"/>
          <w:color w:val="000000"/>
          <w:sz w:val="28"/>
          <w:szCs w:val="28"/>
          <w:lang w:eastAsia="ru-RU"/>
        </w:rPr>
        <w:t xml:space="preserve"> г. в колледже обучается 696 чел.,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100 чел.</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lastRenderedPageBreak/>
        <w:t xml:space="preserve">На бюджетной основе – 580 чел., из них: 326 чел. – программы подготовки специалистов среднего звена,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83 чел.; 179 чел. – программы подготовки квалифицированных рабочих, служащих; 16 чел. - по адаптированным программам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 xml:space="preserve">; 59 чел. - по программе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На коммерческой основе обучается 116 чел., из них: 31 чел. – заочная форма обучения, 17 чел. – </w:t>
      </w:r>
      <w:proofErr w:type="spellStart"/>
      <w:r w:rsidRPr="00C212E8">
        <w:rPr>
          <w:rFonts w:ascii="Times New Roman" w:eastAsia="Times New Roman" w:hAnsi="Times New Roman" w:cs="Times New Roman"/>
          <w:color w:val="000000"/>
          <w:sz w:val="28"/>
          <w:szCs w:val="28"/>
          <w:lang w:eastAsia="ru-RU"/>
        </w:rPr>
        <w:t>очно-заочная</w:t>
      </w:r>
      <w:proofErr w:type="spellEnd"/>
      <w:r w:rsidRPr="00C212E8">
        <w:rPr>
          <w:rFonts w:ascii="Times New Roman" w:eastAsia="Times New Roman" w:hAnsi="Times New Roman" w:cs="Times New Roman"/>
          <w:color w:val="000000"/>
          <w:sz w:val="28"/>
          <w:szCs w:val="28"/>
          <w:lang w:eastAsia="ru-RU"/>
        </w:rPr>
        <w:t xml:space="preserve"> форма обучения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C212E8">
        <w:rPr>
          <w:rFonts w:ascii="Times New Roman" w:eastAsia="Times New Roman" w:hAnsi="Times New Roman" w:cs="Times New Roman"/>
          <w:color w:val="000000"/>
          <w:sz w:val="28"/>
          <w:szCs w:val="28"/>
          <w:lang w:eastAsia="ru-RU"/>
        </w:rPr>
        <w:t>По состоянию на 01.01.</w:t>
      </w:r>
      <w:r w:rsidR="007C2068">
        <w:rPr>
          <w:rFonts w:ascii="Times New Roman" w:eastAsia="Times New Roman" w:hAnsi="Times New Roman" w:cs="Times New Roman"/>
          <w:color w:val="000000"/>
          <w:sz w:val="28"/>
          <w:szCs w:val="28"/>
          <w:lang w:eastAsia="ru-RU"/>
        </w:rPr>
        <w:t>2023</w:t>
      </w:r>
      <w:r w:rsidRPr="00C212E8">
        <w:rPr>
          <w:rFonts w:ascii="Times New Roman" w:eastAsia="Times New Roman" w:hAnsi="Times New Roman" w:cs="Times New Roman"/>
          <w:color w:val="000000"/>
          <w:sz w:val="28"/>
          <w:szCs w:val="28"/>
          <w:lang w:eastAsia="ru-RU"/>
        </w:rPr>
        <w:t xml:space="preserve"> г. обучается 31 чел. детей-сирот и детей, оставшихся без попечения родителей.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По состоянию на 01.01.2023 г. в колледже обучается 685 чел.,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107 чел.</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На бюджетной основе – 564 чел., из них: 288 чел. – программы подготовки специалистов среднего звена, в том числе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 85 чел.; 195 чел. – программы подготовки квалифицированных рабочих, служащих; 22 чел. - по адаптированным программам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 xml:space="preserve">; 59 чел. - по программе </w:t>
      </w:r>
      <w:proofErr w:type="spellStart"/>
      <w:r w:rsidRPr="00C212E8">
        <w:rPr>
          <w:rFonts w:ascii="Times New Roman" w:eastAsia="Times New Roman" w:hAnsi="Times New Roman" w:cs="Times New Roman"/>
          <w:color w:val="000000"/>
          <w:sz w:val="28"/>
          <w:szCs w:val="28"/>
          <w:lang w:eastAsia="ru-RU"/>
        </w:rPr>
        <w:t>профподготовки</w:t>
      </w:r>
      <w:proofErr w:type="spellEnd"/>
      <w:r w:rsidRPr="00C212E8">
        <w:rPr>
          <w:rFonts w:ascii="Times New Roman" w:eastAsia="Times New Roman" w:hAnsi="Times New Roman" w:cs="Times New Roman"/>
          <w:color w:val="000000"/>
          <w:sz w:val="28"/>
          <w:szCs w:val="28"/>
          <w:lang w:eastAsia="ru-RU"/>
        </w:rPr>
        <w:t>.</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На коммерческой основе обучается 121 чел., из них: 25 чел. – заочная форма обучения, 22 чел. – </w:t>
      </w:r>
      <w:proofErr w:type="spellStart"/>
      <w:r w:rsidRPr="00C212E8">
        <w:rPr>
          <w:rFonts w:ascii="Times New Roman" w:eastAsia="Times New Roman" w:hAnsi="Times New Roman" w:cs="Times New Roman"/>
          <w:color w:val="000000"/>
          <w:sz w:val="28"/>
          <w:szCs w:val="28"/>
          <w:lang w:eastAsia="ru-RU"/>
        </w:rPr>
        <w:t>очно-заочная</w:t>
      </w:r>
      <w:proofErr w:type="spellEnd"/>
      <w:r w:rsidRPr="00C212E8">
        <w:rPr>
          <w:rFonts w:ascii="Times New Roman" w:eastAsia="Times New Roman" w:hAnsi="Times New Roman" w:cs="Times New Roman"/>
          <w:color w:val="000000"/>
          <w:sz w:val="28"/>
          <w:szCs w:val="28"/>
          <w:lang w:eastAsia="ru-RU"/>
        </w:rPr>
        <w:t xml:space="preserve"> форма обучения в </w:t>
      </w:r>
      <w:proofErr w:type="spellStart"/>
      <w:r w:rsidRPr="00C212E8">
        <w:rPr>
          <w:rFonts w:ascii="Times New Roman" w:eastAsia="Times New Roman" w:hAnsi="Times New Roman" w:cs="Times New Roman"/>
          <w:color w:val="000000"/>
          <w:sz w:val="28"/>
          <w:szCs w:val="28"/>
          <w:lang w:eastAsia="ru-RU"/>
        </w:rPr>
        <w:t>Бисертском</w:t>
      </w:r>
      <w:proofErr w:type="spellEnd"/>
      <w:r w:rsidRPr="00C212E8">
        <w:rPr>
          <w:rFonts w:ascii="Times New Roman" w:eastAsia="Times New Roman" w:hAnsi="Times New Roman" w:cs="Times New Roman"/>
          <w:color w:val="000000"/>
          <w:sz w:val="28"/>
          <w:szCs w:val="28"/>
          <w:lang w:eastAsia="ru-RU"/>
        </w:rPr>
        <w:t xml:space="preserve"> филиале.</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По состоянию на 01.01.2023 г. обучается 24 чел. детей-сирот и детей, оставшихся без попечения родителей.</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Мероприятия по повышению эффективности расходования средств:</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анализ обеспеченности учреждения финансовыми ресурсами и использование их по целевому назначению;</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xml:space="preserve">- контроль исполнения планов ФХД по расходам по бюджету и доходам и расходам по </w:t>
      </w:r>
      <w:proofErr w:type="spellStart"/>
      <w:r w:rsidRPr="00C212E8">
        <w:rPr>
          <w:rFonts w:ascii="Times New Roman" w:eastAsia="Times New Roman" w:hAnsi="Times New Roman" w:cs="Times New Roman"/>
          <w:color w:val="000000"/>
          <w:sz w:val="28"/>
          <w:szCs w:val="28"/>
          <w:lang w:eastAsia="ru-RU"/>
        </w:rPr>
        <w:t>внебюджету</w:t>
      </w:r>
      <w:proofErr w:type="spellEnd"/>
      <w:r w:rsidRPr="00C212E8">
        <w:rPr>
          <w:rFonts w:ascii="Times New Roman" w:eastAsia="Times New Roman" w:hAnsi="Times New Roman" w:cs="Times New Roman"/>
          <w:color w:val="000000"/>
          <w:sz w:val="28"/>
          <w:szCs w:val="28"/>
          <w:lang w:eastAsia="ru-RU"/>
        </w:rPr>
        <w:t>;</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преимущество закупок с применением конкурсных процедур;</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выявление резервов улучшения финансового состояния;</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C212E8">
        <w:rPr>
          <w:rFonts w:ascii="Times New Roman" w:eastAsia="Times New Roman" w:hAnsi="Times New Roman" w:cs="Times New Roman"/>
          <w:color w:val="000000"/>
          <w:sz w:val="28"/>
          <w:szCs w:val="28"/>
          <w:lang w:eastAsia="ru-RU"/>
        </w:rPr>
        <w:t>- выявление причин финансовых нарушений и затруднения финансирования.</w:t>
      </w:r>
    </w:p>
    <w:p w:rsidR="00C212E8" w:rsidRPr="00C212E8" w:rsidRDefault="00C212E8" w:rsidP="00C212E8">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C212E8">
        <w:rPr>
          <w:rFonts w:ascii="Times New Roman" w:eastAsia="Times New Roman" w:hAnsi="Times New Roman" w:cs="Times New Roman"/>
          <w:color w:val="000000"/>
          <w:sz w:val="28"/>
          <w:szCs w:val="28"/>
          <w:lang w:eastAsia="ru-RU"/>
        </w:rPr>
        <w:t xml:space="preserve">Государственное задание в </w:t>
      </w:r>
      <w:r w:rsidR="007C2068">
        <w:rPr>
          <w:rFonts w:ascii="Times New Roman" w:eastAsia="Times New Roman" w:hAnsi="Times New Roman" w:cs="Times New Roman"/>
          <w:color w:val="000000"/>
          <w:sz w:val="28"/>
          <w:szCs w:val="28"/>
          <w:lang w:eastAsia="ru-RU"/>
        </w:rPr>
        <w:t>2023</w:t>
      </w:r>
      <w:r w:rsidRPr="00C212E8">
        <w:rPr>
          <w:rFonts w:ascii="Times New Roman" w:eastAsia="Times New Roman" w:hAnsi="Times New Roman" w:cs="Times New Roman"/>
          <w:color w:val="000000"/>
          <w:sz w:val="28"/>
          <w:szCs w:val="28"/>
          <w:lang w:eastAsia="ru-RU"/>
        </w:rPr>
        <w:t xml:space="preserve"> году выполнено в полном объеме.</w:t>
      </w:r>
    </w:p>
    <w:p w:rsidR="00454464" w:rsidRPr="00454464" w:rsidRDefault="00454464" w:rsidP="00454464">
      <w:pPr>
        <w:spacing w:after="0" w:line="276" w:lineRule="auto"/>
        <w:jc w:val="center"/>
        <w:rPr>
          <w:rFonts w:ascii="Times New Roman" w:eastAsia="Times New Roman" w:hAnsi="Times New Roman" w:cs="Times New Roman"/>
          <w:b/>
          <w:sz w:val="24"/>
          <w:szCs w:val="24"/>
          <w:lang w:eastAsia="ru-RU"/>
        </w:rPr>
      </w:pPr>
    </w:p>
    <w:p w:rsidR="00A05D25" w:rsidRDefault="00A05D2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54464" w:rsidRPr="002C29EE" w:rsidRDefault="00454464" w:rsidP="00454464">
      <w:pPr>
        <w:widowControl w:val="0"/>
        <w:tabs>
          <w:tab w:val="left" w:pos="42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C29EE">
        <w:rPr>
          <w:rFonts w:ascii="Times New Roman" w:eastAsia="Times New Roman" w:hAnsi="Times New Roman" w:cs="Times New Roman"/>
          <w:b/>
          <w:sz w:val="28"/>
          <w:szCs w:val="28"/>
          <w:lang w:eastAsia="ru-RU"/>
        </w:rPr>
        <w:lastRenderedPageBreak/>
        <w:t>Сведения о результатах деятельности</w:t>
      </w:r>
      <w:r w:rsidRPr="002C29EE">
        <w:rPr>
          <w:rFonts w:ascii="Times New Roman" w:eastAsia="Times New Roman" w:hAnsi="Times New Roman" w:cs="Times New Roman"/>
          <w:b/>
          <w:bCs/>
          <w:sz w:val="28"/>
          <w:szCs w:val="28"/>
          <w:lang w:eastAsia="ru-RU"/>
        </w:rPr>
        <w:t xml:space="preserve"> учреждения</w:t>
      </w:r>
    </w:p>
    <w:p w:rsidR="00454464" w:rsidRPr="00454464" w:rsidRDefault="00454464" w:rsidP="00454464">
      <w:pPr>
        <w:widowControl w:val="0"/>
        <w:autoSpaceDE w:val="0"/>
        <w:autoSpaceDN w:val="0"/>
        <w:adjustRightInd w:val="0"/>
        <w:spacing w:after="0" w:line="240" w:lineRule="auto"/>
        <w:ind w:left="2062"/>
        <w:rPr>
          <w:rFonts w:ascii="Times New Roman" w:eastAsia="Times New Roman" w:hAnsi="Times New Roman" w:cs="Times New Roman"/>
          <w:b/>
          <w:sz w:val="24"/>
          <w:szCs w:val="24"/>
          <w:lang w:eastAsia="ru-RU"/>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4287"/>
        <w:gridCol w:w="1559"/>
        <w:gridCol w:w="1701"/>
        <w:gridCol w:w="1418"/>
      </w:tblGrid>
      <w:tr w:rsidR="00454464" w:rsidRPr="00454464" w:rsidTr="002C29EE">
        <w:tc>
          <w:tcPr>
            <w:tcW w:w="958"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roofErr w:type="spellStart"/>
            <w:r w:rsidRPr="00454464">
              <w:rPr>
                <w:rFonts w:ascii="Times New Roman" w:eastAsia="Times New Roman" w:hAnsi="Times New Roman" w:cs="Times New Roman"/>
                <w:sz w:val="24"/>
                <w:szCs w:val="24"/>
                <w:lang w:eastAsia="ru-RU"/>
              </w:rPr>
              <w:t>Но-мерстро-ки</w:t>
            </w:r>
            <w:proofErr w:type="spellEnd"/>
          </w:p>
        </w:tc>
        <w:tc>
          <w:tcPr>
            <w:tcW w:w="4287"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Наименование показателя</w:t>
            </w:r>
          </w:p>
        </w:tc>
        <w:tc>
          <w:tcPr>
            <w:tcW w:w="1559"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Единица измерения</w:t>
            </w:r>
          </w:p>
        </w:tc>
        <w:tc>
          <w:tcPr>
            <w:tcW w:w="1701" w:type="dxa"/>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Год, </w:t>
            </w:r>
            <w:proofErr w:type="spellStart"/>
            <w:r w:rsidRPr="00454464">
              <w:rPr>
                <w:rFonts w:ascii="Times New Roman" w:eastAsia="Times New Roman" w:hAnsi="Times New Roman" w:cs="Times New Roman"/>
                <w:sz w:val="24"/>
                <w:szCs w:val="24"/>
                <w:lang w:eastAsia="ru-RU"/>
              </w:rPr>
              <w:t>предшес</w:t>
            </w:r>
            <w:proofErr w:type="spellEnd"/>
            <w:r w:rsidRPr="00454464">
              <w:rPr>
                <w:rFonts w:ascii="Times New Roman" w:eastAsia="Times New Roman" w:hAnsi="Times New Roman" w:cs="Times New Roman"/>
                <w:sz w:val="24"/>
                <w:szCs w:val="24"/>
                <w:lang w:eastAsia="ru-RU"/>
              </w:rPr>
              <w:t>-</w:t>
            </w:r>
          </w:p>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roofErr w:type="spellStart"/>
            <w:r w:rsidRPr="00454464">
              <w:rPr>
                <w:rFonts w:ascii="Times New Roman" w:eastAsia="Times New Roman" w:hAnsi="Times New Roman" w:cs="Times New Roman"/>
                <w:sz w:val="24"/>
                <w:szCs w:val="24"/>
                <w:lang w:eastAsia="ru-RU"/>
              </w:rPr>
              <w:t>твующий</w:t>
            </w:r>
            <w:proofErr w:type="spellEnd"/>
            <w:r w:rsidRPr="00454464">
              <w:rPr>
                <w:rFonts w:ascii="Times New Roman" w:eastAsia="Times New Roman" w:hAnsi="Times New Roman" w:cs="Times New Roman"/>
                <w:sz w:val="24"/>
                <w:szCs w:val="24"/>
                <w:lang w:eastAsia="ru-RU"/>
              </w:rPr>
              <w:t xml:space="preserve"> отчетному</w:t>
            </w:r>
          </w:p>
        </w:tc>
        <w:tc>
          <w:tcPr>
            <w:tcW w:w="1418"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Отчетный год</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48"/>
          <w:tblHeader/>
        </w:trPr>
        <w:tc>
          <w:tcPr>
            <w:tcW w:w="958"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w:t>
            </w:r>
          </w:p>
        </w:tc>
        <w:tc>
          <w:tcPr>
            <w:tcW w:w="4287"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w:t>
            </w:r>
          </w:p>
        </w:tc>
        <w:tc>
          <w:tcPr>
            <w:tcW w:w="1559"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w:t>
            </w:r>
          </w:p>
        </w:tc>
        <w:tc>
          <w:tcPr>
            <w:tcW w:w="1701"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5</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60"/>
        </w:trPr>
        <w:tc>
          <w:tcPr>
            <w:tcW w:w="958"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w:t>
            </w:r>
          </w:p>
        </w:tc>
        <w:tc>
          <w:tcPr>
            <w:tcW w:w="4287"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Изменение (увеличение, уменьшение) балансовой (остаточной) стоимости нефинансовых активов относительно предыдущего отчетного года </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-8,5</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720"/>
        </w:trPr>
        <w:tc>
          <w:tcPr>
            <w:tcW w:w="958" w:type="dxa"/>
            <w:tcBorders>
              <w:top w:val="single" w:sz="4" w:space="0" w:color="000000"/>
              <w:left w:val="single" w:sz="4" w:space="0" w:color="000000"/>
              <w:bottom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w:t>
            </w:r>
          </w:p>
        </w:tc>
        <w:tc>
          <w:tcPr>
            <w:tcW w:w="4287"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сумма выставленных требований в возмещение ущерба по недостачам и хищениям материальных ценностей, денежных средств, а также от порчи материальных ценностей</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0</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21"/>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Изменения (увеличение, уменьшение) дебиторской задолженности:</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C543A7">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24986,5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11382,6</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8"/>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4.</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в разрезе поступлений</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24640,3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11596,8</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46"/>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5.</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в разрезе выплат</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346,2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-214,2</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67"/>
        </w:trPr>
        <w:tc>
          <w:tcPr>
            <w:tcW w:w="958" w:type="dxa"/>
            <w:tcBorders>
              <w:top w:val="single" w:sz="4" w:space="0" w:color="auto"/>
              <w:left w:val="single" w:sz="4" w:space="0" w:color="auto"/>
              <w:bottom w:val="single" w:sz="4" w:space="0" w:color="auto"/>
              <w:right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6.</w:t>
            </w:r>
          </w:p>
        </w:tc>
        <w:tc>
          <w:tcPr>
            <w:tcW w:w="4287" w:type="dxa"/>
            <w:tcBorders>
              <w:top w:val="single" w:sz="4" w:space="0" w:color="000000"/>
              <w:left w:val="single" w:sz="4" w:space="0" w:color="auto"/>
              <w:bottom w:val="single" w:sz="4" w:space="0" w:color="000000"/>
            </w:tcBorders>
            <w:shd w:val="clear" w:color="auto" w:fill="auto"/>
          </w:tcPr>
          <w:p w:rsidR="00454464" w:rsidRPr="00454464" w:rsidRDefault="00454464" w:rsidP="002C29EE">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Причины образования просроченной дебиторской задолженности, </w:t>
            </w:r>
            <w:proofErr w:type="spellStart"/>
            <w:r w:rsidRPr="00454464">
              <w:rPr>
                <w:rFonts w:ascii="Times New Roman" w:eastAsia="Times New Roman" w:hAnsi="Times New Roman" w:cs="Times New Roman"/>
                <w:sz w:val="24"/>
                <w:szCs w:val="24"/>
                <w:lang w:eastAsia="ru-RU"/>
              </w:rPr>
              <w:t>нереальнойк</w:t>
            </w:r>
            <w:proofErr w:type="spellEnd"/>
            <w:r w:rsidRPr="00454464">
              <w:rPr>
                <w:rFonts w:ascii="Times New Roman" w:eastAsia="Times New Roman" w:hAnsi="Times New Roman" w:cs="Times New Roman"/>
                <w:sz w:val="24"/>
                <w:szCs w:val="24"/>
                <w:lang w:eastAsia="ru-RU"/>
              </w:rPr>
              <w:t xml:space="preserve"> взысканию</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C212E8" w:rsidP="00C212E8">
            <w:pPr>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C212E8">
              <w:rPr>
                <w:rFonts w:ascii="Times New Roman" w:eastAsia="Times New Roman" w:hAnsi="Times New Roman" w:cs="Times New Roman"/>
                <w:color w:val="000000"/>
                <w:sz w:val="24"/>
                <w:szCs w:val="24"/>
                <w:lang w:eastAsia="ru-RU"/>
              </w:rPr>
              <w:t>ГБПОУ СО «</w:t>
            </w:r>
            <w:proofErr w:type="spellStart"/>
            <w:r w:rsidRPr="00C212E8">
              <w:rPr>
                <w:rFonts w:ascii="Times New Roman" w:eastAsia="Times New Roman" w:hAnsi="Times New Roman" w:cs="Times New Roman"/>
                <w:color w:val="000000"/>
                <w:sz w:val="24"/>
                <w:szCs w:val="24"/>
                <w:lang w:eastAsia="ru-RU"/>
              </w:rPr>
              <w:t>УрГЗК</w:t>
            </w:r>
            <w:proofErr w:type="spellEnd"/>
            <w:r w:rsidRPr="00C212E8">
              <w:rPr>
                <w:rFonts w:ascii="Times New Roman" w:eastAsia="Times New Roman" w:hAnsi="Times New Roman" w:cs="Times New Roman"/>
                <w:color w:val="000000"/>
                <w:sz w:val="24"/>
                <w:szCs w:val="24"/>
                <w:lang w:eastAsia="ru-RU"/>
              </w:rPr>
              <w:t>» в 2015 г. обратилось в Арбитражный суд Свердловской области с исковым заявлением о понуждении к исполнению обязательства по договору.  В пользу ГБПОУ СО «</w:t>
            </w:r>
            <w:proofErr w:type="spellStart"/>
            <w:r w:rsidRPr="00C212E8">
              <w:rPr>
                <w:rFonts w:ascii="Times New Roman" w:eastAsia="Times New Roman" w:hAnsi="Times New Roman" w:cs="Times New Roman"/>
                <w:color w:val="000000"/>
                <w:sz w:val="24"/>
                <w:szCs w:val="24"/>
                <w:lang w:eastAsia="ru-RU"/>
              </w:rPr>
              <w:t>УрГЗК</w:t>
            </w:r>
            <w:proofErr w:type="spellEnd"/>
            <w:r w:rsidRPr="00C212E8">
              <w:rPr>
                <w:rFonts w:ascii="Times New Roman" w:eastAsia="Times New Roman" w:hAnsi="Times New Roman" w:cs="Times New Roman"/>
                <w:color w:val="000000"/>
                <w:sz w:val="24"/>
                <w:szCs w:val="24"/>
                <w:lang w:eastAsia="ru-RU"/>
              </w:rPr>
              <w:t>» вынесено решение об исполнении обязательства по контракту № 40 от 15.12.2014 г. путем передачи истцу интерактивной доски в количестве 1 штуки. В случае неисполнения обязательства взыскать с поставщика денежные средства в сумме 30 485,43 руб. Судебный а</w:t>
            </w:r>
            <w:proofErr w:type="gramStart"/>
            <w:r w:rsidRPr="00C212E8">
              <w:rPr>
                <w:rFonts w:ascii="Times New Roman" w:eastAsia="Times New Roman" w:hAnsi="Times New Roman" w:cs="Times New Roman"/>
                <w:color w:val="000000"/>
                <w:sz w:val="24"/>
                <w:szCs w:val="24"/>
                <w:lang w:eastAsia="ru-RU"/>
              </w:rPr>
              <w:t>кт вст</w:t>
            </w:r>
            <w:proofErr w:type="gramEnd"/>
            <w:r w:rsidRPr="00C212E8">
              <w:rPr>
                <w:rFonts w:ascii="Times New Roman" w:eastAsia="Times New Roman" w:hAnsi="Times New Roman" w:cs="Times New Roman"/>
                <w:color w:val="000000"/>
                <w:sz w:val="24"/>
                <w:szCs w:val="24"/>
                <w:lang w:eastAsia="ru-RU"/>
              </w:rPr>
              <w:t xml:space="preserve">упил в силу 22.09.2015 г., исполнительный лист выдан 22.10.2015 г. В адрес судебных приставов </w:t>
            </w:r>
            <w:proofErr w:type="spellStart"/>
            <w:r w:rsidRPr="00C212E8">
              <w:rPr>
                <w:rFonts w:ascii="Times New Roman" w:eastAsia="Times New Roman" w:hAnsi="Times New Roman" w:cs="Times New Roman"/>
                <w:color w:val="000000"/>
                <w:sz w:val="24"/>
                <w:szCs w:val="24"/>
                <w:lang w:eastAsia="ru-RU"/>
              </w:rPr>
              <w:t>Верх-Исетского</w:t>
            </w:r>
            <w:proofErr w:type="spellEnd"/>
            <w:r w:rsidRPr="00C212E8">
              <w:rPr>
                <w:rFonts w:ascii="Times New Roman" w:eastAsia="Times New Roman" w:hAnsi="Times New Roman" w:cs="Times New Roman"/>
                <w:color w:val="000000"/>
                <w:sz w:val="24"/>
                <w:szCs w:val="24"/>
                <w:lang w:eastAsia="ru-RU"/>
              </w:rPr>
              <w:t xml:space="preserve"> районного отдела неоднократно отправлялись запросы, последний № 458 от 28.06.2019 г., но ответ не поступил. Исполнительное производство в отношении должника не прекращено.</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720"/>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7.</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Изменения (увеличение, уменьшение) кредиторской задолженности:</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-78,9</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8"/>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lastRenderedPageBreak/>
              <w:t>8.</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в разрезе поступлений</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36,7</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92"/>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9.</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в разрезе выплат </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-115,7</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57"/>
        </w:trPr>
        <w:tc>
          <w:tcPr>
            <w:tcW w:w="958" w:type="dxa"/>
            <w:tcBorders>
              <w:top w:val="single" w:sz="4" w:space="0" w:color="auto"/>
              <w:left w:val="single" w:sz="4" w:space="0" w:color="auto"/>
              <w:bottom w:val="single" w:sz="4" w:space="0" w:color="auto"/>
              <w:right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10.</w:t>
            </w:r>
          </w:p>
        </w:tc>
        <w:tc>
          <w:tcPr>
            <w:tcW w:w="4287" w:type="dxa"/>
            <w:tcBorders>
              <w:top w:val="single" w:sz="4" w:space="0" w:color="000000"/>
              <w:left w:val="single" w:sz="4" w:space="0" w:color="auto"/>
              <w:bottom w:val="single" w:sz="4" w:space="0" w:color="000000"/>
            </w:tcBorders>
            <w:shd w:val="clear" w:color="auto" w:fill="auto"/>
          </w:tcPr>
          <w:p w:rsidR="00454464" w:rsidRPr="00454464" w:rsidRDefault="00454464" w:rsidP="00454464">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Причины образования просроченной кредиторской задолженности</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000000"/>
              <w:bottom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11.</w:t>
            </w:r>
          </w:p>
        </w:tc>
        <w:tc>
          <w:tcPr>
            <w:tcW w:w="4287"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Суммы доходов, полученных учреждением от оказания платных услуг (выполнения работ), при осуществлении основных видов деятельности сверх государственного задания, при осуществлении иных видов деятельности</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5447,6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5401,9</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12.</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Плановые поступления (с учетом возвратов), всего:</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646203">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81994,4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100347,2</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62"/>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13.</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 них:</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646203">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14.</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выполнение государственного задания</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646203">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41393,6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42485,4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76"/>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15.</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целевые субсидии</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646203">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35117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52162,4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66"/>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16.</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приносящая доход деятельность</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646203">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5483,8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5699,4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17.</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Кассовые поступления (с учетом возвратов), всего:</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84994,40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100347,2</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182"/>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18.</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 них:</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pacing w:after="200" w:line="276" w:lineRule="auto"/>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19.</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выполнение государственного задания</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1273B5">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41393,60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42485,4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20.</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целевые субсидии</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1273B5">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35117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52162,4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21.</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приносящая доход деятельность</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1273B5">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5483,8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5699,4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22.</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Плановые выплаты (с учетом восстановленных кассовых выплат) в разрезе выплат, предусмотренных Планом финансово-хозяйственной деятельности (далее – План), всего</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1273B5">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83504,50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Default="00C212E8" w:rsidP="00C212E8">
            <w:pPr>
              <w:snapToGrid w:val="0"/>
              <w:jc w:val="center"/>
              <w:rPr>
                <w:rFonts w:ascii="Times New Roman" w:hAnsi="Times New Roman"/>
                <w:sz w:val="24"/>
                <w:szCs w:val="24"/>
              </w:rPr>
            </w:pPr>
            <w:r>
              <w:rPr>
                <w:rFonts w:ascii="Times New Roman" w:hAnsi="Times New Roman"/>
                <w:sz w:val="24"/>
                <w:szCs w:val="24"/>
              </w:rPr>
              <w:t>101744,00</w:t>
            </w:r>
          </w:p>
          <w:p w:rsidR="00C212E8" w:rsidRPr="00EB4B33" w:rsidRDefault="00C212E8" w:rsidP="00C212E8">
            <w:pPr>
              <w:snapToGrid w:val="0"/>
              <w:jc w:val="center"/>
              <w:rPr>
                <w:rFonts w:ascii="Times New Roman" w:hAnsi="Times New Roman"/>
                <w:sz w:val="24"/>
                <w:szCs w:val="24"/>
              </w:rPr>
            </w:pP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319"/>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23.</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 них:</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pacing w:after="200" w:line="276" w:lineRule="auto"/>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24.</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выполнение государственного задания</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280237">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41688,3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43647,3</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25.</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целевые субсидии</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280237">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35117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52162,4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lastRenderedPageBreak/>
              <w:t>26.</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приносящая доход деятельность</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280237">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6699,2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6936</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27.</w:t>
            </w:r>
          </w:p>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proofErr w:type="gramStart"/>
            <w:r w:rsidRPr="00454464">
              <w:rPr>
                <w:rFonts w:ascii="Times New Roman" w:eastAsia="Times New Roman" w:hAnsi="Times New Roman" w:cs="Times New Roman"/>
                <w:sz w:val="24"/>
                <w:szCs w:val="24"/>
                <w:lang w:eastAsia="ru-RU"/>
              </w:rPr>
              <w:t>Кассовые выплаты (с учетом восстановленных кассовых выплат) в разрезе выплат, предусмотренных Планом), всего</w:t>
            </w:r>
            <w:proofErr w:type="gramEnd"/>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280237">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49087,9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89024,8</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28.</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из них:</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pacing w:after="200" w:line="276" w:lineRule="auto"/>
              <w:jc w:val="both"/>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rPr>
                <w:rFonts w:ascii="Times New Roman" w:hAnsi="Times New Roman"/>
                <w:sz w:val="24"/>
                <w:szCs w:val="24"/>
              </w:rPr>
            </w:pP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29.</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выполнение государственного задания</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071AC4">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40939,9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43078,1</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427"/>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30.</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целевые субсидии</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071AC4">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2685,4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40012,4</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958"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31.</w:t>
            </w:r>
          </w:p>
        </w:tc>
        <w:tc>
          <w:tcPr>
            <w:tcW w:w="4287"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приносящая доход деятельность</w:t>
            </w:r>
          </w:p>
        </w:tc>
        <w:tc>
          <w:tcPr>
            <w:tcW w:w="1559"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071AC4">
              <w:rPr>
                <w:rFonts w:ascii="Times New Roman" w:eastAsia="Times New Roman" w:hAnsi="Times New Roman" w:cs="Times New Roman"/>
                <w:sz w:val="24"/>
                <w:szCs w:val="24"/>
                <w:lang w:eastAsia="ru-RU"/>
              </w:rPr>
              <w:t>тыс. руб.</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5462,6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5934,3</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958" w:type="dxa"/>
            <w:tcBorders>
              <w:top w:val="single" w:sz="4" w:space="0" w:color="auto"/>
              <w:left w:val="single" w:sz="4" w:space="0" w:color="000000"/>
              <w:bottom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32.</w:t>
            </w:r>
          </w:p>
        </w:tc>
        <w:tc>
          <w:tcPr>
            <w:tcW w:w="4287"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Сведения об иных видах деятельности (доля объема услуг (работ) в рамках осуществления иных видов </w:t>
            </w:r>
            <w:proofErr w:type="gramStart"/>
            <w:r w:rsidRPr="00454464">
              <w:rPr>
                <w:rFonts w:ascii="Times New Roman" w:eastAsia="Times New Roman" w:hAnsi="Times New Roman" w:cs="Times New Roman"/>
                <w:sz w:val="24"/>
                <w:szCs w:val="24"/>
                <w:lang w:eastAsia="ru-RU"/>
              </w:rPr>
              <w:t>деятельности</w:t>
            </w:r>
            <w:proofErr w:type="gramEnd"/>
            <w:r w:rsidRPr="00454464">
              <w:rPr>
                <w:rFonts w:ascii="Times New Roman" w:eastAsia="Times New Roman" w:hAnsi="Times New Roman" w:cs="Times New Roman"/>
                <w:sz w:val="24"/>
                <w:szCs w:val="24"/>
                <w:lang w:eastAsia="ru-RU"/>
              </w:rPr>
              <w:t xml:space="preserve"> в общем объеме осуществляемых учреждением услуг (работ)*</w:t>
            </w:r>
          </w:p>
        </w:tc>
        <w:tc>
          <w:tcPr>
            <w:tcW w:w="1559" w:type="dxa"/>
            <w:tcBorders>
              <w:top w:val="single" w:sz="4" w:space="0" w:color="000000"/>
              <w:left w:val="single" w:sz="4" w:space="0" w:color="000000"/>
              <w:bottom w:val="single" w:sz="4" w:space="0" w:color="000000"/>
            </w:tcBorders>
            <w:shd w:val="clear" w:color="auto" w:fill="auto"/>
          </w:tcPr>
          <w:p w:rsidR="00454464" w:rsidRPr="00454464" w:rsidRDefault="00B73654" w:rsidP="00C543A7">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958" w:type="dxa"/>
            <w:tcBorders>
              <w:top w:val="single" w:sz="4" w:space="0" w:color="auto"/>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33.</w:t>
            </w:r>
          </w:p>
        </w:tc>
        <w:tc>
          <w:tcPr>
            <w:tcW w:w="4287"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Цены (тарифы) на платные услуги (работы), оказываемые потребителями</w:t>
            </w:r>
          </w:p>
        </w:tc>
        <w:tc>
          <w:tcPr>
            <w:tcW w:w="1559" w:type="dxa"/>
            <w:tcBorders>
              <w:top w:val="single" w:sz="4" w:space="0" w:color="000000"/>
              <w:left w:val="single" w:sz="4" w:space="0" w:color="000000"/>
              <w:bottom w:val="single" w:sz="4" w:space="0" w:color="000000"/>
            </w:tcBorders>
            <w:shd w:val="clear" w:color="auto" w:fill="auto"/>
          </w:tcPr>
          <w:p w:rsidR="00454464" w:rsidRPr="00454464" w:rsidRDefault="00B73654" w:rsidP="00B73654">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454464" w:rsidRPr="00454464">
              <w:rPr>
                <w:rFonts w:ascii="Times New Roman" w:eastAsia="Times New Roman" w:hAnsi="Times New Roman" w:cs="Times New Roman"/>
                <w:sz w:val="24"/>
                <w:szCs w:val="24"/>
                <w:lang w:eastAsia="ru-RU"/>
              </w:rPr>
              <w:t>уб</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958" w:type="dxa"/>
            <w:tcBorders>
              <w:top w:val="single" w:sz="4" w:space="0" w:color="000000"/>
              <w:left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34.</w:t>
            </w:r>
          </w:p>
        </w:tc>
        <w:tc>
          <w:tcPr>
            <w:tcW w:w="4287"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Общее количество потребителей, воспользовавшихся услугами (работами) учреждения (в том числе платными для потребителей)</w:t>
            </w:r>
          </w:p>
        </w:tc>
        <w:tc>
          <w:tcPr>
            <w:tcW w:w="1559"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454464">
              <w:rPr>
                <w:rFonts w:ascii="Times New Roman" w:eastAsia="Times New Roman" w:hAnsi="Times New Roman" w:cs="Times New Roman"/>
                <w:sz w:val="24"/>
                <w:szCs w:val="24"/>
                <w:lang w:eastAsia="ru-RU"/>
              </w:rPr>
              <w:t>ел</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639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685</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958" w:type="dxa"/>
            <w:tcBorders>
              <w:top w:val="single" w:sz="4" w:space="0" w:color="000000"/>
              <w:left w:val="single" w:sz="4" w:space="0" w:color="000000"/>
              <w:bottom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35.</w:t>
            </w:r>
          </w:p>
        </w:tc>
        <w:tc>
          <w:tcPr>
            <w:tcW w:w="4287" w:type="dxa"/>
            <w:tcBorders>
              <w:top w:val="single" w:sz="4" w:space="0" w:color="000000"/>
              <w:left w:val="single" w:sz="4" w:space="0" w:color="000000"/>
              <w:bottom w:val="single" w:sz="4" w:space="0" w:color="auto"/>
            </w:tcBorders>
            <w:shd w:val="clear" w:color="auto" w:fill="auto"/>
          </w:tcPr>
          <w:p w:rsidR="00454464" w:rsidRPr="00454464" w:rsidRDefault="00454464" w:rsidP="00454464">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Количество жалоб потребителей</w:t>
            </w:r>
          </w:p>
        </w:tc>
        <w:tc>
          <w:tcPr>
            <w:tcW w:w="1559" w:type="dxa"/>
            <w:tcBorders>
              <w:top w:val="single" w:sz="4" w:space="0" w:color="000000"/>
              <w:left w:val="single" w:sz="4" w:space="0" w:color="000000"/>
              <w:bottom w:val="single" w:sz="4" w:space="0" w:color="auto"/>
            </w:tcBorders>
            <w:shd w:val="clear" w:color="auto" w:fill="auto"/>
          </w:tcPr>
          <w:p w:rsidR="00454464" w:rsidRPr="00454464" w:rsidRDefault="00B73654" w:rsidP="00B73654">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00454464" w:rsidRPr="00454464">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w:t>
            </w:r>
          </w:p>
        </w:tc>
        <w:tc>
          <w:tcPr>
            <w:tcW w:w="1701" w:type="dxa"/>
            <w:tcBorders>
              <w:top w:val="single" w:sz="4" w:space="0" w:color="000000"/>
              <w:left w:val="single" w:sz="4" w:space="0" w:color="000000"/>
              <w:bottom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76"/>
        </w:trPr>
        <w:tc>
          <w:tcPr>
            <w:tcW w:w="958" w:type="dxa"/>
            <w:tcBorders>
              <w:top w:val="single" w:sz="4" w:space="0" w:color="auto"/>
              <w:left w:val="single" w:sz="4" w:space="0" w:color="auto"/>
              <w:bottom w:val="single" w:sz="4" w:space="0" w:color="auto"/>
              <w:right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36.</w:t>
            </w:r>
          </w:p>
        </w:tc>
        <w:tc>
          <w:tcPr>
            <w:tcW w:w="4287" w:type="dxa"/>
            <w:tcBorders>
              <w:top w:val="single" w:sz="4" w:space="0" w:color="auto"/>
              <w:left w:val="single" w:sz="4" w:space="0" w:color="auto"/>
              <w:bottom w:val="single" w:sz="4" w:space="0" w:color="auto"/>
              <w:right w:val="single" w:sz="4" w:space="0" w:color="auto"/>
            </w:tcBorders>
            <w:shd w:val="clear" w:color="auto" w:fill="auto"/>
          </w:tcPr>
          <w:p w:rsidR="00454464" w:rsidRPr="00454464" w:rsidRDefault="00454464" w:rsidP="00454464">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Информация о принятых мерах</w:t>
            </w:r>
            <w:r w:rsidRPr="00454464">
              <w:rPr>
                <w:rFonts w:ascii="Times New Roman" w:eastAsia="Times New Roman" w:hAnsi="Times New Roman" w:cs="Times New Roman"/>
                <w:sz w:val="24"/>
                <w:szCs w:val="24"/>
                <w:lang w:eastAsia="ru-RU"/>
              </w:rPr>
              <w:br/>
              <w:t>по результатам рассмотрения жалоб потребителей</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w:t>
            </w:r>
          </w:p>
        </w:tc>
      </w:tr>
    </w:tbl>
    <w:p w:rsidR="00454464" w:rsidRPr="00454464" w:rsidRDefault="00454464" w:rsidP="00454464">
      <w:pPr>
        <w:spacing w:after="200" w:line="276" w:lineRule="auto"/>
        <w:jc w:val="center"/>
        <w:rPr>
          <w:rFonts w:ascii="Times New Roman" w:eastAsia="Times New Roman" w:hAnsi="Times New Roman" w:cs="Times New Roman"/>
          <w:b/>
          <w:sz w:val="24"/>
          <w:szCs w:val="24"/>
          <w:lang w:eastAsia="ru-RU"/>
        </w:rPr>
      </w:pPr>
    </w:p>
    <w:p w:rsidR="00A05D25" w:rsidRDefault="00A05D2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454464" w:rsidRPr="002C29EE" w:rsidRDefault="00454464" w:rsidP="00454464">
      <w:pPr>
        <w:spacing w:after="200" w:line="276" w:lineRule="auto"/>
        <w:jc w:val="center"/>
        <w:rPr>
          <w:rFonts w:ascii="Times New Roman" w:eastAsia="Times New Roman" w:hAnsi="Times New Roman" w:cs="Times New Roman"/>
          <w:b/>
          <w:sz w:val="28"/>
          <w:szCs w:val="28"/>
          <w:lang w:eastAsia="ru-RU"/>
        </w:rPr>
      </w:pPr>
      <w:r w:rsidRPr="002C29EE">
        <w:rPr>
          <w:rFonts w:ascii="Times New Roman" w:eastAsia="Times New Roman" w:hAnsi="Times New Roman" w:cs="Times New Roman"/>
          <w:b/>
          <w:sz w:val="28"/>
          <w:szCs w:val="28"/>
          <w:lang w:eastAsia="ru-RU"/>
        </w:rPr>
        <w:lastRenderedPageBreak/>
        <w:t xml:space="preserve">Сведения об использовании закрепленного за </w:t>
      </w:r>
      <w:r w:rsidRPr="002C29EE">
        <w:rPr>
          <w:rFonts w:ascii="Times New Roman" w:eastAsia="Times New Roman" w:hAnsi="Times New Roman" w:cs="Times New Roman"/>
          <w:b/>
          <w:bCs/>
          <w:sz w:val="28"/>
          <w:szCs w:val="28"/>
          <w:lang w:eastAsia="ru-RU"/>
        </w:rPr>
        <w:t xml:space="preserve">учреждением </w:t>
      </w:r>
      <w:r w:rsidRPr="002C29EE">
        <w:rPr>
          <w:rFonts w:ascii="Times New Roman" w:eastAsia="Times New Roman" w:hAnsi="Times New Roman" w:cs="Times New Roman"/>
          <w:b/>
          <w:sz w:val="28"/>
          <w:szCs w:val="28"/>
          <w:lang w:eastAsia="ru-RU"/>
        </w:rPr>
        <w:t>государственного имущества</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544"/>
        <w:gridCol w:w="1134"/>
        <w:gridCol w:w="992"/>
        <w:gridCol w:w="1134"/>
        <w:gridCol w:w="1134"/>
        <w:gridCol w:w="1134"/>
      </w:tblGrid>
      <w:tr w:rsidR="00454464" w:rsidRPr="00454464" w:rsidTr="002C29EE">
        <w:tc>
          <w:tcPr>
            <w:tcW w:w="850" w:type="dxa"/>
            <w:vMerge w:val="restart"/>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roofErr w:type="spellStart"/>
            <w:r w:rsidRPr="00454464">
              <w:rPr>
                <w:rFonts w:ascii="Times New Roman" w:eastAsia="Times New Roman" w:hAnsi="Times New Roman" w:cs="Times New Roman"/>
                <w:sz w:val="24"/>
                <w:szCs w:val="24"/>
                <w:lang w:eastAsia="ru-RU"/>
              </w:rPr>
              <w:t>Но-мерстро-ки</w:t>
            </w:r>
            <w:proofErr w:type="spellEnd"/>
          </w:p>
        </w:tc>
        <w:tc>
          <w:tcPr>
            <w:tcW w:w="3544" w:type="dxa"/>
            <w:vMerge w:val="restart"/>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Наименование показателя</w:t>
            </w:r>
          </w:p>
        </w:tc>
        <w:tc>
          <w:tcPr>
            <w:tcW w:w="1134" w:type="dxa"/>
            <w:vMerge w:val="restart"/>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roofErr w:type="spellStart"/>
            <w:r w:rsidRPr="00454464">
              <w:rPr>
                <w:rFonts w:ascii="Times New Roman" w:eastAsia="Times New Roman" w:hAnsi="Times New Roman" w:cs="Times New Roman"/>
                <w:sz w:val="24"/>
                <w:szCs w:val="24"/>
                <w:lang w:eastAsia="ru-RU"/>
              </w:rPr>
              <w:t>Едини-цаизме-рения</w:t>
            </w:r>
            <w:proofErr w:type="spellEnd"/>
          </w:p>
        </w:tc>
        <w:tc>
          <w:tcPr>
            <w:tcW w:w="2126" w:type="dxa"/>
            <w:gridSpan w:val="2"/>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Год, </w:t>
            </w:r>
            <w:proofErr w:type="spellStart"/>
            <w:r w:rsidRPr="00454464">
              <w:rPr>
                <w:rFonts w:ascii="Times New Roman" w:eastAsia="Times New Roman" w:hAnsi="Times New Roman" w:cs="Times New Roman"/>
                <w:sz w:val="24"/>
                <w:szCs w:val="24"/>
                <w:lang w:eastAsia="ru-RU"/>
              </w:rPr>
              <w:t>предшествую-щий</w:t>
            </w:r>
            <w:proofErr w:type="spellEnd"/>
            <w:r w:rsidRPr="00454464">
              <w:rPr>
                <w:rFonts w:ascii="Times New Roman" w:eastAsia="Times New Roman" w:hAnsi="Times New Roman" w:cs="Times New Roman"/>
                <w:sz w:val="24"/>
                <w:szCs w:val="24"/>
                <w:lang w:eastAsia="ru-RU"/>
              </w:rPr>
              <w:t xml:space="preserve"> </w:t>
            </w:r>
            <w:proofErr w:type="gramStart"/>
            <w:r w:rsidRPr="00454464">
              <w:rPr>
                <w:rFonts w:ascii="Times New Roman" w:eastAsia="Times New Roman" w:hAnsi="Times New Roman" w:cs="Times New Roman"/>
                <w:sz w:val="24"/>
                <w:szCs w:val="24"/>
                <w:lang w:eastAsia="ru-RU"/>
              </w:rPr>
              <w:t>отчетному</w:t>
            </w:r>
            <w:proofErr w:type="gramEnd"/>
          </w:p>
        </w:tc>
        <w:tc>
          <w:tcPr>
            <w:tcW w:w="2268" w:type="dxa"/>
            <w:gridSpan w:val="2"/>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Отчетный год</w:t>
            </w:r>
          </w:p>
        </w:tc>
      </w:tr>
      <w:tr w:rsidR="00454464" w:rsidRPr="00454464" w:rsidTr="002C29EE">
        <w:tc>
          <w:tcPr>
            <w:tcW w:w="850" w:type="dxa"/>
            <w:vMerge/>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
        </w:tc>
        <w:tc>
          <w:tcPr>
            <w:tcW w:w="3544" w:type="dxa"/>
            <w:vMerge/>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
        </w:tc>
        <w:tc>
          <w:tcPr>
            <w:tcW w:w="1134" w:type="dxa"/>
            <w:vMerge/>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p>
        </w:tc>
        <w:tc>
          <w:tcPr>
            <w:tcW w:w="992"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начало года</w:t>
            </w:r>
          </w:p>
        </w:tc>
        <w:tc>
          <w:tcPr>
            <w:tcW w:w="1134"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конец года</w:t>
            </w:r>
          </w:p>
        </w:tc>
        <w:tc>
          <w:tcPr>
            <w:tcW w:w="1134"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начало года</w:t>
            </w:r>
          </w:p>
        </w:tc>
        <w:tc>
          <w:tcPr>
            <w:tcW w:w="1134" w:type="dxa"/>
            <w:shd w:val="clear" w:color="auto" w:fill="auto"/>
          </w:tcPr>
          <w:p w:rsidR="00454464" w:rsidRPr="00454464" w:rsidRDefault="00454464" w:rsidP="00454464">
            <w:pPr>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на конец года</w:t>
            </w:r>
          </w:p>
        </w:tc>
      </w:tr>
      <w:tr w:rsidR="00454464"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64"/>
          <w:tblHeader/>
        </w:trPr>
        <w:tc>
          <w:tcPr>
            <w:tcW w:w="850" w:type="dxa"/>
            <w:tcBorders>
              <w:top w:val="single" w:sz="4" w:space="0" w:color="000000"/>
              <w:left w:val="single" w:sz="4" w:space="0" w:color="000000"/>
              <w:bottom w:val="single" w:sz="4" w:space="0" w:color="auto"/>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w:t>
            </w:r>
          </w:p>
        </w:tc>
        <w:tc>
          <w:tcPr>
            <w:tcW w:w="3544"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w:t>
            </w:r>
          </w:p>
        </w:tc>
        <w:tc>
          <w:tcPr>
            <w:tcW w:w="992"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54464" w:rsidRPr="00454464" w:rsidRDefault="00454464" w:rsidP="00454464">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7</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72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w:t>
            </w:r>
          </w:p>
        </w:tc>
        <w:tc>
          <w:tcPr>
            <w:tcW w:w="3544"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недвижимого имущества, находящегося на праве оперативного управления</w:t>
            </w:r>
          </w:p>
        </w:tc>
        <w:tc>
          <w:tcPr>
            <w:tcW w:w="1134"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65915</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45718</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45718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45718</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60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2.</w:t>
            </w:r>
          </w:p>
        </w:tc>
        <w:tc>
          <w:tcPr>
            <w:tcW w:w="3544"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недвижимого имущества, находящегося на праве оперативного управления</w:t>
            </w:r>
            <w:r w:rsidRPr="00454464">
              <w:rPr>
                <w:rFonts w:ascii="Times New Roman" w:eastAsia="Times New Roman" w:hAnsi="Times New Roman" w:cs="Times New Roman"/>
                <w:sz w:val="24"/>
                <w:szCs w:val="24"/>
                <w:lang w:eastAsia="ru-RU"/>
              </w:rPr>
              <w:br/>
              <w:t>и переданного в аренду</w:t>
            </w:r>
          </w:p>
        </w:tc>
        <w:tc>
          <w:tcPr>
            <w:tcW w:w="1134"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DE60DA">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72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3.</w:t>
            </w:r>
          </w:p>
        </w:tc>
        <w:tc>
          <w:tcPr>
            <w:tcW w:w="3544" w:type="dxa"/>
            <w:tcBorders>
              <w:top w:val="single" w:sz="4" w:space="0" w:color="000000"/>
              <w:left w:val="single" w:sz="4" w:space="0" w:color="auto"/>
              <w:bottom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недвижимого имущества, находящегося на праве оперативного управления</w:t>
            </w:r>
            <w:r w:rsidRPr="00454464">
              <w:rPr>
                <w:rFonts w:ascii="Times New Roman" w:eastAsia="Times New Roman" w:hAnsi="Times New Roman" w:cs="Times New Roman"/>
                <w:sz w:val="24"/>
                <w:szCs w:val="24"/>
                <w:lang w:eastAsia="ru-RU"/>
              </w:rPr>
              <w:br/>
              <w:t>и переданного</w:t>
            </w:r>
            <w:r w:rsidRPr="00454464">
              <w:rPr>
                <w:rFonts w:ascii="Times New Roman" w:eastAsia="Times New Roman" w:hAnsi="Times New Roman" w:cs="Times New Roman"/>
                <w:sz w:val="24"/>
                <w:szCs w:val="24"/>
                <w:lang w:eastAsia="ru-RU"/>
              </w:rPr>
              <w:br/>
              <w:t>в безвозмездное пользование</w:t>
            </w:r>
          </w:p>
        </w:tc>
        <w:tc>
          <w:tcPr>
            <w:tcW w:w="1134"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DE60DA">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24151</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движимого имущества, находящегося на праве оперативного управления</w:t>
            </w:r>
          </w:p>
        </w:tc>
        <w:tc>
          <w:tcPr>
            <w:tcW w:w="1134" w:type="dxa"/>
            <w:tcBorders>
              <w:top w:val="single" w:sz="4" w:space="0" w:color="000000"/>
              <w:left w:val="single" w:sz="4" w:space="0" w:color="auto"/>
              <w:bottom w:val="single" w:sz="4" w:space="0" w:color="000000"/>
            </w:tcBorders>
            <w:shd w:val="clear" w:color="auto" w:fill="auto"/>
          </w:tcPr>
          <w:p w:rsidR="00C212E8" w:rsidRDefault="00C212E8" w:rsidP="00C212E8">
            <w:pPr>
              <w:jc w:val="center"/>
            </w:pPr>
            <w:r w:rsidRPr="00DE60DA">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38992</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41446</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41446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39556</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движимого имущества, находящегося на праве оперативного управления</w:t>
            </w:r>
            <w:r w:rsidRPr="00454464">
              <w:rPr>
                <w:rFonts w:ascii="Times New Roman" w:eastAsia="Times New Roman" w:hAnsi="Times New Roman" w:cs="Times New Roman"/>
                <w:sz w:val="24"/>
                <w:szCs w:val="24"/>
                <w:lang w:eastAsia="ru-RU"/>
              </w:rPr>
              <w:br/>
              <w:t>и переданного в аренду</w:t>
            </w:r>
          </w:p>
        </w:tc>
        <w:tc>
          <w:tcPr>
            <w:tcW w:w="1134" w:type="dxa"/>
            <w:tcBorders>
              <w:top w:val="single" w:sz="4" w:space="0" w:color="000000"/>
              <w:left w:val="single" w:sz="4" w:space="0" w:color="auto"/>
              <w:bottom w:val="single" w:sz="4" w:space="0" w:color="000000"/>
            </w:tcBorders>
            <w:shd w:val="clear" w:color="auto" w:fill="auto"/>
          </w:tcPr>
          <w:p w:rsidR="00C212E8" w:rsidRDefault="00C212E8" w:rsidP="00C212E8">
            <w:pPr>
              <w:jc w:val="center"/>
            </w:pPr>
            <w:r w:rsidRPr="00DE60DA">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auto"/>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6.</w:t>
            </w:r>
          </w:p>
        </w:tc>
        <w:tc>
          <w:tcPr>
            <w:tcW w:w="3544" w:type="dxa"/>
            <w:tcBorders>
              <w:top w:val="single" w:sz="4" w:space="0" w:color="auto"/>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балансовая (остаточная) стоимость движимого имущества, находящегося на праве оперативного управления</w:t>
            </w:r>
            <w:r w:rsidRPr="00454464">
              <w:rPr>
                <w:rFonts w:ascii="Times New Roman" w:eastAsia="Times New Roman" w:hAnsi="Times New Roman" w:cs="Times New Roman"/>
                <w:sz w:val="24"/>
                <w:szCs w:val="24"/>
                <w:lang w:eastAsia="ru-RU"/>
              </w:rPr>
              <w:br/>
              <w:t>и переданного</w:t>
            </w:r>
            <w:r w:rsidRPr="00454464">
              <w:rPr>
                <w:rFonts w:ascii="Times New Roman" w:eastAsia="Times New Roman" w:hAnsi="Times New Roman" w:cs="Times New Roman"/>
                <w:sz w:val="24"/>
                <w:szCs w:val="24"/>
                <w:lang w:eastAsia="ru-RU"/>
              </w:rPr>
              <w:br/>
              <w:t>в безвозмездное пользование</w:t>
            </w:r>
          </w:p>
        </w:tc>
        <w:tc>
          <w:tcPr>
            <w:tcW w:w="1134" w:type="dxa"/>
            <w:tcBorders>
              <w:top w:val="single" w:sz="4" w:space="0" w:color="000000"/>
              <w:left w:val="single" w:sz="4" w:space="0" w:color="000000"/>
              <w:bottom w:val="single" w:sz="4" w:space="0" w:color="000000"/>
            </w:tcBorders>
            <w:shd w:val="clear" w:color="auto" w:fill="auto"/>
          </w:tcPr>
          <w:p w:rsidR="00C212E8" w:rsidRDefault="00C212E8" w:rsidP="00C212E8">
            <w:pPr>
              <w:jc w:val="center"/>
            </w:pPr>
            <w:r w:rsidRPr="00DE60DA">
              <w:rPr>
                <w:rFonts w:ascii="Times New Roman" w:eastAsia="Times New Roman" w:hAnsi="Times New Roman" w:cs="Times New Roman"/>
                <w:sz w:val="24"/>
                <w:szCs w:val="24"/>
                <w:lang w:eastAsia="ru-RU"/>
              </w:rPr>
              <w:t>тыс. руб.</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p w:rsidR="00C212E8" w:rsidRPr="00EB4B33" w:rsidRDefault="00C212E8" w:rsidP="00C212E8">
            <w:pPr>
              <w:snapToGrid w:val="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000000"/>
              <w:left w:val="single" w:sz="4" w:space="0" w:color="000000"/>
              <w:bottom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lastRenderedPageBreak/>
              <w:t>7.</w:t>
            </w:r>
          </w:p>
        </w:tc>
        <w:tc>
          <w:tcPr>
            <w:tcW w:w="3544" w:type="dxa"/>
            <w:tcBorders>
              <w:top w:val="single" w:sz="4" w:space="0" w:color="000000"/>
              <w:left w:val="single" w:sz="4" w:space="0" w:color="000000"/>
              <w:bottom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площадь объектов недвижимого имущества, арендованного для размещения*</w:t>
            </w:r>
          </w:p>
        </w:tc>
        <w:tc>
          <w:tcPr>
            <w:tcW w:w="1134"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000000"/>
              <w:left w:val="single" w:sz="4" w:space="0" w:color="000000"/>
              <w:bottom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8.</w:t>
            </w:r>
          </w:p>
        </w:tc>
        <w:tc>
          <w:tcPr>
            <w:tcW w:w="3544" w:type="dxa"/>
            <w:tcBorders>
              <w:top w:val="single" w:sz="4" w:space="0" w:color="000000"/>
              <w:left w:val="single" w:sz="4" w:space="0" w:color="000000"/>
              <w:bottom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Количество объектов недвижимого имущества (зданий, строений, помещений), находящегося на праве оперативного управления</w:t>
            </w:r>
          </w:p>
        </w:tc>
        <w:tc>
          <w:tcPr>
            <w:tcW w:w="1134" w:type="dxa"/>
            <w:tcBorders>
              <w:top w:val="single" w:sz="4" w:space="0" w:color="000000"/>
              <w:left w:val="single" w:sz="4" w:space="0" w:color="000000"/>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9</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9</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96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9.</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Общая площадь объектов недвижимого имущества, находящегося на праве оперативного управления</w:t>
            </w:r>
          </w:p>
        </w:tc>
        <w:tc>
          <w:tcPr>
            <w:tcW w:w="1134"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7880,4</w:t>
            </w:r>
            <w:r>
              <w:rPr>
                <w:rFonts w:ascii="Times New Roman" w:hAnsi="Times New Roman"/>
                <w:sz w:val="24"/>
                <w:szCs w:val="24"/>
              </w:rPr>
              <w:t>+ 500 м</w:t>
            </w:r>
          </w:p>
        </w:tc>
        <w:tc>
          <w:tcPr>
            <w:tcW w:w="1134" w:type="dxa"/>
            <w:tcBorders>
              <w:top w:val="single" w:sz="4" w:space="0" w:color="000000"/>
              <w:left w:val="single" w:sz="4" w:space="0" w:color="000000"/>
              <w:bottom w:val="single" w:sz="4" w:space="0" w:color="000000"/>
            </w:tcBorders>
            <w:shd w:val="clear" w:color="auto" w:fill="auto"/>
          </w:tcPr>
          <w:p w:rsidR="00C212E8" w:rsidRDefault="00C212E8" w:rsidP="00C212E8">
            <w:pPr>
              <w:snapToGrid w:val="0"/>
              <w:jc w:val="center"/>
              <w:rPr>
                <w:rFonts w:ascii="Times New Roman" w:hAnsi="Times New Roman"/>
                <w:sz w:val="24"/>
                <w:szCs w:val="24"/>
              </w:rPr>
            </w:pPr>
            <w:r w:rsidRPr="00EB4B33">
              <w:rPr>
                <w:rFonts w:ascii="Times New Roman" w:hAnsi="Times New Roman"/>
                <w:sz w:val="24"/>
                <w:szCs w:val="24"/>
              </w:rPr>
              <w:t>7880,4+</w:t>
            </w:r>
          </w:p>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768 м</w:t>
            </w:r>
          </w:p>
          <w:p w:rsidR="00C212E8" w:rsidRPr="00EB4B33" w:rsidRDefault="00C212E8" w:rsidP="00C212E8">
            <w:pPr>
              <w:snapToGrid w:val="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7880,4+</w:t>
            </w:r>
          </w:p>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768</w:t>
            </w:r>
            <w:r w:rsidRPr="00EB4B33">
              <w:rPr>
                <w:rFonts w:ascii="Times New Roman" w:hAnsi="Times New Roman"/>
                <w:sz w:val="24"/>
                <w:szCs w:val="24"/>
              </w:rPr>
              <w:t>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Default="00C212E8" w:rsidP="00C212E8">
            <w:pPr>
              <w:snapToGrid w:val="0"/>
              <w:jc w:val="center"/>
              <w:rPr>
                <w:rFonts w:ascii="Times New Roman" w:hAnsi="Times New Roman"/>
                <w:sz w:val="24"/>
                <w:szCs w:val="24"/>
              </w:rPr>
            </w:pPr>
            <w:r>
              <w:rPr>
                <w:rFonts w:ascii="Times New Roman" w:hAnsi="Times New Roman"/>
                <w:sz w:val="24"/>
                <w:szCs w:val="24"/>
              </w:rPr>
              <w:t>7880,4+</w:t>
            </w:r>
          </w:p>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768 м</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720"/>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10.</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Общая площадь объектов недвижимого имущества, находящегося на праве оперативного </w:t>
            </w:r>
            <w:proofErr w:type="spellStart"/>
            <w:r w:rsidRPr="00454464">
              <w:rPr>
                <w:rFonts w:ascii="Times New Roman" w:eastAsia="Times New Roman" w:hAnsi="Times New Roman" w:cs="Times New Roman"/>
                <w:sz w:val="24"/>
                <w:szCs w:val="24"/>
                <w:lang w:eastAsia="ru-RU"/>
              </w:rPr>
              <w:t>управления</w:t>
            </w:r>
            <w:proofErr w:type="gramStart"/>
            <w:r w:rsidRPr="00454464">
              <w:rPr>
                <w:rFonts w:ascii="Times New Roman" w:eastAsia="Times New Roman" w:hAnsi="Times New Roman" w:cs="Times New Roman"/>
                <w:sz w:val="24"/>
                <w:szCs w:val="24"/>
                <w:lang w:eastAsia="ru-RU"/>
              </w:rPr>
              <w:t>,и</w:t>
            </w:r>
            <w:proofErr w:type="spellEnd"/>
            <w:proofErr w:type="gramEnd"/>
            <w:r w:rsidRPr="00454464">
              <w:rPr>
                <w:rFonts w:ascii="Times New Roman" w:eastAsia="Times New Roman" w:hAnsi="Times New Roman" w:cs="Times New Roman"/>
                <w:sz w:val="24"/>
                <w:szCs w:val="24"/>
                <w:lang w:eastAsia="ru-RU"/>
              </w:rPr>
              <w:t xml:space="preserve"> переданного в аренду</w:t>
            </w:r>
          </w:p>
        </w:tc>
        <w:tc>
          <w:tcPr>
            <w:tcW w:w="1134"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sidRPr="00EB4B33">
              <w:rPr>
                <w:rFonts w:ascii="Times New Roman" w:hAnsi="Times New Roman"/>
                <w:sz w:val="24"/>
                <w:szCs w:val="24"/>
              </w:rPr>
              <w:t>-</w:t>
            </w:r>
          </w:p>
        </w:tc>
        <w:tc>
          <w:tcPr>
            <w:tcW w:w="1134" w:type="dxa"/>
            <w:tcBorders>
              <w:top w:val="single" w:sz="4" w:space="0" w:color="000000"/>
              <w:left w:val="single" w:sz="4" w:space="0" w:color="000000"/>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2303"/>
        </w:trPr>
        <w:tc>
          <w:tcPr>
            <w:tcW w:w="850"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 xml:space="preserve">Общая площадь объектов </w:t>
            </w:r>
            <w:proofErr w:type="spellStart"/>
            <w:r w:rsidRPr="00454464">
              <w:rPr>
                <w:rFonts w:ascii="Times New Roman" w:eastAsia="Times New Roman" w:hAnsi="Times New Roman" w:cs="Times New Roman"/>
                <w:sz w:val="24"/>
                <w:szCs w:val="24"/>
                <w:lang w:eastAsia="ru-RU"/>
              </w:rPr>
              <w:t>недвижимогоимущества</w:t>
            </w:r>
            <w:proofErr w:type="spellEnd"/>
            <w:r w:rsidRPr="00454464">
              <w:rPr>
                <w:rFonts w:ascii="Times New Roman" w:eastAsia="Times New Roman" w:hAnsi="Times New Roman" w:cs="Times New Roman"/>
                <w:sz w:val="24"/>
                <w:szCs w:val="24"/>
                <w:lang w:eastAsia="ru-RU"/>
              </w:rPr>
              <w:t xml:space="preserve">, находящегося на праве оперативного управления, и переданного в </w:t>
            </w:r>
            <w:proofErr w:type="spellStart"/>
            <w:r w:rsidRPr="00454464">
              <w:rPr>
                <w:rFonts w:ascii="Times New Roman" w:eastAsia="Times New Roman" w:hAnsi="Times New Roman" w:cs="Times New Roman"/>
                <w:sz w:val="24"/>
                <w:szCs w:val="24"/>
                <w:lang w:eastAsia="ru-RU"/>
              </w:rPr>
              <w:t>безвозмездноепользование</w:t>
            </w:r>
            <w:proofErr w:type="spellEnd"/>
          </w:p>
        </w:tc>
        <w:tc>
          <w:tcPr>
            <w:tcW w:w="1134" w:type="dxa"/>
            <w:tcBorders>
              <w:top w:val="single" w:sz="4" w:space="0" w:color="000000"/>
              <w:left w:val="single" w:sz="4" w:space="0" w:color="auto"/>
              <w:bottom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auto"/>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500м</w:t>
            </w:r>
          </w:p>
        </w:tc>
        <w:tc>
          <w:tcPr>
            <w:tcW w:w="1134" w:type="dxa"/>
            <w:tcBorders>
              <w:top w:val="single" w:sz="4" w:space="0" w:color="000000"/>
              <w:left w:val="single" w:sz="4" w:space="0" w:color="000000"/>
              <w:bottom w:val="single" w:sz="4" w:space="0" w:color="auto"/>
            </w:tcBorders>
            <w:shd w:val="clear" w:color="auto" w:fill="auto"/>
          </w:tcPr>
          <w:p w:rsidR="00C212E8" w:rsidRDefault="00C212E8" w:rsidP="00C212E8">
            <w:pPr>
              <w:snapToGrid w:val="0"/>
              <w:jc w:val="center"/>
              <w:rPr>
                <w:rFonts w:ascii="Times New Roman" w:hAnsi="Times New Roman"/>
                <w:sz w:val="24"/>
                <w:szCs w:val="24"/>
              </w:rPr>
            </w:pPr>
            <w:r>
              <w:rPr>
                <w:rFonts w:ascii="Times New Roman" w:hAnsi="Times New Roman"/>
                <w:sz w:val="24"/>
                <w:szCs w:val="24"/>
              </w:rPr>
              <w:t>-</w:t>
            </w:r>
          </w:p>
          <w:p w:rsidR="00C212E8" w:rsidRPr="00EB4B33" w:rsidRDefault="00C212E8" w:rsidP="00C212E8">
            <w:pPr>
              <w:snapToGrid w:val="0"/>
              <w:jc w:val="center"/>
              <w:rPr>
                <w:rFonts w:ascii="Times New Roman" w:hAnsi="Times New Roman"/>
                <w:sz w:val="24"/>
                <w:szCs w:val="24"/>
              </w:rPr>
            </w:pPr>
          </w:p>
        </w:tc>
        <w:tc>
          <w:tcPr>
            <w:tcW w:w="1134" w:type="dxa"/>
            <w:tcBorders>
              <w:top w:val="single" w:sz="4" w:space="0" w:color="000000"/>
              <w:left w:val="single" w:sz="4" w:space="0" w:color="000000"/>
              <w:bottom w:val="single" w:sz="4" w:space="0" w:color="auto"/>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w:t>
            </w:r>
          </w:p>
        </w:tc>
      </w:tr>
      <w:tr w:rsidR="00C212E8" w:rsidRPr="00454464" w:rsidTr="002C29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cantSplit/>
          <w:trHeight w:val="1122"/>
        </w:trPr>
        <w:tc>
          <w:tcPr>
            <w:tcW w:w="850" w:type="dxa"/>
            <w:tcBorders>
              <w:top w:val="single" w:sz="4" w:space="0" w:color="000000"/>
              <w:left w:val="single" w:sz="4" w:space="0" w:color="000000"/>
              <w:bottom w:val="single" w:sz="4" w:space="0" w:color="000000"/>
              <w:right w:val="single" w:sz="4" w:space="0" w:color="auto"/>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C212E8" w:rsidRPr="00454464" w:rsidRDefault="00C212E8" w:rsidP="00C212E8">
            <w:pPr>
              <w:snapToGrid w:val="0"/>
              <w:spacing w:after="200" w:line="276" w:lineRule="auto"/>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Объем средств, полученных от распоряжения</w:t>
            </w:r>
            <w:r w:rsidRPr="00454464">
              <w:rPr>
                <w:rFonts w:ascii="Times New Roman" w:eastAsia="Times New Roman" w:hAnsi="Times New Roman" w:cs="Times New Roman"/>
                <w:sz w:val="24"/>
                <w:szCs w:val="24"/>
                <w:lang w:eastAsia="ru-RU"/>
              </w:rPr>
              <w:br/>
              <w:t>в установленном порядке имуществом, находящимся на праве оперативного управления</w:t>
            </w:r>
          </w:p>
        </w:tc>
        <w:tc>
          <w:tcPr>
            <w:tcW w:w="1134" w:type="dxa"/>
            <w:tcBorders>
              <w:top w:val="single" w:sz="4" w:space="0" w:color="000000"/>
              <w:left w:val="single" w:sz="4" w:space="0" w:color="auto"/>
              <w:bottom w:val="single" w:sz="4" w:space="0" w:color="000000"/>
            </w:tcBorders>
            <w:shd w:val="clear" w:color="auto" w:fill="auto"/>
          </w:tcPr>
          <w:p w:rsidR="00C212E8" w:rsidRPr="00454464" w:rsidRDefault="00C212E8" w:rsidP="00C212E8">
            <w:pPr>
              <w:snapToGrid w:val="0"/>
              <w:spacing w:after="200" w:line="276" w:lineRule="auto"/>
              <w:jc w:val="center"/>
              <w:rPr>
                <w:rFonts w:ascii="Times New Roman" w:eastAsia="Times New Roman" w:hAnsi="Times New Roman" w:cs="Times New Roman"/>
                <w:sz w:val="24"/>
                <w:szCs w:val="24"/>
                <w:lang w:eastAsia="ru-RU"/>
              </w:rPr>
            </w:pPr>
            <w:r w:rsidRPr="00454464">
              <w:rPr>
                <w:rFonts w:ascii="Times New Roman" w:eastAsia="Times New Roman" w:hAnsi="Times New Roman" w:cs="Times New Roman"/>
                <w:sz w:val="24"/>
                <w:szCs w:val="24"/>
                <w:lang w:eastAsia="ru-RU"/>
              </w:rPr>
              <w:t>тыс. руб</w:t>
            </w:r>
            <w:r>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11</w:t>
            </w:r>
          </w:p>
        </w:tc>
        <w:tc>
          <w:tcPr>
            <w:tcW w:w="1134" w:type="dxa"/>
            <w:tcBorders>
              <w:top w:val="single" w:sz="4" w:space="0" w:color="000000"/>
              <w:left w:val="single" w:sz="4" w:space="0" w:color="auto"/>
              <w:bottom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C212E8" w:rsidRPr="00EB4B33" w:rsidRDefault="00C212E8" w:rsidP="00C212E8">
            <w:pPr>
              <w:snapToGrid w:val="0"/>
              <w:jc w:val="center"/>
              <w:rPr>
                <w:rFonts w:ascii="Times New Roman" w:hAnsi="Times New Roman"/>
                <w:sz w:val="24"/>
                <w:szCs w:val="24"/>
              </w:rPr>
            </w:pPr>
            <w:r>
              <w:rPr>
                <w:rFonts w:ascii="Times New Roman" w:hAnsi="Times New Roman"/>
                <w:sz w:val="24"/>
                <w:szCs w:val="24"/>
              </w:rPr>
              <w:t>226</w:t>
            </w:r>
          </w:p>
        </w:tc>
      </w:tr>
    </w:tbl>
    <w:p w:rsidR="0096586E" w:rsidRPr="0096586E" w:rsidRDefault="0096586E" w:rsidP="0096586E">
      <w:pPr>
        <w:spacing w:after="0" w:line="240" w:lineRule="auto"/>
        <w:ind w:firstLine="708"/>
        <w:rPr>
          <w:rFonts w:ascii="Times New Roman" w:eastAsia="Times New Roman" w:hAnsi="Times New Roman" w:cs="Times New Roman"/>
          <w:b/>
          <w:sz w:val="28"/>
          <w:szCs w:val="20"/>
          <w:lang w:eastAsia="ru-RU"/>
        </w:rPr>
      </w:pPr>
    </w:p>
    <w:p w:rsidR="007A03C4" w:rsidRDefault="007A03C4" w:rsidP="0096586E">
      <w:pPr>
        <w:spacing w:after="0" w:line="276" w:lineRule="auto"/>
        <w:jc w:val="right"/>
        <w:rPr>
          <w:rFonts w:ascii="Times New Roman" w:eastAsia="Times New Roman" w:hAnsi="Times New Roman" w:cs="Times New Roman"/>
          <w:sz w:val="28"/>
          <w:szCs w:val="28"/>
          <w:lang w:eastAsia="ru-RU"/>
        </w:rPr>
      </w:pPr>
    </w:p>
    <w:p w:rsidR="00F86CAA" w:rsidRDefault="00F86CA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86CAA" w:rsidRPr="00F86CAA" w:rsidRDefault="00A05D25" w:rsidP="00F86CAA">
      <w:pPr>
        <w:spacing w:after="20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8</w:t>
      </w:r>
      <w:r w:rsidR="00F86CAA" w:rsidRPr="00F86CAA">
        <w:rPr>
          <w:rFonts w:ascii="Times New Roman" w:eastAsia="Times New Roman" w:hAnsi="Times New Roman" w:cs="Times New Roman"/>
          <w:b/>
          <w:sz w:val="28"/>
          <w:szCs w:val="28"/>
          <w:lang w:eastAsia="ru-RU"/>
        </w:rPr>
        <w:t>.4. Мероприятия по комплексной безопасности и охране труда</w:t>
      </w:r>
    </w:p>
    <w:p w:rsidR="00F460CB" w:rsidRPr="00F86CAA" w:rsidRDefault="00F460CB" w:rsidP="00F460CB">
      <w:pPr>
        <w:spacing w:after="200" w:line="276" w:lineRule="auto"/>
        <w:ind w:firstLine="709"/>
        <w:jc w:val="both"/>
        <w:rPr>
          <w:rFonts w:ascii="Times New Roman" w:eastAsia="Times New Roman" w:hAnsi="Times New Roman" w:cs="Times New Roman"/>
          <w:b/>
          <w:sz w:val="28"/>
          <w:szCs w:val="28"/>
          <w:lang w:eastAsia="ru-RU"/>
        </w:rPr>
      </w:pPr>
      <w:r w:rsidRPr="00F86CAA">
        <w:rPr>
          <w:rFonts w:ascii="Times New Roman" w:eastAsia="Times New Roman" w:hAnsi="Times New Roman" w:cs="Times New Roman"/>
          <w:b/>
          <w:sz w:val="28"/>
          <w:szCs w:val="28"/>
          <w:lang w:eastAsia="ru-RU"/>
        </w:rPr>
        <w:t xml:space="preserve">Выполнены мероприятия по охране труда за </w:t>
      </w:r>
      <w:r w:rsidR="007C2068">
        <w:rPr>
          <w:rFonts w:ascii="Times New Roman" w:eastAsia="Times New Roman" w:hAnsi="Times New Roman" w:cs="Times New Roman"/>
          <w:b/>
          <w:sz w:val="28"/>
          <w:szCs w:val="28"/>
          <w:lang w:eastAsia="ru-RU"/>
        </w:rPr>
        <w:t>2023</w:t>
      </w:r>
      <w:r w:rsidRPr="00F86CAA">
        <w:rPr>
          <w:rFonts w:ascii="Times New Roman" w:eastAsia="Times New Roman" w:hAnsi="Times New Roman" w:cs="Times New Roman"/>
          <w:b/>
          <w:sz w:val="28"/>
          <w:szCs w:val="28"/>
          <w:lang w:eastAsia="ru-RU"/>
        </w:rPr>
        <w:t xml:space="preserve"> год по следующим направлениям: </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Изданы приказы о назначении ответственного за: комплексную безопасность и охрану труда; пожарную безопасность; антитеррористическую безопасность; </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87195D">
        <w:rPr>
          <w:rFonts w:ascii="Times New Roman" w:eastAsia="Times New Roman" w:hAnsi="Times New Roman" w:cs="Times New Roman"/>
          <w:sz w:val="28"/>
          <w:szCs w:val="28"/>
          <w:lang w:eastAsia="ru-RU"/>
        </w:rPr>
        <w:t>Периодический медицинский осмотр сотрудников;</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87195D">
        <w:rPr>
          <w:rFonts w:ascii="Times New Roman" w:eastAsia="Times New Roman" w:hAnsi="Times New Roman" w:cs="Times New Roman"/>
          <w:sz w:val="28"/>
          <w:szCs w:val="28"/>
          <w:lang w:eastAsia="ru-RU"/>
        </w:rPr>
        <w:t>Проведение обучения руководителей структурных подразделений по программам</w:t>
      </w:r>
      <w:r>
        <w:rPr>
          <w:rFonts w:ascii="Times New Roman" w:eastAsia="Times New Roman" w:hAnsi="Times New Roman" w:cs="Times New Roman"/>
          <w:sz w:val="28"/>
          <w:szCs w:val="28"/>
          <w:lang w:eastAsia="ru-RU"/>
        </w:rPr>
        <w:t>:</w:t>
      </w:r>
      <w:r w:rsidRPr="0087195D">
        <w:rPr>
          <w:rFonts w:ascii="Times New Roman" w:eastAsia="Times New Roman" w:hAnsi="Times New Roman" w:cs="Times New Roman"/>
          <w:sz w:val="28"/>
          <w:szCs w:val="28"/>
          <w:lang w:eastAsia="ru-RU"/>
        </w:rPr>
        <w:t xml:space="preserve"> «Охрана труда для руководителей и специалистов», «</w:t>
      </w:r>
      <w:r>
        <w:rPr>
          <w:rFonts w:ascii="Times New Roman" w:eastAsia="Times New Roman" w:hAnsi="Times New Roman" w:cs="Times New Roman"/>
          <w:sz w:val="28"/>
          <w:szCs w:val="28"/>
          <w:lang w:eastAsia="ru-RU"/>
        </w:rPr>
        <w:t>Внеочередная проверка знаний требований охраны труда по изменениям и новым нормативным правовым актам по охране труда</w:t>
      </w:r>
      <w:r w:rsidRPr="008719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«Антитеррористическая безопасность и противодействие терроризму», «Курсовое обучение должностных лиц и работников гражданской обороны и Свердловской областной подсистемы единой государственной системы предупреждения и ликвидации чрезвычайных ситуаций»</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87195D">
        <w:rPr>
          <w:rFonts w:ascii="Times New Roman" w:eastAsia="Times New Roman" w:hAnsi="Times New Roman" w:cs="Times New Roman"/>
          <w:sz w:val="28"/>
          <w:szCs w:val="28"/>
          <w:lang w:eastAsia="ru-RU"/>
        </w:rPr>
        <w:t>Вводный, первичный инструктаж по ОТ, ППБ, ГО</w:t>
      </w:r>
      <w:r>
        <w:rPr>
          <w:rFonts w:ascii="Times New Roman" w:eastAsia="Times New Roman" w:hAnsi="Times New Roman" w:cs="Times New Roman"/>
          <w:sz w:val="28"/>
          <w:szCs w:val="28"/>
          <w:lang w:eastAsia="ru-RU"/>
        </w:rPr>
        <w:t xml:space="preserve"> и ЧС</w:t>
      </w:r>
      <w:r w:rsidRPr="0087195D">
        <w:rPr>
          <w:rFonts w:ascii="Times New Roman" w:eastAsia="Times New Roman" w:hAnsi="Times New Roman" w:cs="Times New Roman"/>
          <w:sz w:val="28"/>
          <w:szCs w:val="28"/>
          <w:lang w:eastAsia="ru-RU"/>
        </w:rPr>
        <w:t xml:space="preserve"> с вновь принятыми сотрудниками;</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87195D">
        <w:rPr>
          <w:rFonts w:ascii="Times New Roman" w:eastAsia="Times New Roman" w:hAnsi="Times New Roman" w:cs="Times New Roman"/>
          <w:sz w:val="28"/>
          <w:szCs w:val="28"/>
          <w:lang w:eastAsia="ru-RU"/>
        </w:rPr>
        <w:t>Повторный инструктаж по ОТ, ППБ, ГО</w:t>
      </w:r>
      <w:r>
        <w:rPr>
          <w:rFonts w:ascii="Times New Roman" w:eastAsia="Times New Roman" w:hAnsi="Times New Roman" w:cs="Times New Roman"/>
          <w:sz w:val="28"/>
          <w:szCs w:val="28"/>
          <w:lang w:eastAsia="ru-RU"/>
        </w:rPr>
        <w:t xml:space="preserve"> и ЧС</w:t>
      </w:r>
      <w:r w:rsidRPr="0087195D">
        <w:rPr>
          <w:rFonts w:ascii="Times New Roman" w:eastAsia="Times New Roman" w:hAnsi="Times New Roman" w:cs="Times New Roman"/>
          <w:sz w:val="28"/>
          <w:szCs w:val="28"/>
          <w:lang w:eastAsia="ru-RU"/>
        </w:rPr>
        <w:t xml:space="preserve"> 2 раза в год со всеми сотрудниками;</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робы воды на соответствие нормам </w:t>
      </w:r>
      <w:proofErr w:type="spellStart"/>
      <w:r w:rsidRPr="0087195D">
        <w:rPr>
          <w:rFonts w:ascii="Times New Roman" w:eastAsia="Times New Roman" w:hAnsi="Times New Roman" w:cs="Times New Roman"/>
          <w:sz w:val="28"/>
          <w:szCs w:val="28"/>
          <w:lang w:eastAsia="ru-RU"/>
        </w:rPr>
        <w:t>СанПиН</w:t>
      </w:r>
      <w:proofErr w:type="spellEnd"/>
      <w:r w:rsidRPr="0087195D">
        <w:rPr>
          <w:rFonts w:ascii="Times New Roman" w:eastAsia="Times New Roman" w:hAnsi="Times New Roman" w:cs="Times New Roman"/>
          <w:sz w:val="28"/>
          <w:szCs w:val="28"/>
          <w:lang w:eastAsia="ru-RU"/>
        </w:rPr>
        <w:t xml:space="preserve"> из питьевых фонтанчиков и водопровода в учебных корпусах по адресу: </w:t>
      </w:r>
      <w:proofErr w:type="gramStart"/>
      <w:r w:rsidRPr="0087195D">
        <w:rPr>
          <w:rFonts w:ascii="Times New Roman" w:eastAsia="Times New Roman" w:hAnsi="Times New Roman" w:cs="Times New Roman"/>
          <w:sz w:val="28"/>
          <w:szCs w:val="28"/>
          <w:lang w:eastAsia="ru-RU"/>
        </w:rPr>
        <w:t>г</w:t>
      </w:r>
      <w:proofErr w:type="gramEnd"/>
      <w:r w:rsidRPr="0087195D">
        <w:rPr>
          <w:rFonts w:ascii="Times New Roman" w:eastAsia="Times New Roman" w:hAnsi="Times New Roman" w:cs="Times New Roman"/>
          <w:sz w:val="28"/>
          <w:szCs w:val="28"/>
          <w:lang w:eastAsia="ru-RU"/>
        </w:rPr>
        <w:t>. Невьянск, ул. Луначарског</w:t>
      </w:r>
      <w:r>
        <w:rPr>
          <w:rFonts w:ascii="Times New Roman" w:eastAsia="Times New Roman" w:hAnsi="Times New Roman" w:cs="Times New Roman"/>
          <w:sz w:val="28"/>
          <w:szCs w:val="28"/>
          <w:lang w:eastAsia="ru-RU"/>
        </w:rPr>
        <w:t xml:space="preserve">о, д. 26, ул. Дзержинского, 6а </w:t>
      </w:r>
      <w:r w:rsidRPr="0087195D">
        <w:rPr>
          <w:rFonts w:ascii="Times New Roman" w:eastAsia="Times New Roman" w:hAnsi="Times New Roman" w:cs="Times New Roman"/>
          <w:sz w:val="28"/>
          <w:szCs w:val="28"/>
          <w:lang w:eastAsia="ru-RU"/>
        </w:rPr>
        <w:t>центром гигиены и эпидемио</w:t>
      </w:r>
      <w:r>
        <w:rPr>
          <w:rFonts w:ascii="Times New Roman" w:eastAsia="Times New Roman" w:hAnsi="Times New Roman" w:cs="Times New Roman"/>
          <w:sz w:val="28"/>
          <w:szCs w:val="28"/>
          <w:lang w:eastAsia="ru-RU"/>
        </w:rPr>
        <w:t>логии в Свердловской области – 2</w:t>
      </w:r>
      <w:r w:rsidRPr="0087195D">
        <w:rPr>
          <w:rFonts w:ascii="Times New Roman" w:eastAsia="Times New Roman" w:hAnsi="Times New Roman" w:cs="Times New Roman"/>
          <w:sz w:val="28"/>
          <w:szCs w:val="28"/>
          <w:lang w:eastAsia="ru-RU"/>
        </w:rPr>
        <w:t xml:space="preserve"> раз</w:t>
      </w:r>
      <w:r>
        <w:rPr>
          <w:rFonts w:ascii="Times New Roman" w:eastAsia="Times New Roman" w:hAnsi="Times New Roman" w:cs="Times New Roman"/>
          <w:sz w:val="28"/>
          <w:szCs w:val="28"/>
          <w:lang w:eastAsia="ru-RU"/>
        </w:rPr>
        <w:t>а</w:t>
      </w:r>
      <w:r w:rsidRPr="0087195D">
        <w:rPr>
          <w:rFonts w:ascii="Times New Roman" w:eastAsia="Times New Roman" w:hAnsi="Times New Roman" w:cs="Times New Roman"/>
          <w:sz w:val="28"/>
          <w:szCs w:val="28"/>
          <w:lang w:eastAsia="ru-RU"/>
        </w:rPr>
        <w:t xml:space="preserve"> в год; </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роверка рабочих мест сотрудников и обучающихся центром гигиены и эпидемиологии в Свердловской области на соответствие нормам </w:t>
      </w:r>
      <w:proofErr w:type="spellStart"/>
      <w:r w:rsidRPr="0087195D">
        <w:rPr>
          <w:rFonts w:ascii="Times New Roman" w:eastAsia="Times New Roman" w:hAnsi="Times New Roman" w:cs="Times New Roman"/>
          <w:sz w:val="28"/>
          <w:szCs w:val="28"/>
          <w:lang w:eastAsia="ru-RU"/>
        </w:rPr>
        <w:t>СанПиН</w:t>
      </w:r>
      <w:proofErr w:type="spellEnd"/>
      <w:r w:rsidRPr="0087195D">
        <w:rPr>
          <w:rFonts w:ascii="Times New Roman" w:eastAsia="Times New Roman" w:hAnsi="Times New Roman" w:cs="Times New Roman"/>
          <w:sz w:val="28"/>
          <w:szCs w:val="28"/>
          <w:lang w:eastAsia="ru-RU"/>
        </w:rPr>
        <w:t xml:space="preserve">   параметров микроклимата, световой среды, шума</w:t>
      </w:r>
      <w:r>
        <w:rPr>
          <w:rFonts w:ascii="Times New Roman" w:eastAsia="Times New Roman" w:hAnsi="Times New Roman" w:cs="Times New Roman"/>
          <w:sz w:val="28"/>
          <w:szCs w:val="28"/>
          <w:lang w:eastAsia="ru-RU"/>
        </w:rPr>
        <w:t xml:space="preserve"> – 1 раз в год</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роверка кабинетов информатики на учебных местах на соответствие нормам </w:t>
      </w:r>
      <w:proofErr w:type="spellStart"/>
      <w:r w:rsidRPr="0087195D">
        <w:rPr>
          <w:rFonts w:ascii="Times New Roman" w:eastAsia="Times New Roman" w:hAnsi="Times New Roman" w:cs="Times New Roman"/>
          <w:sz w:val="28"/>
          <w:szCs w:val="28"/>
          <w:lang w:eastAsia="ru-RU"/>
        </w:rPr>
        <w:t>СанПиН</w:t>
      </w:r>
      <w:proofErr w:type="spellEnd"/>
      <w:r w:rsidRPr="0087195D">
        <w:rPr>
          <w:rFonts w:ascii="Times New Roman" w:eastAsia="Times New Roman" w:hAnsi="Times New Roman" w:cs="Times New Roman"/>
          <w:sz w:val="28"/>
          <w:szCs w:val="28"/>
          <w:lang w:eastAsia="ru-RU"/>
        </w:rPr>
        <w:t xml:space="preserve"> параметров световой среды, ПЭВМ, напряженность электрического поля, плотность ЭМП, </w:t>
      </w:r>
      <w:proofErr w:type="spellStart"/>
      <w:r w:rsidRPr="0087195D">
        <w:rPr>
          <w:rFonts w:ascii="Times New Roman" w:eastAsia="Times New Roman" w:hAnsi="Times New Roman" w:cs="Times New Roman"/>
          <w:sz w:val="28"/>
          <w:szCs w:val="28"/>
          <w:lang w:eastAsia="ru-RU"/>
        </w:rPr>
        <w:t>аэроионн</w:t>
      </w:r>
      <w:r>
        <w:rPr>
          <w:rFonts w:ascii="Times New Roman" w:eastAsia="Times New Roman" w:hAnsi="Times New Roman" w:cs="Times New Roman"/>
          <w:sz w:val="28"/>
          <w:szCs w:val="28"/>
          <w:lang w:eastAsia="ru-RU"/>
        </w:rPr>
        <w:t>ы</w:t>
      </w:r>
      <w:r w:rsidRPr="0087195D">
        <w:rPr>
          <w:rFonts w:ascii="Times New Roman" w:eastAsia="Times New Roman" w:hAnsi="Times New Roman" w:cs="Times New Roman"/>
          <w:sz w:val="28"/>
          <w:szCs w:val="28"/>
          <w:lang w:eastAsia="ru-RU"/>
        </w:rPr>
        <w:t>й</w:t>
      </w:r>
      <w:proofErr w:type="spellEnd"/>
      <w:r w:rsidRPr="0087195D">
        <w:rPr>
          <w:rFonts w:ascii="Times New Roman" w:eastAsia="Times New Roman" w:hAnsi="Times New Roman" w:cs="Times New Roman"/>
          <w:sz w:val="28"/>
          <w:szCs w:val="28"/>
          <w:lang w:eastAsia="ru-RU"/>
        </w:rPr>
        <w:t xml:space="preserve"> состав воздуха, параметры микроклимата, шума</w:t>
      </w:r>
      <w:r>
        <w:rPr>
          <w:rFonts w:ascii="Times New Roman" w:eastAsia="Times New Roman" w:hAnsi="Times New Roman" w:cs="Times New Roman"/>
          <w:sz w:val="28"/>
          <w:szCs w:val="28"/>
          <w:lang w:eastAsia="ru-RU"/>
        </w:rPr>
        <w:t xml:space="preserve"> – 1 раз в год</w:t>
      </w:r>
      <w:r w:rsidRPr="0087195D">
        <w:rPr>
          <w:rFonts w:ascii="Times New Roman" w:eastAsia="Times New Roman" w:hAnsi="Times New Roman" w:cs="Times New Roman"/>
          <w:sz w:val="28"/>
          <w:szCs w:val="28"/>
          <w:lang w:eastAsia="ru-RU"/>
        </w:rPr>
        <w:t>;</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87195D">
        <w:rPr>
          <w:rFonts w:ascii="Times New Roman" w:eastAsia="Times New Roman" w:hAnsi="Times New Roman" w:cs="Times New Roman"/>
          <w:sz w:val="28"/>
          <w:szCs w:val="28"/>
          <w:lang w:eastAsia="ru-RU"/>
        </w:rPr>
        <w:t>омплектование медицинских аптечек во всех производственных мастерских</w:t>
      </w:r>
      <w:r>
        <w:rPr>
          <w:rFonts w:ascii="Times New Roman" w:eastAsia="Times New Roman" w:hAnsi="Times New Roman" w:cs="Times New Roman"/>
          <w:sz w:val="28"/>
          <w:szCs w:val="28"/>
          <w:lang w:eastAsia="ru-RU"/>
        </w:rPr>
        <w:t>, учебных кабинетах химии и физики;</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Проведена оценка профессиональных рисков на рабочих местах.</w:t>
      </w:r>
    </w:p>
    <w:p w:rsidR="00F460CB" w:rsidRDefault="00F460CB" w:rsidP="00F460CB">
      <w:pPr>
        <w:spacing w:after="200" w:line="276" w:lineRule="auto"/>
        <w:jc w:val="both"/>
        <w:rPr>
          <w:rFonts w:ascii="Times New Roman" w:eastAsia="Times New Roman" w:hAnsi="Times New Roman" w:cs="Times New Roman"/>
          <w:sz w:val="28"/>
          <w:szCs w:val="28"/>
          <w:lang w:eastAsia="ru-RU"/>
        </w:rPr>
      </w:pPr>
    </w:p>
    <w:p w:rsidR="007E6F2C" w:rsidRDefault="007E6F2C">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460CB" w:rsidRPr="00F86CAA" w:rsidRDefault="00F460CB" w:rsidP="00F460CB">
      <w:pPr>
        <w:spacing w:after="200" w:line="276" w:lineRule="auto"/>
        <w:ind w:firstLine="709"/>
        <w:jc w:val="both"/>
        <w:rPr>
          <w:rFonts w:ascii="Times New Roman" w:eastAsia="Times New Roman" w:hAnsi="Times New Roman" w:cs="Times New Roman"/>
          <w:b/>
          <w:sz w:val="28"/>
          <w:szCs w:val="28"/>
          <w:lang w:eastAsia="ru-RU"/>
        </w:rPr>
      </w:pPr>
      <w:r w:rsidRPr="00F86CAA">
        <w:rPr>
          <w:rFonts w:ascii="Times New Roman" w:eastAsia="Times New Roman" w:hAnsi="Times New Roman" w:cs="Times New Roman"/>
          <w:b/>
          <w:sz w:val="28"/>
          <w:szCs w:val="28"/>
          <w:lang w:eastAsia="ru-RU"/>
        </w:rPr>
        <w:lastRenderedPageBreak/>
        <w:t>Выполнены мероприятия в обл</w:t>
      </w:r>
      <w:r>
        <w:rPr>
          <w:rFonts w:ascii="Times New Roman" w:eastAsia="Times New Roman" w:hAnsi="Times New Roman" w:cs="Times New Roman"/>
          <w:b/>
          <w:sz w:val="28"/>
          <w:szCs w:val="28"/>
          <w:lang w:eastAsia="ru-RU"/>
        </w:rPr>
        <w:t xml:space="preserve">асти гражданской обороны за </w:t>
      </w:r>
      <w:r w:rsidR="007C2068">
        <w:rPr>
          <w:rFonts w:ascii="Times New Roman" w:eastAsia="Times New Roman" w:hAnsi="Times New Roman" w:cs="Times New Roman"/>
          <w:b/>
          <w:sz w:val="28"/>
          <w:szCs w:val="28"/>
          <w:lang w:eastAsia="ru-RU"/>
        </w:rPr>
        <w:t>2023</w:t>
      </w:r>
      <w:r w:rsidRPr="00F86CAA">
        <w:rPr>
          <w:rFonts w:ascii="Times New Roman" w:eastAsia="Times New Roman" w:hAnsi="Times New Roman" w:cs="Times New Roman"/>
          <w:b/>
          <w:sz w:val="28"/>
          <w:szCs w:val="28"/>
          <w:lang w:eastAsia="ru-RU"/>
        </w:rPr>
        <w:t xml:space="preserve"> год по следующим направлениям:</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xml:space="preserve">За </w:t>
      </w:r>
      <w:r w:rsidR="007C2068">
        <w:rPr>
          <w:rFonts w:ascii="Times New Roman" w:eastAsia="Times New Roman" w:hAnsi="Times New Roman" w:cs="Times New Roman"/>
          <w:sz w:val="28"/>
          <w:szCs w:val="28"/>
          <w:lang w:eastAsia="ru-RU"/>
        </w:rPr>
        <w:t>2023</w:t>
      </w:r>
      <w:r w:rsidRPr="00F86CAA">
        <w:rPr>
          <w:rFonts w:ascii="Times New Roman" w:eastAsia="Times New Roman" w:hAnsi="Times New Roman" w:cs="Times New Roman"/>
          <w:sz w:val="28"/>
          <w:szCs w:val="28"/>
          <w:lang w:eastAsia="ru-RU"/>
        </w:rPr>
        <w:t xml:space="preserve"> год в колледже были проведены все запланированные мероприятия согласно утверждённому плану, а именно:</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роведены учебные эвакуационные тренировки в ОУ с привлечением служб МЧС (</w:t>
      </w:r>
      <w:r>
        <w:rPr>
          <w:rFonts w:ascii="Times New Roman" w:eastAsia="Times New Roman" w:hAnsi="Times New Roman" w:cs="Times New Roman"/>
          <w:sz w:val="28"/>
          <w:szCs w:val="28"/>
          <w:lang w:eastAsia="ru-RU"/>
        </w:rPr>
        <w:t>март, май, сентябрь</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w:t>
      </w:r>
      <w:r w:rsidRPr="0087195D">
        <w:rPr>
          <w:rFonts w:ascii="Times New Roman" w:eastAsia="Times New Roman" w:hAnsi="Times New Roman" w:cs="Times New Roman"/>
          <w:sz w:val="28"/>
          <w:szCs w:val="28"/>
          <w:lang w:eastAsia="ru-RU"/>
        </w:rPr>
        <w:t>новлены уголки по ГО, охраны труда, пожарной безопасности в учебных кабинетах, мастерских и служебных помещениях (сентябрь);</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87195D">
        <w:rPr>
          <w:rFonts w:ascii="Times New Roman" w:eastAsia="Times New Roman" w:hAnsi="Times New Roman" w:cs="Times New Roman"/>
          <w:sz w:val="28"/>
          <w:szCs w:val="28"/>
          <w:lang w:eastAsia="ru-RU"/>
        </w:rPr>
        <w:t>здан приказ и проводятся мероприятия по предупреждению террористических актов (сентябрь);</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87195D">
        <w:rPr>
          <w:rFonts w:ascii="Times New Roman" w:eastAsia="Times New Roman" w:hAnsi="Times New Roman" w:cs="Times New Roman"/>
          <w:sz w:val="28"/>
          <w:szCs w:val="28"/>
          <w:lang w:eastAsia="ru-RU"/>
        </w:rPr>
        <w:t xml:space="preserve">становлен пропускной режим </w:t>
      </w:r>
      <w:r>
        <w:rPr>
          <w:rFonts w:ascii="Times New Roman" w:eastAsia="Times New Roman" w:hAnsi="Times New Roman" w:cs="Times New Roman"/>
          <w:sz w:val="28"/>
          <w:szCs w:val="28"/>
          <w:lang w:eastAsia="ru-RU"/>
        </w:rPr>
        <w:t>в корпусах 1,2 колледжа</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87195D">
        <w:rPr>
          <w:rFonts w:ascii="Times New Roman" w:eastAsia="Times New Roman" w:hAnsi="Times New Roman" w:cs="Times New Roman"/>
          <w:sz w:val="28"/>
          <w:szCs w:val="28"/>
          <w:lang w:eastAsia="ru-RU"/>
        </w:rPr>
        <w:t xml:space="preserve">силен режим пропуска в учреждении путём непрерывного </w:t>
      </w:r>
      <w:proofErr w:type="gramStart"/>
      <w:r w:rsidRPr="0087195D">
        <w:rPr>
          <w:rFonts w:ascii="Times New Roman" w:eastAsia="Times New Roman" w:hAnsi="Times New Roman" w:cs="Times New Roman"/>
          <w:sz w:val="28"/>
          <w:szCs w:val="28"/>
          <w:lang w:eastAsia="ru-RU"/>
        </w:rPr>
        <w:t>контроля за</w:t>
      </w:r>
      <w:proofErr w:type="gramEnd"/>
      <w:r w:rsidRPr="0087195D">
        <w:rPr>
          <w:rFonts w:ascii="Times New Roman" w:eastAsia="Times New Roman" w:hAnsi="Times New Roman" w:cs="Times New Roman"/>
          <w:sz w:val="28"/>
          <w:szCs w:val="28"/>
          <w:lang w:eastAsia="ru-RU"/>
        </w:rPr>
        <w:t xml:space="preserve"> входом, а также видеонаблюдением;</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директора назначены дежурные администраторы на входных группах, а также по этажам учебных корпусов, </w:t>
      </w:r>
      <w:r w:rsidRPr="00D459C1">
        <w:rPr>
          <w:rFonts w:ascii="Times New Roman" w:hAnsi="Times New Roman" w:cs="Times New Roman"/>
          <w:bCs/>
          <w:sz w:val="28"/>
          <w:szCs w:val="28"/>
        </w:rPr>
        <w:t>с целью обеспечения</w:t>
      </w:r>
      <w:r>
        <w:rPr>
          <w:rFonts w:ascii="Times New Roman" w:hAnsi="Times New Roman" w:cs="Times New Roman"/>
          <w:bCs/>
          <w:sz w:val="28"/>
          <w:szCs w:val="28"/>
        </w:rPr>
        <w:t xml:space="preserve"> безопасности образовательного процесса</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7195D">
        <w:rPr>
          <w:rFonts w:ascii="Times New Roman" w:eastAsia="Times New Roman" w:hAnsi="Times New Roman" w:cs="Times New Roman"/>
          <w:sz w:val="28"/>
          <w:szCs w:val="28"/>
          <w:lang w:eastAsia="ru-RU"/>
        </w:rPr>
        <w:t>едется ежедневное видео наблюдение за обстановкой как внутри, так и на территории колледжа;</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роводится наблюдение за автотранспортом </w:t>
      </w:r>
      <w:proofErr w:type="gramStart"/>
      <w:r w:rsidRPr="0087195D">
        <w:rPr>
          <w:rFonts w:ascii="Times New Roman" w:eastAsia="Times New Roman" w:hAnsi="Times New Roman" w:cs="Times New Roman"/>
          <w:sz w:val="28"/>
          <w:szCs w:val="28"/>
          <w:lang w:eastAsia="ru-RU"/>
        </w:rPr>
        <w:t>припаркованном</w:t>
      </w:r>
      <w:proofErr w:type="gramEnd"/>
      <w:r w:rsidRPr="0087195D">
        <w:rPr>
          <w:rFonts w:ascii="Times New Roman" w:eastAsia="Times New Roman" w:hAnsi="Times New Roman" w:cs="Times New Roman"/>
          <w:sz w:val="28"/>
          <w:szCs w:val="28"/>
          <w:lang w:eastAsia="ru-RU"/>
        </w:rPr>
        <w:t xml:space="preserve"> в непосредственной близости у здания колледжа, а также круглосуточно проводится обследование территории на предмет обнаружения подозрительных, незнакомых предметов;</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7195D">
        <w:rPr>
          <w:rFonts w:ascii="Times New Roman" w:eastAsia="Times New Roman" w:hAnsi="Times New Roman" w:cs="Times New Roman"/>
          <w:sz w:val="28"/>
          <w:szCs w:val="28"/>
          <w:lang w:eastAsia="ru-RU"/>
        </w:rPr>
        <w:t xml:space="preserve">азмещены на информационных стендах колледжа телефоны </w:t>
      </w:r>
      <w:r>
        <w:rPr>
          <w:rFonts w:ascii="Times New Roman" w:eastAsia="Times New Roman" w:hAnsi="Times New Roman" w:cs="Times New Roman"/>
          <w:sz w:val="28"/>
          <w:szCs w:val="28"/>
          <w:lang w:eastAsia="ru-RU"/>
        </w:rPr>
        <w:t>экстренных служб</w:t>
      </w:r>
      <w:r w:rsidRPr="0087195D">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6333AF">
        <w:rPr>
          <w:rFonts w:ascii="Times New Roman" w:eastAsia="Times New Roman" w:hAnsi="Times New Roman" w:cs="Times New Roman"/>
          <w:sz w:val="28"/>
          <w:szCs w:val="28"/>
          <w:lang w:eastAsia="ru-RU"/>
        </w:rPr>
        <w:t>Ус</w:t>
      </w:r>
      <w:r w:rsidRPr="0087195D">
        <w:rPr>
          <w:rFonts w:ascii="Times New Roman" w:eastAsia="Times New Roman" w:hAnsi="Times New Roman" w:cs="Times New Roman"/>
          <w:sz w:val="28"/>
          <w:szCs w:val="28"/>
          <w:lang w:eastAsia="ru-RU"/>
        </w:rPr>
        <w:t>тановлено дежурство для сопровождения посетителей по зданию ОУ на учебный год;</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роведён инструктаж по пожарной безопасности с преподавателями, сотрудниками, обучающимися (</w:t>
      </w:r>
      <w:r>
        <w:rPr>
          <w:rFonts w:ascii="Times New Roman" w:eastAsia="Times New Roman" w:hAnsi="Times New Roman" w:cs="Times New Roman"/>
          <w:sz w:val="28"/>
          <w:szCs w:val="28"/>
          <w:lang w:eastAsia="ru-RU"/>
        </w:rPr>
        <w:t xml:space="preserve">февраль, </w:t>
      </w:r>
      <w:r w:rsidRPr="0087195D">
        <w:rPr>
          <w:rFonts w:ascii="Times New Roman" w:eastAsia="Times New Roman" w:hAnsi="Times New Roman" w:cs="Times New Roman"/>
          <w:sz w:val="28"/>
          <w:szCs w:val="28"/>
          <w:lang w:eastAsia="ru-RU"/>
        </w:rPr>
        <w:t>сентябрь);</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роведён инструктаж по гражданской обороне с преподавателями, сотрудниками, руководителями (</w:t>
      </w:r>
      <w:r>
        <w:rPr>
          <w:rFonts w:ascii="Times New Roman" w:eastAsia="Times New Roman" w:hAnsi="Times New Roman" w:cs="Times New Roman"/>
          <w:sz w:val="28"/>
          <w:szCs w:val="28"/>
          <w:lang w:eastAsia="ru-RU"/>
        </w:rPr>
        <w:t>февраль</w:t>
      </w:r>
      <w:r w:rsidRPr="0087195D">
        <w:rPr>
          <w:rFonts w:ascii="Times New Roman" w:eastAsia="Times New Roman" w:hAnsi="Times New Roman" w:cs="Times New Roman"/>
          <w:sz w:val="28"/>
          <w:szCs w:val="28"/>
          <w:lang w:eastAsia="ru-RU"/>
        </w:rPr>
        <w:t>, сентябрь);</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роведён инструктаж по действиям при угрозе и совершении террористического акта с преподавателями, сотрудниками, обучающимися (</w:t>
      </w:r>
      <w:r>
        <w:rPr>
          <w:rFonts w:ascii="Times New Roman" w:eastAsia="Times New Roman" w:hAnsi="Times New Roman" w:cs="Times New Roman"/>
          <w:sz w:val="28"/>
          <w:szCs w:val="28"/>
          <w:lang w:eastAsia="ru-RU"/>
        </w:rPr>
        <w:t>февраль, сентябрь</w:t>
      </w:r>
      <w:r w:rsidRPr="0087195D">
        <w:rPr>
          <w:rFonts w:ascii="Times New Roman" w:eastAsia="Times New Roman" w:hAnsi="Times New Roman" w:cs="Times New Roman"/>
          <w:sz w:val="28"/>
          <w:szCs w:val="28"/>
          <w:lang w:eastAsia="ru-RU"/>
        </w:rPr>
        <w:t>);</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роведён инструктаж </w:t>
      </w:r>
      <w:r w:rsidRPr="00EE6F5A">
        <w:rPr>
          <w:rFonts w:ascii="Times New Roman" w:eastAsia="Times New Roman" w:hAnsi="Times New Roman" w:cs="Times New Roman"/>
          <w:sz w:val="28"/>
          <w:szCs w:val="28"/>
          <w:lang w:eastAsia="ru-RU"/>
        </w:rPr>
        <w:t xml:space="preserve">по профилактике новой </w:t>
      </w:r>
      <w:proofErr w:type="spellStart"/>
      <w:r w:rsidRPr="00EE6F5A">
        <w:rPr>
          <w:rFonts w:ascii="Times New Roman" w:eastAsia="Times New Roman" w:hAnsi="Times New Roman" w:cs="Times New Roman"/>
          <w:sz w:val="28"/>
          <w:szCs w:val="28"/>
          <w:lang w:eastAsia="ru-RU"/>
        </w:rPr>
        <w:t>коронавирусной</w:t>
      </w:r>
      <w:proofErr w:type="spellEnd"/>
      <w:r w:rsidRPr="00EE6F5A">
        <w:rPr>
          <w:rFonts w:ascii="Times New Roman" w:eastAsia="Times New Roman" w:hAnsi="Times New Roman" w:cs="Times New Roman"/>
          <w:sz w:val="28"/>
          <w:szCs w:val="28"/>
          <w:lang w:eastAsia="ru-RU"/>
        </w:rPr>
        <w:t xml:space="preserve"> </w:t>
      </w:r>
      <w:proofErr w:type="spellStart"/>
      <w:r w:rsidRPr="00EE6F5A">
        <w:rPr>
          <w:rFonts w:ascii="Times New Roman" w:eastAsia="Times New Roman" w:hAnsi="Times New Roman" w:cs="Times New Roman"/>
          <w:sz w:val="28"/>
          <w:szCs w:val="28"/>
          <w:lang w:eastAsia="ru-RU"/>
        </w:rPr>
        <w:t>инфекциии</w:t>
      </w:r>
      <w:proofErr w:type="spellEnd"/>
      <w:r w:rsidRPr="00EE6F5A">
        <w:rPr>
          <w:rFonts w:ascii="Times New Roman" w:eastAsia="Times New Roman" w:hAnsi="Times New Roman" w:cs="Times New Roman"/>
          <w:sz w:val="28"/>
          <w:szCs w:val="28"/>
          <w:lang w:eastAsia="ru-RU"/>
        </w:rPr>
        <w:t xml:space="preserve"> по соблюдению эпидемиологической безопасност</w:t>
      </w:r>
      <w:proofErr w:type="gramStart"/>
      <w:r w:rsidRPr="00EE6F5A">
        <w:rPr>
          <w:rFonts w:ascii="Times New Roman" w:eastAsia="Times New Roman" w:hAnsi="Times New Roman" w:cs="Times New Roman"/>
          <w:sz w:val="28"/>
          <w:szCs w:val="28"/>
          <w:lang w:eastAsia="ru-RU"/>
        </w:rPr>
        <w:t>и</w:t>
      </w:r>
      <w:r w:rsidRPr="0087195D">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февраль, сентябрь);</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Проведены внеплановые инструктажи </w:t>
      </w:r>
      <w:r w:rsidRPr="0087195D">
        <w:rPr>
          <w:rFonts w:ascii="Times New Roman" w:eastAsia="Times New Roman" w:hAnsi="Times New Roman" w:cs="Times New Roman"/>
          <w:sz w:val="28"/>
          <w:szCs w:val="28"/>
          <w:lang w:eastAsia="ru-RU"/>
        </w:rPr>
        <w:t>с преподавателями, сотрудниками, руководителями</w:t>
      </w:r>
      <w:r>
        <w:rPr>
          <w:rFonts w:ascii="Times New Roman" w:eastAsia="Times New Roman" w:hAnsi="Times New Roman" w:cs="Times New Roman"/>
          <w:sz w:val="28"/>
          <w:szCs w:val="28"/>
          <w:lang w:eastAsia="ru-RU"/>
        </w:rPr>
        <w:t xml:space="preserve">: </w:t>
      </w:r>
      <w:r w:rsidRPr="00EE6F5A">
        <w:rPr>
          <w:rFonts w:ascii="Times New Roman" w:eastAsia="Times New Roman" w:hAnsi="Times New Roman" w:cs="Times New Roman"/>
          <w:sz w:val="28"/>
          <w:szCs w:val="28"/>
          <w:lang w:eastAsia="ru-RU"/>
        </w:rPr>
        <w:t xml:space="preserve">при возникновении угрозы совершения </w:t>
      </w:r>
      <w:r w:rsidRPr="00EE6F5A">
        <w:rPr>
          <w:rFonts w:ascii="Times New Roman" w:eastAsia="Times New Roman" w:hAnsi="Times New Roman" w:cs="Times New Roman"/>
          <w:sz w:val="28"/>
          <w:szCs w:val="28"/>
          <w:lang w:eastAsia="ru-RU"/>
        </w:rPr>
        <w:lastRenderedPageBreak/>
        <w:t>(проявления) ЧО и ЧС</w:t>
      </w:r>
      <w:r>
        <w:rPr>
          <w:rFonts w:ascii="Times New Roman" w:eastAsia="Times New Roman" w:hAnsi="Times New Roman" w:cs="Times New Roman"/>
          <w:sz w:val="28"/>
          <w:szCs w:val="28"/>
          <w:lang w:eastAsia="ru-RU"/>
        </w:rPr>
        <w:t xml:space="preserve"> (январь, май); о</w:t>
      </w:r>
      <w:r w:rsidRPr="00EE6F5A">
        <w:rPr>
          <w:rFonts w:ascii="Times New Roman" w:eastAsia="Times New Roman" w:hAnsi="Times New Roman" w:cs="Times New Roman"/>
          <w:sz w:val="28"/>
          <w:szCs w:val="28"/>
          <w:lang w:eastAsia="ru-RU"/>
        </w:rPr>
        <w:t xml:space="preserve"> порядке действия преподавателя в случае возникновения пожара</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март</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вгуст</w:t>
      </w:r>
      <w:proofErr w:type="spellEnd"/>
      <w:r>
        <w:rPr>
          <w:rFonts w:ascii="Times New Roman" w:eastAsia="Times New Roman" w:hAnsi="Times New Roman" w:cs="Times New Roman"/>
          <w:sz w:val="28"/>
          <w:szCs w:val="28"/>
          <w:lang w:eastAsia="ru-RU"/>
        </w:rPr>
        <w:t>);</w:t>
      </w:r>
    </w:p>
    <w:p w:rsidR="00F460CB" w:rsidRPr="004B7FCF"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Проведены внеплановые инструктажи с </w:t>
      </w:r>
      <w:proofErr w:type="gramStart"/>
      <w:r>
        <w:rPr>
          <w:rFonts w:ascii="Times New Roman" w:eastAsia="Times New Roman" w:hAnsi="Times New Roman" w:cs="Times New Roman"/>
          <w:sz w:val="28"/>
          <w:szCs w:val="28"/>
          <w:lang w:eastAsia="ru-RU"/>
        </w:rPr>
        <w:t>обучающимися</w:t>
      </w:r>
      <w:proofErr w:type="gramEnd"/>
      <w:r>
        <w:rPr>
          <w:rFonts w:ascii="Times New Roman" w:eastAsia="Times New Roman" w:hAnsi="Times New Roman" w:cs="Times New Roman"/>
          <w:sz w:val="28"/>
          <w:szCs w:val="28"/>
          <w:lang w:eastAsia="ru-RU"/>
        </w:rPr>
        <w:t xml:space="preserve">: </w:t>
      </w:r>
      <w:r w:rsidRPr="00F0316A">
        <w:rPr>
          <w:rFonts w:ascii="Times New Roman" w:eastAsia="Times New Roman" w:hAnsi="Times New Roman" w:cs="Times New Roman"/>
          <w:sz w:val="28"/>
          <w:szCs w:val="28"/>
          <w:lang w:eastAsia="ru-RU"/>
        </w:rPr>
        <w:t>об</w:t>
      </w:r>
      <w:r w:rsidRPr="00C64080">
        <w:rPr>
          <w:rFonts w:ascii="Times New Roman" w:eastAsia="Times New Roman" w:hAnsi="Times New Roman" w:cs="Times New Roman"/>
          <w:sz w:val="28"/>
          <w:szCs w:val="28"/>
          <w:lang w:eastAsia="ru-RU"/>
        </w:rPr>
        <w:t xml:space="preserve"> обеспечении безопасности в период новогодних праздников и зимних каникул</w:t>
      </w:r>
      <w:r>
        <w:rPr>
          <w:rFonts w:ascii="Times New Roman" w:eastAsia="Times New Roman" w:hAnsi="Times New Roman" w:cs="Times New Roman"/>
          <w:sz w:val="28"/>
          <w:szCs w:val="28"/>
          <w:lang w:eastAsia="ru-RU"/>
        </w:rPr>
        <w:t xml:space="preserve"> (декабрь); </w:t>
      </w:r>
      <w:r w:rsidRPr="00F0316A">
        <w:rPr>
          <w:rFonts w:ascii="Times New Roman" w:eastAsia="Times New Roman" w:hAnsi="Times New Roman" w:cs="Times New Roman"/>
          <w:sz w:val="28"/>
          <w:szCs w:val="28"/>
          <w:lang w:eastAsia="ru-RU"/>
        </w:rPr>
        <w:t>об</w:t>
      </w:r>
      <w:r w:rsidRPr="004B7FCF">
        <w:rPr>
          <w:rFonts w:ascii="Times New Roman" w:eastAsia="Times New Roman" w:hAnsi="Times New Roman" w:cs="Times New Roman"/>
          <w:sz w:val="28"/>
          <w:szCs w:val="28"/>
          <w:lang w:eastAsia="ru-RU"/>
        </w:rPr>
        <w:t xml:space="preserve"> обеспечении комплексных мер по повышению безопасности обучающихся в летний период</w:t>
      </w:r>
      <w:r>
        <w:rPr>
          <w:rFonts w:ascii="Times New Roman" w:eastAsia="Times New Roman" w:hAnsi="Times New Roman" w:cs="Times New Roman"/>
          <w:sz w:val="28"/>
          <w:szCs w:val="28"/>
          <w:lang w:eastAsia="ru-RU"/>
        </w:rPr>
        <w:t xml:space="preserve"> (июнь);</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sidRPr="00F460CB">
        <w:rPr>
          <w:rFonts w:ascii="Times New Roman" w:eastAsia="Times New Roman" w:hAnsi="Times New Roman" w:cs="Times New Roman"/>
          <w:sz w:val="28"/>
          <w:szCs w:val="28"/>
          <w:lang w:eastAsia="ru-RU"/>
        </w:rPr>
        <w:t>с 18</w:t>
      </w:r>
      <w:r w:rsidRPr="00EE1EC6">
        <w:rPr>
          <w:rFonts w:ascii="Times New Roman" w:eastAsia="Times New Roman" w:hAnsi="Times New Roman" w:cs="Times New Roman"/>
          <w:sz w:val="28"/>
          <w:szCs w:val="28"/>
          <w:lang w:eastAsia="ru-RU"/>
        </w:rPr>
        <w:t xml:space="preserve"> по 25 января </w:t>
      </w:r>
      <w:r w:rsidR="007C2068">
        <w:rPr>
          <w:rFonts w:ascii="Times New Roman" w:eastAsia="Times New Roman" w:hAnsi="Times New Roman" w:cs="Times New Roman"/>
          <w:sz w:val="28"/>
          <w:szCs w:val="28"/>
          <w:lang w:eastAsia="ru-RU"/>
        </w:rPr>
        <w:t>2023</w:t>
      </w:r>
      <w:r w:rsidRPr="00EE1EC6">
        <w:rPr>
          <w:rFonts w:ascii="Times New Roman" w:eastAsia="Times New Roman" w:hAnsi="Times New Roman" w:cs="Times New Roman"/>
          <w:sz w:val="28"/>
          <w:szCs w:val="28"/>
          <w:lang w:eastAsia="ru-RU"/>
        </w:rPr>
        <w:t xml:space="preserve"> года проведена профилактическая акция «Молодежь против террора», в рамках акции состоялись встречи обучающихся с представителями ТКДН и ЗП, с представителями центра по борьбе с экстремизмом и терроризмом, сотрудниками отдела по делам несовершеннолетних</w:t>
      </w:r>
      <w:r>
        <w:rPr>
          <w:rFonts w:ascii="Times New Roman" w:eastAsia="Times New Roman" w:hAnsi="Times New Roman" w:cs="Times New Roman"/>
          <w:sz w:val="28"/>
          <w:szCs w:val="28"/>
          <w:lang w:eastAsia="ru-RU"/>
        </w:rPr>
        <w:t>;</w:t>
      </w:r>
    </w:p>
    <w:p w:rsidR="00F460CB" w:rsidRPr="00EE1EC6"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марта проведен открытый урок по основам безопасности жизнедеятельности, приуроченного к Всероссийскому дню гражданской обороны;</w:t>
      </w:r>
    </w:p>
    <w:p w:rsidR="00F460CB" w:rsidRPr="00A367D3"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роведен месячник безопасности (</w:t>
      </w:r>
      <w:r>
        <w:rPr>
          <w:rFonts w:ascii="Times New Roman" w:eastAsia="Times New Roman" w:hAnsi="Times New Roman" w:cs="Times New Roman"/>
          <w:sz w:val="28"/>
          <w:szCs w:val="28"/>
          <w:lang w:eastAsia="ru-RU"/>
        </w:rPr>
        <w:t>май</w:t>
      </w:r>
      <w:r w:rsidRPr="0087195D">
        <w:rPr>
          <w:rFonts w:ascii="Times New Roman" w:eastAsia="Times New Roman" w:hAnsi="Times New Roman" w:cs="Times New Roman"/>
          <w:sz w:val="28"/>
          <w:szCs w:val="28"/>
          <w:lang w:eastAsia="ru-RU"/>
        </w:rPr>
        <w:t>, сентябрь)</w:t>
      </w:r>
      <w:r>
        <w:rPr>
          <w:rFonts w:ascii="Times New Roman" w:eastAsia="Times New Roman" w:hAnsi="Times New Roman" w:cs="Times New Roman"/>
          <w:sz w:val="28"/>
          <w:szCs w:val="28"/>
          <w:lang w:eastAsia="ru-RU"/>
        </w:rPr>
        <w:t>;</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7195D">
        <w:rPr>
          <w:rFonts w:ascii="Times New Roman" w:eastAsia="Times New Roman" w:hAnsi="Times New Roman" w:cs="Times New Roman"/>
          <w:sz w:val="28"/>
          <w:szCs w:val="28"/>
          <w:lang w:eastAsia="ru-RU"/>
        </w:rPr>
        <w:t xml:space="preserve"> течение учебного года ведется разъяснительная работа по усилению бдительности среди обучающихся и их родителей, педагогических и технических работников, по правилам поведения в условиях сложной </w:t>
      </w:r>
      <w:proofErr w:type="gramStart"/>
      <w:r w:rsidRPr="0087195D">
        <w:rPr>
          <w:rFonts w:ascii="Times New Roman" w:eastAsia="Times New Roman" w:hAnsi="Times New Roman" w:cs="Times New Roman"/>
          <w:sz w:val="28"/>
          <w:szCs w:val="28"/>
          <w:lang w:eastAsia="ru-RU"/>
        </w:rPr>
        <w:t>криминогенной обстановки</w:t>
      </w:r>
      <w:proofErr w:type="gramEnd"/>
      <w:r w:rsidRPr="0087195D">
        <w:rPr>
          <w:rFonts w:ascii="Times New Roman" w:eastAsia="Times New Roman" w:hAnsi="Times New Roman" w:cs="Times New Roman"/>
          <w:sz w:val="28"/>
          <w:szCs w:val="28"/>
          <w:lang w:eastAsia="ru-RU"/>
        </w:rPr>
        <w:t>, по профилактике преступлений террористического характера;</w:t>
      </w:r>
    </w:p>
    <w:p w:rsidR="00F460CB" w:rsidRPr="0087195D"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7195D">
        <w:rPr>
          <w:rFonts w:ascii="Times New Roman" w:eastAsia="Times New Roman" w:hAnsi="Times New Roman" w:cs="Times New Roman"/>
          <w:sz w:val="28"/>
          <w:szCs w:val="28"/>
          <w:lang w:eastAsia="ru-RU"/>
        </w:rPr>
        <w:t xml:space="preserve">о результатам категорирования объектов по антитеррористической безопасности обоим объектам </w:t>
      </w:r>
      <w:r>
        <w:rPr>
          <w:rFonts w:ascii="Times New Roman" w:eastAsia="Times New Roman" w:hAnsi="Times New Roman" w:cs="Times New Roman"/>
          <w:sz w:val="28"/>
          <w:szCs w:val="28"/>
          <w:lang w:eastAsia="ru-RU"/>
        </w:rPr>
        <w:t>ГАПОУ</w:t>
      </w:r>
      <w:r w:rsidRPr="0087195D">
        <w:rPr>
          <w:rFonts w:ascii="Times New Roman" w:eastAsia="Times New Roman" w:hAnsi="Times New Roman" w:cs="Times New Roman"/>
          <w:sz w:val="28"/>
          <w:szCs w:val="28"/>
          <w:lang w:eastAsia="ru-RU"/>
        </w:rPr>
        <w:t xml:space="preserve"> СО «</w:t>
      </w:r>
      <w:proofErr w:type="spellStart"/>
      <w:r w:rsidRPr="0087195D">
        <w:rPr>
          <w:rFonts w:ascii="Times New Roman" w:eastAsia="Times New Roman" w:hAnsi="Times New Roman" w:cs="Times New Roman"/>
          <w:sz w:val="28"/>
          <w:szCs w:val="28"/>
          <w:lang w:eastAsia="ru-RU"/>
        </w:rPr>
        <w:t>УрГЗК</w:t>
      </w:r>
      <w:proofErr w:type="spellEnd"/>
      <w:r w:rsidRPr="0087195D">
        <w:rPr>
          <w:rFonts w:ascii="Times New Roman" w:eastAsia="Times New Roman" w:hAnsi="Times New Roman" w:cs="Times New Roman"/>
          <w:sz w:val="28"/>
          <w:szCs w:val="28"/>
          <w:lang w:eastAsia="ru-RU"/>
        </w:rPr>
        <w:t xml:space="preserve">» присвоена </w:t>
      </w:r>
      <w:r>
        <w:rPr>
          <w:rFonts w:ascii="Times New Roman" w:eastAsia="Times New Roman" w:hAnsi="Times New Roman" w:cs="Times New Roman"/>
          <w:sz w:val="28"/>
          <w:szCs w:val="28"/>
          <w:lang w:eastAsia="ru-RU"/>
        </w:rPr>
        <w:t>четвертая</w:t>
      </w:r>
      <w:r w:rsidRPr="0087195D">
        <w:rPr>
          <w:rFonts w:ascii="Times New Roman" w:eastAsia="Times New Roman" w:hAnsi="Times New Roman" w:cs="Times New Roman"/>
          <w:sz w:val="28"/>
          <w:szCs w:val="28"/>
          <w:lang w:eastAsia="ru-RU"/>
        </w:rPr>
        <w:t xml:space="preserve"> категория, разработаны и </w:t>
      </w:r>
      <w:proofErr w:type="gramStart"/>
      <w:r w:rsidRPr="0087195D">
        <w:rPr>
          <w:rFonts w:ascii="Times New Roman" w:eastAsia="Times New Roman" w:hAnsi="Times New Roman" w:cs="Times New Roman"/>
          <w:sz w:val="28"/>
          <w:szCs w:val="28"/>
          <w:lang w:eastAsia="ru-RU"/>
        </w:rPr>
        <w:t>согласованны паспорта безопасности два экземпляра направлены</w:t>
      </w:r>
      <w:proofErr w:type="gramEnd"/>
      <w:r w:rsidRPr="0087195D">
        <w:rPr>
          <w:rFonts w:ascii="Times New Roman" w:eastAsia="Times New Roman" w:hAnsi="Times New Roman" w:cs="Times New Roman"/>
          <w:sz w:val="28"/>
          <w:szCs w:val="28"/>
          <w:lang w:eastAsia="ru-RU"/>
        </w:rPr>
        <w:t xml:space="preserve"> в Министерство образования </w:t>
      </w:r>
      <w:r>
        <w:rPr>
          <w:rFonts w:ascii="Times New Roman" w:eastAsia="Times New Roman" w:hAnsi="Times New Roman" w:cs="Times New Roman"/>
          <w:sz w:val="28"/>
          <w:szCs w:val="28"/>
          <w:lang w:eastAsia="ru-RU"/>
        </w:rPr>
        <w:t xml:space="preserve">и молодежной политики </w:t>
      </w:r>
      <w:r w:rsidRPr="0087195D">
        <w:rPr>
          <w:rFonts w:ascii="Times New Roman" w:eastAsia="Times New Roman" w:hAnsi="Times New Roman" w:cs="Times New Roman"/>
          <w:sz w:val="28"/>
          <w:szCs w:val="28"/>
          <w:lang w:eastAsia="ru-RU"/>
        </w:rPr>
        <w:t xml:space="preserve">Свердловской области, остальные два экземпляра хранятся в </w:t>
      </w:r>
      <w:r>
        <w:rPr>
          <w:rFonts w:ascii="Times New Roman" w:eastAsia="Times New Roman" w:hAnsi="Times New Roman" w:cs="Times New Roman"/>
          <w:sz w:val="28"/>
          <w:szCs w:val="28"/>
          <w:lang w:eastAsia="ru-RU"/>
        </w:rPr>
        <w:t>ГАПОУ</w:t>
      </w:r>
      <w:r w:rsidRPr="0087195D">
        <w:rPr>
          <w:rFonts w:ascii="Times New Roman" w:eastAsia="Times New Roman" w:hAnsi="Times New Roman" w:cs="Times New Roman"/>
          <w:sz w:val="28"/>
          <w:szCs w:val="28"/>
          <w:lang w:eastAsia="ru-RU"/>
        </w:rPr>
        <w:t xml:space="preserve"> СО «</w:t>
      </w:r>
      <w:proofErr w:type="spellStart"/>
      <w:r w:rsidRPr="0087195D">
        <w:rPr>
          <w:rFonts w:ascii="Times New Roman" w:eastAsia="Times New Roman" w:hAnsi="Times New Roman" w:cs="Times New Roman"/>
          <w:sz w:val="28"/>
          <w:szCs w:val="28"/>
          <w:lang w:eastAsia="ru-RU"/>
        </w:rPr>
        <w:t>УрГЗК</w:t>
      </w:r>
      <w:proofErr w:type="spellEnd"/>
      <w:r w:rsidRPr="0087195D">
        <w:rPr>
          <w:rFonts w:ascii="Times New Roman" w:eastAsia="Times New Roman" w:hAnsi="Times New Roman" w:cs="Times New Roman"/>
          <w:sz w:val="28"/>
          <w:szCs w:val="28"/>
          <w:lang w:eastAsia="ru-RU"/>
        </w:rPr>
        <w:t>»;</w:t>
      </w:r>
    </w:p>
    <w:p w:rsidR="00F460CB" w:rsidRDefault="00F460CB" w:rsidP="00CA52FD">
      <w:pPr>
        <w:pStyle w:val="a4"/>
        <w:numPr>
          <w:ilvl w:val="0"/>
          <w:numId w:val="9"/>
        </w:numPr>
        <w:spacing w:after="20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7195D">
        <w:rPr>
          <w:rFonts w:ascii="Times New Roman" w:eastAsia="Times New Roman" w:hAnsi="Times New Roman" w:cs="Times New Roman"/>
          <w:sz w:val="28"/>
          <w:szCs w:val="28"/>
          <w:lang w:eastAsia="ru-RU"/>
        </w:rPr>
        <w:t>азработан</w:t>
      </w:r>
      <w:r>
        <w:rPr>
          <w:rFonts w:ascii="Times New Roman" w:eastAsia="Times New Roman" w:hAnsi="Times New Roman" w:cs="Times New Roman"/>
          <w:sz w:val="28"/>
          <w:szCs w:val="28"/>
          <w:lang w:eastAsia="ru-RU"/>
        </w:rPr>
        <w:t>ы планы: по охране труда, по противопожарной безопасности, по профилактике детского травматизма, антитеррористической защищенности, по гражданской обороне, по противодействию идеологии терроризма.</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xml:space="preserve">Отчеты по проведенным мероприятиям отправлены в соответствии с установленными сроками их предоставления в Министерство образования </w:t>
      </w:r>
      <w:r>
        <w:rPr>
          <w:rFonts w:ascii="Times New Roman" w:eastAsia="Times New Roman" w:hAnsi="Times New Roman" w:cs="Times New Roman"/>
          <w:sz w:val="28"/>
          <w:szCs w:val="28"/>
          <w:lang w:eastAsia="ru-RU"/>
        </w:rPr>
        <w:t xml:space="preserve">и молодежной политики </w:t>
      </w:r>
      <w:r w:rsidRPr="00F86CAA">
        <w:rPr>
          <w:rFonts w:ascii="Times New Roman" w:eastAsia="Times New Roman" w:hAnsi="Times New Roman" w:cs="Times New Roman"/>
          <w:sz w:val="28"/>
          <w:szCs w:val="28"/>
          <w:lang w:eastAsia="ru-RU"/>
        </w:rPr>
        <w:t>Свердловской области.</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Обучение работников колледжа</w:t>
      </w:r>
      <w:r>
        <w:rPr>
          <w:rFonts w:ascii="Times New Roman" w:eastAsia="Times New Roman" w:hAnsi="Times New Roman" w:cs="Times New Roman"/>
          <w:sz w:val="28"/>
          <w:szCs w:val="28"/>
          <w:lang w:eastAsia="ru-RU"/>
        </w:rPr>
        <w:t xml:space="preserve"> в области охраны труда, пожарной безопасности и гражданской обороны проводятся ежегодно</w:t>
      </w:r>
      <w:r w:rsidRPr="00F86CAA">
        <w:rPr>
          <w:rFonts w:ascii="Times New Roman" w:eastAsia="Times New Roman" w:hAnsi="Times New Roman" w:cs="Times New Roman"/>
          <w:sz w:val="28"/>
          <w:szCs w:val="28"/>
          <w:lang w:eastAsia="ru-RU"/>
        </w:rPr>
        <w:t xml:space="preserve">. Занятия проводятся во втором корпусе по адресу: </w:t>
      </w:r>
      <w:proofErr w:type="gramStart"/>
      <w:r w:rsidRPr="00F86CAA">
        <w:rPr>
          <w:rFonts w:ascii="Times New Roman" w:eastAsia="Times New Roman" w:hAnsi="Times New Roman" w:cs="Times New Roman"/>
          <w:sz w:val="28"/>
          <w:szCs w:val="28"/>
          <w:lang w:eastAsia="ru-RU"/>
        </w:rPr>
        <w:t>г</w:t>
      </w:r>
      <w:proofErr w:type="gramEnd"/>
      <w:r w:rsidRPr="00F86CAA">
        <w:rPr>
          <w:rFonts w:ascii="Times New Roman" w:eastAsia="Times New Roman" w:hAnsi="Times New Roman" w:cs="Times New Roman"/>
          <w:sz w:val="28"/>
          <w:szCs w:val="28"/>
          <w:lang w:eastAsia="ru-RU"/>
        </w:rPr>
        <w:t>. Невьянск, ул. Дзержинского, 6а.</w:t>
      </w:r>
      <w:r>
        <w:rPr>
          <w:rFonts w:ascii="Times New Roman" w:eastAsia="Times New Roman" w:hAnsi="Times New Roman" w:cs="Times New Roman"/>
          <w:sz w:val="28"/>
          <w:szCs w:val="28"/>
          <w:lang w:eastAsia="ru-RU"/>
        </w:rPr>
        <w:t xml:space="preserve"> по разработанным и утвержденным программам, включающие в себя лекционный материал, семинары, практические занятия. После обучения Комиссией был проведен экзамен по проверке знаний работников колледжа с оформлением протокола.</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proofErr w:type="gramStart"/>
      <w:r w:rsidRPr="00F86CAA">
        <w:rPr>
          <w:rFonts w:ascii="Times New Roman" w:eastAsia="Times New Roman" w:hAnsi="Times New Roman" w:cs="Times New Roman"/>
          <w:sz w:val="28"/>
          <w:szCs w:val="28"/>
          <w:lang w:eastAsia="ru-RU"/>
        </w:rPr>
        <w:lastRenderedPageBreak/>
        <w:t>Во время образовательного процесса с обучающимися проводятся лекционные занятия по гражданской обороне (просмотр учебных фильмов, разбор чрезвычайных ситуаций, которые могут возникнуть в процессе учебы, встречи с работниками отдела по делам ГО и ЧС), а также практические занятия (по эвакуации из здания при пожаре, надевания противогаза, оказание первой помощи пострадавшим, игры - практикумы по чрезвычайным ситуациям).</w:t>
      </w:r>
      <w:proofErr w:type="gramEnd"/>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proofErr w:type="gramStart"/>
      <w:r w:rsidRPr="00F86CAA">
        <w:rPr>
          <w:rFonts w:ascii="Times New Roman" w:eastAsia="Times New Roman" w:hAnsi="Times New Roman" w:cs="Times New Roman"/>
          <w:sz w:val="28"/>
          <w:szCs w:val="28"/>
          <w:lang w:eastAsia="ru-RU"/>
        </w:rPr>
        <w:t>По учебным программам «ОБЖ», рекомендованной Федеральным государственным учреждением «Федеральный институт развития образования» МОН РФ изд. 2012 г., «БЖД», рекомендованной Федеральным государственным учреждением «Федеральный институт развития образования» МОН РФ изд. 2009 г. раздел 3 «Защита населения и территорий в чрезвычайных ситуациях» ведется в группах по подготовке специалистов среднего звена и по подготовке квалифицированных рабочих и служащих.</w:t>
      </w:r>
      <w:proofErr w:type="gramEnd"/>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xml:space="preserve">Изучение раздела «Основы медицинских знаний и охрана здоровья» ведется на </w:t>
      </w:r>
      <w:r w:rsidRPr="00EE1EC6">
        <w:rPr>
          <w:rFonts w:ascii="Times New Roman" w:eastAsia="Times New Roman" w:hAnsi="Times New Roman" w:cs="Times New Roman"/>
          <w:sz w:val="28"/>
          <w:szCs w:val="28"/>
          <w:lang w:eastAsia="ru-RU"/>
        </w:rPr>
        <w:t>I</w:t>
      </w:r>
      <w:r w:rsidRPr="00F86CAA">
        <w:rPr>
          <w:rFonts w:ascii="Times New Roman" w:eastAsia="Times New Roman" w:hAnsi="Times New Roman" w:cs="Times New Roman"/>
          <w:sz w:val="28"/>
          <w:szCs w:val="28"/>
          <w:lang w:eastAsia="ru-RU"/>
        </w:rPr>
        <w:t xml:space="preserve"> курсах в группах по подготовке специалистов среднего звена и по подготовке квалифицированных рабочих и служащих. </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С 2015 года, обучающиеся включают вопросы гражданской обороны в дипломные проекты в разделах охраны труда.</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В колледже в полном объеме имеются в наличии учебники по ОБЖ и БЖД, рекомендованные Федеральным государственным учреждением «Федеральный институт развития образования» МОН РФ.</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На основании анализа работы сделаны следующие выводы:</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xml:space="preserve">- подготовка </w:t>
      </w:r>
      <w:proofErr w:type="gramStart"/>
      <w:r>
        <w:rPr>
          <w:rFonts w:ascii="Times New Roman" w:eastAsia="Times New Roman" w:hAnsi="Times New Roman" w:cs="Times New Roman"/>
          <w:sz w:val="28"/>
          <w:szCs w:val="28"/>
          <w:lang w:eastAsia="ru-RU"/>
        </w:rPr>
        <w:t>обучающихся</w:t>
      </w:r>
      <w:proofErr w:type="gramEnd"/>
      <w:r w:rsidRPr="00F86CAA">
        <w:rPr>
          <w:rFonts w:ascii="Times New Roman" w:eastAsia="Times New Roman" w:hAnsi="Times New Roman" w:cs="Times New Roman"/>
          <w:sz w:val="28"/>
          <w:szCs w:val="28"/>
          <w:lang w:eastAsia="ru-RU"/>
        </w:rPr>
        <w:t xml:space="preserve"> ведется на достаточно высоком уровне; </w:t>
      </w:r>
    </w:p>
    <w:p w:rsidR="00F460CB" w:rsidRPr="00F86CAA"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сос</w:t>
      </w:r>
      <w:r>
        <w:rPr>
          <w:rFonts w:ascii="Times New Roman" w:eastAsia="Times New Roman" w:hAnsi="Times New Roman" w:cs="Times New Roman"/>
          <w:sz w:val="28"/>
          <w:szCs w:val="28"/>
          <w:lang w:eastAsia="ru-RU"/>
        </w:rPr>
        <w:t>тояние гражданской обороны на 31.12</w:t>
      </w:r>
      <w:r w:rsidRPr="00F86CAA">
        <w:rPr>
          <w:rFonts w:ascii="Times New Roman" w:eastAsia="Times New Roman" w:hAnsi="Times New Roman" w:cs="Times New Roman"/>
          <w:sz w:val="28"/>
          <w:szCs w:val="28"/>
          <w:lang w:eastAsia="ru-RU"/>
        </w:rPr>
        <w:t>.</w:t>
      </w:r>
      <w:r w:rsidR="007C2068">
        <w:rPr>
          <w:rFonts w:ascii="Times New Roman" w:eastAsia="Times New Roman" w:hAnsi="Times New Roman" w:cs="Times New Roman"/>
          <w:sz w:val="28"/>
          <w:szCs w:val="28"/>
          <w:lang w:eastAsia="ru-RU"/>
        </w:rPr>
        <w:t>2023</w:t>
      </w:r>
      <w:r w:rsidRPr="00F86CAA">
        <w:rPr>
          <w:rFonts w:ascii="Times New Roman" w:eastAsia="Times New Roman" w:hAnsi="Times New Roman" w:cs="Times New Roman"/>
          <w:sz w:val="28"/>
          <w:szCs w:val="28"/>
          <w:lang w:eastAsia="ru-RU"/>
        </w:rPr>
        <w:t xml:space="preserve"> г. удовлетворительное; </w:t>
      </w:r>
    </w:p>
    <w:p w:rsidR="00F460CB" w:rsidRDefault="00F460CB" w:rsidP="00F460CB">
      <w:pPr>
        <w:spacing w:after="200" w:line="276" w:lineRule="auto"/>
        <w:ind w:firstLine="709"/>
        <w:jc w:val="both"/>
        <w:rPr>
          <w:rFonts w:ascii="Times New Roman" w:eastAsia="Times New Roman" w:hAnsi="Times New Roman" w:cs="Times New Roman"/>
          <w:sz w:val="28"/>
          <w:szCs w:val="28"/>
          <w:lang w:eastAsia="ru-RU"/>
        </w:rPr>
      </w:pPr>
      <w:r w:rsidRPr="00F86CAA">
        <w:rPr>
          <w:rFonts w:ascii="Times New Roman" w:eastAsia="Times New Roman" w:hAnsi="Times New Roman" w:cs="Times New Roman"/>
          <w:sz w:val="28"/>
          <w:szCs w:val="28"/>
          <w:lang w:eastAsia="ru-RU"/>
        </w:rPr>
        <w:t>- основной проблемой является отсутствие защитных сооружений в обоих корпусах колледжа, а также в случае ЧС отсутствуют средства индивидуальной защиты (СИЗ)</w:t>
      </w:r>
      <w:r>
        <w:rPr>
          <w:rFonts w:ascii="Times New Roman" w:eastAsia="Times New Roman" w:hAnsi="Times New Roman" w:cs="Times New Roman"/>
          <w:sz w:val="28"/>
          <w:szCs w:val="28"/>
          <w:lang w:eastAsia="ru-RU"/>
        </w:rPr>
        <w:t xml:space="preserve">; для экстренных </w:t>
      </w:r>
      <w:proofErr w:type="spellStart"/>
      <w:r>
        <w:rPr>
          <w:rFonts w:ascii="Times New Roman" w:eastAsia="Times New Roman" w:hAnsi="Times New Roman" w:cs="Times New Roman"/>
          <w:sz w:val="28"/>
          <w:szCs w:val="28"/>
          <w:lang w:eastAsia="ru-RU"/>
        </w:rPr>
        <w:t>случаев</w:t>
      </w:r>
      <w:r>
        <w:rPr>
          <w:rFonts w:ascii="Times New Roman" w:hAnsi="Times New Roman" w:cs="Times New Roman"/>
          <w:sz w:val="28"/>
          <w:szCs w:val="28"/>
        </w:rPr>
        <w:t>подвал</w:t>
      </w:r>
      <w:proofErr w:type="spellEnd"/>
      <w:r>
        <w:rPr>
          <w:rFonts w:ascii="Times New Roman" w:hAnsi="Times New Roman" w:cs="Times New Roman"/>
          <w:sz w:val="28"/>
          <w:szCs w:val="28"/>
        </w:rPr>
        <w:t xml:space="preserve"> учебного корпуса №1 (расположенного по адресу: ул</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уначарского, д.26) приведен в порядок(из расчета 0,5 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на человека, в подвале может поместиться около 500 человек)</w:t>
      </w:r>
      <w:r w:rsidRPr="00F86CAA">
        <w:rPr>
          <w:rFonts w:ascii="Times New Roman" w:eastAsia="Times New Roman" w:hAnsi="Times New Roman" w:cs="Times New Roman"/>
          <w:sz w:val="28"/>
          <w:szCs w:val="28"/>
          <w:lang w:eastAsia="ru-RU"/>
        </w:rPr>
        <w:t>.</w:t>
      </w:r>
    </w:p>
    <w:p w:rsidR="007E6F2C" w:rsidRDefault="007E6F2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460CB" w:rsidRDefault="00F460CB" w:rsidP="00F460CB">
      <w:pPr>
        <w:spacing w:after="200" w:line="276" w:lineRule="auto"/>
        <w:ind w:firstLine="709"/>
        <w:rPr>
          <w:rFonts w:ascii="Times New Roman" w:eastAsia="Times New Roman" w:hAnsi="Times New Roman" w:cs="Times New Roman"/>
          <w:b/>
          <w:sz w:val="28"/>
          <w:szCs w:val="28"/>
          <w:lang w:eastAsia="ru-RU"/>
        </w:rPr>
      </w:pPr>
      <w:r w:rsidRPr="0087195D">
        <w:rPr>
          <w:rFonts w:ascii="Times New Roman" w:eastAsia="Times New Roman" w:hAnsi="Times New Roman" w:cs="Times New Roman"/>
          <w:b/>
          <w:sz w:val="28"/>
          <w:szCs w:val="28"/>
          <w:lang w:eastAsia="ru-RU"/>
        </w:rPr>
        <w:lastRenderedPageBreak/>
        <w:t xml:space="preserve">Выполнены мероприятия по комплексной безопасности в </w:t>
      </w:r>
      <w:r w:rsidR="007C2068">
        <w:rPr>
          <w:rFonts w:ascii="Times New Roman" w:eastAsia="Times New Roman" w:hAnsi="Times New Roman" w:cs="Times New Roman"/>
          <w:b/>
          <w:sz w:val="28"/>
          <w:szCs w:val="28"/>
          <w:lang w:eastAsia="ru-RU"/>
        </w:rPr>
        <w:t>2023</w:t>
      </w:r>
      <w:r w:rsidRPr="0087195D">
        <w:rPr>
          <w:rFonts w:ascii="Times New Roman" w:eastAsia="Times New Roman" w:hAnsi="Times New Roman" w:cs="Times New Roman"/>
          <w:b/>
          <w:sz w:val="28"/>
          <w:szCs w:val="28"/>
          <w:lang w:eastAsia="ru-RU"/>
        </w:rPr>
        <w:t xml:space="preserve"> году по следующим направлениям:</w:t>
      </w:r>
    </w:p>
    <w:tbl>
      <w:tblPr>
        <w:tblStyle w:val="a3"/>
        <w:tblW w:w="10632" w:type="dxa"/>
        <w:tblInd w:w="-176" w:type="dxa"/>
        <w:tblLayout w:type="fixed"/>
        <w:tblLook w:val="04A0"/>
      </w:tblPr>
      <w:tblGrid>
        <w:gridCol w:w="552"/>
        <w:gridCol w:w="2284"/>
        <w:gridCol w:w="1843"/>
        <w:gridCol w:w="1987"/>
        <w:gridCol w:w="3966"/>
      </w:tblGrid>
      <w:tr w:rsidR="00F460CB" w:rsidTr="00F460CB">
        <w:trPr>
          <w:trHeight w:val="300"/>
        </w:trPr>
        <w:tc>
          <w:tcPr>
            <w:tcW w:w="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tabs>
                <w:tab w:val="left" w:pos="2425"/>
              </w:tabs>
              <w:jc w:val="center"/>
              <w:rPr>
                <w:rFonts w:ascii="Times New Roman" w:hAnsi="Times New Roman" w:cs="Times New Roman"/>
                <w:sz w:val="24"/>
                <w:szCs w:val="24"/>
              </w:rPr>
            </w:pPr>
            <w:r>
              <w:rPr>
                <w:rFonts w:ascii="Times New Roman" w:hAnsi="Times New Roman" w:cs="Times New Roman"/>
                <w:sz w:val="24"/>
                <w:szCs w:val="24"/>
              </w:rPr>
              <w:t xml:space="preserve">Наименование мероприятия </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Срок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 исполнения</w:t>
            </w:r>
          </w:p>
        </w:tc>
        <w:tc>
          <w:tcPr>
            <w:tcW w:w="5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Информация о выполнении мероприятия**</w:t>
            </w:r>
          </w:p>
        </w:tc>
      </w:tr>
      <w:tr w:rsidR="00F460CB" w:rsidTr="00F460CB">
        <w:trPr>
          <w:trHeight w:val="525"/>
        </w:trPr>
        <w:tc>
          <w:tcPr>
            <w:tcW w:w="5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rPr>
                <w:rFonts w:ascii="Times New Roman" w:hAnsi="Times New Roman" w:cs="Times New Roman"/>
                <w:sz w:val="24"/>
                <w:szCs w:val="24"/>
              </w:rPr>
            </w:pPr>
          </w:p>
        </w:tc>
        <w:tc>
          <w:tcPr>
            <w:tcW w:w="2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rPr>
                <w:rFonts w:ascii="Times New Roman" w:hAnsi="Times New Roman" w:cs="Times New Roman"/>
                <w:sz w:val="24"/>
                <w:szCs w:val="24"/>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rPr>
                <w:rFonts w:ascii="Times New Roman" w:hAnsi="Times New Roman" w:cs="Times New Roman"/>
                <w:sz w:val="24"/>
                <w:szCs w:val="24"/>
              </w:rPr>
            </w:pP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статистические сведения </w:t>
            </w:r>
          </w:p>
          <w:p w:rsidR="00F460CB" w:rsidRDefault="00F460CB" w:rsidP="00F460CB">
            <w:pPr>
              <w:jc w:val="center"/>
              <w:rPr>
                <w:rFonts w:ascii="Times New Roman" w:hAnsi="Times New Roman" w:cs="Times New Roman"/>
                <w:sz w:val="24"/>
                <w:szCs w:val="24"/>
                <w:lang w:val="en-US"/>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информационно-аналитические </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сведения </w:t>
            </w:r>
          </w:p>
        </w:tc>
      </w:tr>
      <w:tr w:rsidR="00F460CB" w:rsidTr="00F460CB">
        <w:trPr>
          <w:trHeight w:val="525"/>
        </w:trPr>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Раздел 1. Организационно-методические условия обеспечения комплексной безопасности и охраны труда в образовательных организациях</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both"/>
              <w:rPr>
                <w:rFonts w:ascii="Times New Roman" w:hAnsi="Times New Roman" w:cs="Times New Roman"/>
                <w:sz w:val="24"/>
                <w:szCs w:val="24"/>
              </w:rPr>
            </w:pPr>
            <w:r>
              <w:rPr>
                <w:rFonts w:ascii="Times New Roman" w:hAnsi="Times New Roman" w:cs="Times New Roman"/>
                <w:sz w:val="24"/>
                <w:szCs w:val="24"/>
              </w:rPr>
              <w:t>Актуализация паспортов безопасности образовательных организаций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течение года, по мере необходимости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Согласовано и утверждено </w:t>
            </w:r>
            <w:r>
              <w:rPr>
                <w:rFonts w:ascii="Times New Roman" w:hAnsi="Times New Roman" w:cs="Times New Roman"/>
                <w:sz w:val="24"/>
                <w:szCs w:val="24"/>
              </w:rPr>
              <w:br/>
              <w:t xml:space="preserve">2 паспорта безопасности на объекты по адресу: </w:t>
            </w:r>
            <w:r>
              <w:rPr>
                <w:rFonts w:ascii="Times New Roman" w:hAnsi="Times New Roman" w:cs="Times New Roman"/>
                <w:sz w:val="24"/>
                <w:szCs w:val="24"/>
              </w:rPr>
              <w:br/>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Невьянск, ул. Луначарского, д. 26, ул. Дзержинского 6а.</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 xml:space="preserve">Паспорта разработаны, согласованы </w:t>
            </w:r>
            <w:r w:rsidRPr="00EB48E1">
              <w:rPr>
                <w:rFonts w:ascii="Times New Roman" w:hAnsi="Times New Roman" w:cs="Times New Roman"/>
                <w:sz w:val="24"/>
                <w:szCs w:val="24"/>
              </w:rPr>
              <w:br/>
              <w:t xml:space="preserve">в подразделениях: </w:t>
            </w:r>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1) Управления Федеральной службы войск национальной гвардии Российской Федерации по Свердловской области (</w:t>
            </w:r>
            <w:r>
              <w:rPr>
                <w:rFonts w:ascii="Times New Roman" w:hAnsi="Times New Roman" w:cs="Times New Roman"/>
                <w:sz w:val="24"/>
                <w:szCs w:val="24"/>
              </w:rPr>
              <w:t>ул. Луначарского, д.26 - 07.11.</w:t>
            </w:r>
            <w:r w:rsidR="007C2068">
              <w:rPr>
                <w:rFonts w:ascii="Times New Roman" w:hAnsi="Times New Roman" w:cs="Times New Roman"/>
                <w:sz w:val="24"/>
                <w:szCs w:val="24"/>
              </w:rPr>
              <w:t>2023</w:t>
            </w:r>
            <w:r>
              <w:rPr>
                <w:rFonts w:ascii="Times New Roman" w:hAnsi="Times New Roman" w:cs="Times New Roman"/>
                <w:sz w:val="24"/>
                <w:szCs w:val="24"/>
              </w:rPr>
              <w:t xml:space="preserve"> г.; ул. Дзержинского, д. 6а – 11.04.</w:t>
            </w:r>
            <w:r w:rsidR="007C2068">
              <w:rPr>
                <w:rFonts w:ascii="Times New Roman" w:hAnsi="Times New Roman" w:cs="Times New Roman"/>
                <w:sz w:val="24"/>
                <w:szCs w:val="24"/>
              </w:rPr>
              <w:t>2023</w:t>
            </w:r>
            <w:r>
              <w:rPr>
                <w:rFonts w:ascii="Times New Roman" w:hAnsi="Times New Roman" w:cs="Times New Roman"/>
                <w:sz w:val="24"/>
                <w:szCs w:val="24"/>
              </w:rPr>
              <w:t xml:space="preserve"> г.</w:t>
            </w:r>
            <w:r w:rsidRPr="00EB48E1">
              <w:rPr>
                <w:rFonts w:ascii="Times New Roman" w:hAnsi="Times New Roman" w:cs="Times New Roman"/>
                <w:sz w:val="24"/>
                <w:szCs w:val="24"/>
              </w:rPr>
              <w:t>);</w:t>
            </w:r>
          </w:p>
          <w:p w:rsidR="00F460CB" w:rsidRPr="00EB48E1" w:rsidRDefault="00F460CB" w:rsidP="00F460CB">
            <w:pPr>
              <w:rPr>
                <w:rFonts w:ascii="Times New Roman" w:hAnsi="Times New Roman" w:cs="Times New Roman"/>
                <w:sz w:val="24"/>
                <w:szCs w:val="24"/>
              </w:rPr>
            </w:pPr>
            <w:proofErr w:type="gramStart"/>
            <w:r w:rsidRPr="00EB48E1">
              <w:rPr>
                <w:rFonts w:ascii="Times New Roman" w:hAnsi="Times New Roman" w:cs="Times New Roman"/>
                <w:sz w:val="24"/>
                <w:szCs w:val="24"/>
              </w:rPr>
              <w:t>2) ГУ МЧС России по Свердловской области (</w:t>
            </w:r>
            <w:r>
              <w:rPr>
                <w:rFonts w:ascii="Times New Roman" w:hAnsi="Times New Roman" w:cs="Times New Roman"/>
                <w:sz w:val="24"/>
                <w:szCs w:val="24"/>
              </w:rPr>
              <w:t>ул. Луначарского, д.26 - 02.12.</w:t>
            </w:r>
            <w:r w:rsidR="007C2068">
              <w:rPr>
                <w:rFonts w:ascii="Times New Roman" w:hAnsi="Times New Roman" w:cs="Times New Roman"/>
                <w:sz w:val="24"/>
                <w:szCs w:val="24"/>
              </w:rPr>
              <w:t>2023</w:t>
            </w:r>
            <w:r>
              <w:rPr>
                <w:rFonts w:ascii="Times New Roman" w:hAnsi="Times New Roman" w:cs="Times New Roman"/>
                <w:sz w:val="24"/>
                <w:szCs w:val="24"/>
              </w:rPr>
              <w:t xml:space="preserve"> г.; ул. Дзержинского, д. 6а – 11.05.</w:t>
            </w:r>
            <w:r w:rsidR="007C2068">
              <w:rPr>
                <w:rFonts w:ascii="Times New Roman" w:hAnsi="Times New Roman" w:cs="Times New Roman"/>
                <w:sz w:val="24"/>
                <w:szCs w:val="24"/>
              </w:rPr>
              <w:t>2023</w:t>
            </w:r>
            <w:r>
              <w:rPr>
                <w:rFonts w:ascii="Times New Roman" w:hAnsi="Times New Roman" w:cs="Times New Roman"/>
                <w:sz w:val="24"/>
                <w:szCs w:val="24"/>
              </w:rPr>
              <w:t xml:space="preserve"> г.</w:t>
            </w:r>
            <w:r w:rsidRPr="00EB48E1">
              <w:rPr>
                <w:rFonts w:ascii="Times New Roman" w:hAnsi="Times New Roman" w:cs="Times New Roman"/>
                <w:sz w:val="24"/>
                <w:szCs w:val="24"/>
              </w:rPr>
              <w:t>);</w:t>
            </w:r>
            <w:proofErr w:type="gramEnd"/>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3) Управления Федеральной службы безопасности России по Свердловской области (</w:t>
            </w:r>
            <w:r>
              <w:rPr>
                <w:rFonts w:ascii="Times New Roman" w:hAnsi="Times New Roman" w:cs="Times New Roman"/>
                <w:sz w:val="24"/>
                <w:szCs w:val="24"/>
              </w:rPr>
              <w:t>ул. Луначарского, д.26 - 25.11.</w:t>
            </w:r>
            <w:r w:rsidR="007C2068">
              <w:rPr>
                <w:rFonts w:ascii="Times New Roman" w:hAnsi="Times New Roman" w:cs="Times New Roman"/>
                <w:sz w:val="24"/>
                <w:szCs w:val="24"/>
              </w:rPr>
              <w:t>2023</w:t>
            </w:r>
            <w:r>
              <w:rPr>
                <w:rFonts w:ascii="Times New Roman" w:hAnsi="Times New Roman" w:cs="Times New Roman"/>
                <w:sz w:val="24"/>
                <w:szCs w:val="24"/>
              </w:rPr>
              <w:t xml:space="preserve"> г.; ул. Дзержинского, д. 6а – 13.04.</w:t>
            </w:r>
            <w:r w:rsidR="007C2068">
              <w:rPr>
                <w:rFonts w:ascii="Times New Roman" w:hAnsi="Times New Roman" w:cs="Times New Roman"/>
                <w:sz w:val="24"/>
                <w:szCs w:val="24"/>
              </w:rPr>
              <w:t>2023</w:t>
            </w:r>
            <w:r>
              <w:rPr>
                <w:rFonts w:ascii="Times New Roman" w:hAnsi="Times New Roman" w:cs="Times New Roman"/>
                <w:sz w:val="24"/>
                <w:szCs w:val="24"/>
              </w:rPr>
              <w:t xml:space="preserve"> г.)</w:t>
            </w:r>
            <w:r w:rsidRPr="00EB48E1">
              <w:rPr>
                <w:rFonts w:ascii="Times New Roman" w:hAnsi="Times New Roman" w:cs="Times New Roman"/>
                <w:sz w:val="24"/>
                <w:szCs w:val="24"/>
              </w:rPr>
              <w:t>.</w:t>
            </w: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4) Утвержден: ул. Луначарского, д.26 - 05.12.</w:t>
            </w:r>
            <w:r w:rsidR="007C2068">
              <w:rPr>
                <w:rFonts w:ascii="Times New Roman" w:hAnsi="Times New Roman" w:cs="Times New Roman"/>
                <w:sz w:val="24"/>
                <w:szCs w:val="24"/>
              </w:rPr>
              <w:t>2023</w:t>
            </w:r>
            <w:r w:rsidRPr="00EB48E1">
              <w:rPr>
                <w:rFonts w:ascii="Times New Roman" w:hAnsi="Times New Roman" w:cs="Times New Roman"/>
                <w:sz w:val="24"/>
                <w:szCs w:val="24"/>
              </w:rPr>
              <w:t xml:space="preserve"> г.</w:t>
            </w:r>
            <w:r>
              <w:rPr>
                <w:rFonts w:ascii="Times New Roman" w:hAnsi="Times New Roman" w:cs="Times New Roman"/>
                <w:sz w:val="24"/>
                <w:szCs w:val="24"/>
              </w:rPr>
              <w:t>; ул. Дзержинского, д. 6а – 06.06.</w:t>
            </w:r>
            <w:r w:rsidR="007C2068">
              <w:rPr>
                <w:rFonts w:ascii="Times New Roman" w:hAnsi="Times New Roman" w:cs="Times New Roman"/>
                <w:sz w:val="24"/>
                <w:szCs w:val="24"/>
              </w:rPr>
              <w:t>2023</w:t>
            </w:r>
            <w:r>
              <w:rPr>
                <w:rFonts w:ascii="Times New Roman" w:hAnsi="Times New Roman" w:cs="Times New Roman"/>
                <w:sz w:val="24"/>
                <w:szCs w:val="24"/>
              </w:rPr>
              <w:t xml:space="preserve"> г.</w:t>
            </w:r>
            <w:proofErr w:type="gramEnd"/>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Разработка, согласование, утверждение и корректировка деклараций пожарной безопасности образовательных организаций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течение года, по мере необходимости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Согласовано и утверждено 2 декларации пожарной безопасности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1) Декларация на объект по адресу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г. Невьянск, ул. Луначарского д. 26 </w:t>
            </w:r>
            <w:proofErr w:type="gramStart"/>
            <w:r>
              <w:rPr>
                <w:rFonts w:ascii="Times New Roman" w:hAnsi="Times New Roman" w:cs="Times New Roman"/>
                <w:sz w:val="24"/>
                <w:szCs w:val="24"/>
              </w:rPr>
              <w:t>зарегистрирована</w:t>
            </w:r>
            <w:proofErr w:type="gramEnd"/>
            <w:r>
              <w:rPr>
                <w:rFonts w:ascii="Times New Roman" w:hAnsi="Times New Roman" w:cs="Times New Roman"/>
                <w:sz w:val="24"/>
                <w:szCs w:val="24"/>
              </w:rPr>
              <w:t xml:space="preserve"> в территориальном органе Государственной противопожарной службе 23.10.2017 г., № 65 473 000 ТО 234</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2) Декларация на объект по адресу </w:t>
            </w:r>
          </w:p>
          <w:p w:rsidR="00F460CB" w:rsidRDefault="00F460CB" w:rsidP="007E6F2C">
            <w:pPr>
              <w:rPr>
                <w:rFonts w:ascii="Times New Roman" w:hAnsi="Times New Roman" w:cs="Times New Roman"/>
                <w:sz w:val="24"/>
                <w:szCs w:val="24"/>
              </w:rPr>
            </w:pPr>
            <w:r>
              <w:rPr>
                <w:rFonts w:ascii="Times New Roman" w:hAnsi="Times New Roman" w:cs="Times New Roman"/>
                <w:sz w:val="24"/>
                <w:szCs w:val="24"/>
              </w:rPr>
              <w:t xml:space="preserve">г. Невьянск, ул. Дзержинского, 6а </w:t>
            </w:r>
            <w:proofErr w:type="gramStart"/>
            <w:r>
              <w:rPr>
                <w:rFonts w:ascii="Times New Roman" w:hAnsi="Times New Roman" w:cs="Times New Roman"/>
                <w:sz w:val="24"/>
                <w:szCs w:val="24"/>
              </w:rPr>
              <w:t>зарегистрирована</w:t>
            </w:r>
            <w:proofErr w:type="gramEnd"/>
            <w:r>
              <w:rPr>
                <w:rFonts w:ascii="Times New Roman" w:hAnsi="Times New Roman" w:cs="Times New Roman"/>
                <w:sz w:val="24"/>
                <w:szCs w:val="24"/>
              </w:rPr>
              <w:t xml:space="preserve"> в территориальном органе Государственной противопожарной службе 14.02.2018 г., № 65 473 000 ТО 237</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Liberation Serif" w:eastAsia="Times New Roman" w:hAnsi="Liberation Serif" w:cs="Liberation Serif"/>
                <w:sz w:val="24"/>
                <w:szCs w:val="24"/>
              </w:rPr>
              <w:t xml:space="preserve">Осуществление </w:t>
            </w:r>
            <w:proofErr w:type="gramStart"/>
            <w:r>
              <w:rPr>
                <w:rFonts w:ascii="Liberation Serif" w:eastAsia="Times New Roman" w:hAnsi="Liberation Serif" w:cs="Liberation Serif"/>
                <w:sz w:val="24"/>
                <w:szCs w:val="24"/>
              </w:rPr>
              <w:t>контроля за</w:t>
            </w:r>
            <w:proofErr w:type="gramEnd"/>
            <w:r>
              <w:rPr>
                <w:rFonts w:ascii="Liberation Serif" w:eastAsia="Times New Roman" w:hAnsi="Liberation Serif" w:cs="Liberation Serif"/>
                <w:sz w:val="24"/>
                <w:szCs w:val="24"/>
              </w:rPr>
              <w:t xml:space="preserve"> системой управления охраной труда в </w:t>
            </w:r>
            <w:r>
              <w:rPr>
                <w:rFonts w:ascii="Liberation Serif" w:eastAsia="Times New Roman" w:hAnsi="Liberation Serif" w:cs="Liberation Serif"/>
                <w:sz w:val="24"/>
                <w:szCs w:val="24"/>
              </w:rPr>
              <w:lastRenderedPageBreak/>
              <w:t>образовательных организациях</w:t>
            </w:r>
          </w:p>
          <w:p w:rsidR="00F460CB" w:rsidRDefault="00F460CB" w:rsidP="00F460CB">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 о постоянно действующей комиссии по охране труда от 11.02.2020г. </w:t>
            </w:r>
            <w:r>
              <w:rPr>
                <w:rFonts w:ascii="Times New Roman" w:hAnsi="Times New Roman" w:cs="Times New Roman"/>
                <w:color w:val="000000"/>
                <w:sz w:val="24"/>
                <w:szCs w:val="24"/>
              </w:rPr>
              <w:br/>
              <w:t>№ 43-д</w:t>
            </w:r>
          </w:p>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План мероприятий по охране труда </w:t>
            </w:r>
            <w:r>
              <w:rPr>
                <w:rFonts w:ascii="Times New Roman" w:hAnsi="Times New Roman" w:cs="Times New Roman"/>
                <w:color w:val="000000"/>
                <w:sz w:val="24"/>
                <w:szCs w:val="24"/>
              </w:rPr>
              <w:lastRenderedPageBreak/>
              <w:t>ГАПОУ СО «</w:t>
            </w:r>
            <w:proofErr w:type="spellStart"/>
            <w:r>
              <w:rPr>
                <w:rFonts w:ascii="Times New Roman" w:hAnsi="Times New Roman" w:cs="Times New Roman"/>
                <w:color w:val="000000"/>
                <w:sz w:val="24"/>
                <w:szCs w:val="24"/>
              </w:rPr>
              <w:t>УрГЗК</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t xml:space="preserve">на </w:t>
            </w:r>
            <w:r w:rsidR="007C2068">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г. от 10.01.</w:t>
            </w:r>
            <w:r w:rsidR="007C2068">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г.</w:t>
            </w:r>
          </w:p>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Положение о системе управления </w:t>
            </w:r>
          </w:p>
          <w:p w:rsidR="00F460CB" w:rsidRDefault="00F460CB" w:rsidP="00F460CB">
            <w:pPr>
              <w:rPr>
                <w:rFonts w:ascii="Times New Roman" w:hAnsi="Times New Roman" w:cs="Times New Roman"/>
                <w:sz w:val="24"/>
                <w:szCs w:val="24"/>
              </w:rPr>
            </w:pPr>
            <w:r>
              <w:rPr>
                <w:rFonts w:ascii="Times New Roman" w:hAnsi="Times New Roman" w:cs="Times New Roman"/>
                <w:color w:val="000000"/>
                <w:sz w:val="24"/>
                <w:szCs w:val="24"/>
              </w:rPr>
              <w:t>охраной труда в ГАПОУ СО «</w:t>
            </w:r>
            <w:proofErr w:type="spellStart"/>
            <w:r>
              <w:rPr>
                <w:rFonts w:ascii="Times New Roman" w:hAnsi="Times New Roman" w:cs="Times New Roman"/>
                <w:color w:val="000000"/>
                <w:sz w:val="24"/>
                <w:szCs w:val="24"/>
              </w:rPr>
              <w:t>УрГЗК</w:t>
            </w:r>
            <w:proofErr w:type="spellEnd"/>
            <w:r>
              <w:rPr>
                <w:rFonts w:ascii="Times New Roman" w:hAnsi="Times New Roman" w:cs="Times New Roman"/>
                <w:color w:val="000000"/>
                <w:sz w:val="24"/>
                <w:szCs w:val="24"/>
              </w:rPr>
              <w:t>» пересмотрено и утверждено приказом от 01.03.</w:t>
            </w:r>
            <w:r w:rsidR="007C2068">
              <w:rPr>
                <w:rFonts w:ascii="Times New Roman" w:hAnsi="Times New Roman" w:cs="Times New Roman"/>
                <w:color w:val="000000"/>
                <w:sz w:val="24"/>
                <w:szCs w:val="24"/>
              </w:rPr>
              <w:t>2023</w:t>
            </w:r>
            <w:r>
              <w:rPr>
                <w:rFonts w:ascii="Times New Roman" w:hAnsi="Times New Roman" w:cs="Times New Roman"/>
                <w:color w:val="000000"/>
                <w:sz w:val="24"/>
                <w:szCs w:val="24"/>
              </w:rPr>
              <w:t>г.  № 104-д</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Размещение на сайте Министерства образования и молодежной политики Свердловской области, сайтах органов местного самоуправления, осуществляющих управление в сфере образования, государственных и муниципальных образовательных организаций нормативных правовых актов, информационно-методических материалов по вопросам комплексной безопасности и охране труда образовательных организаций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6F5345" w:rsidP="00F460CB">
            <w:pPr>
              <w:rPr>
                <w:rFonts w:ascii="Times New Roman" w:hAnsi="Times New Roman" w:cs="Times New Roman"/>
                <w:sz w:val="24"/>
                <w:szCs w:val="24"/>
              </w:rPr>
            </w:pPr>
            <w:hyperlink r:id="rId40" w:history="1">
              <w:r w:rsidR="00F460CB">
                <w:rPr>
                  <w:rStyle w:val="a7"/>
                  <w:rFonts w:ascii="Times New Roman" w:hAnsi="Times New Roman" w:cs="Times New Roman"/>
                  <w:sz w:val="24"/>
                  <w:szCs w:val="24"/>
                </w:rPr>
                <w:t>http://xn--c1aizld.xn--p1ai/</w:t>
              </w:r>
              <w:proofErr w:type="spellStart"/>
              <w:r w:rsidR="00F460CB">
                <w:rPr>
                  <w:rStyle w:val="a7"/>
                  <w:rFonts w:ascii="Times New Roman" w:hAnsi="Times New Roman" w:cs="Times New Roman"/>
                  <w:sz w:val="24"/>
                  <w:szCs w:val="24"/>
                </w:rPr>
                <w:t>terror</w:t>
              </w:r>
              <w:proofErr w:type="spellEnd"/>
            </w:hyperlink>
          </w:p>
          <w:p w:rsidR="00F460CB" w:rsidRDefault="006F5345" w:rsidP="00F460CB">
            <w:pPr>
              <w:rPr>
                <w:rFonts w:ascii="Times New Roman" w:hAnsi="Times New Roman" w:cs="Times New Roman"/>
                <w:sz w:val="24"/>
                <w:szCs w:val="24"/>
              </w:rPr>
            </w:pPr>
            <w:hyperlink r:id="rId41" w:history="1">
              <w:r w:rsidR="00F460CB">
                <w:rPr>
                  <w:rStyle w:val="a7"/>
                  <w:rFonts w:ascii="Times New Roman" w:hAnsi="Times New Roman" w:cs="Times New Roman"/>
                  <w:sz w:val="24"/>
                  <w:szCs w:val="24"/>
                </w:rPr>
                <w:t>http://xn--c1aizld.xn--p1ai/</w:t>
              </w:r>
              <w:proofErr w:type="spellStart"/>
              <w:r w:rsidR="00F460CB">
                <w:rPr>
                  <w:rStyle w:val="a7"/>
                  <w:rFonts w:ascii="Times New Roman" w:hAnsi="Times New Roman" w:cs="Times New Roman"/>
                  <w:sz w:val="24"/>
                  <w:szCs w:val="24"/>
                </w:rPr>
                <w:t>inf_bez</w:t>
              </w:r>
              <w:proofErr w:type="spellEnd"/>
            </w:hyperlink>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Liberation Serif" w:eastAsia="Times New Roman" w:hAnsi="Liberation Serif" w:cs="Liberation Serif"/>
                <w:sz w:val="24"/>
                <w:szCs w:val="24"/>
              </w:rPr>
              <w:t xml:space="preserve">Подготовка отчета </w:t>
            </w:r>
            <w:proofErr w:type="gramStart"/>
            <w:r>
              <w:rPr>
                <w:rFonts w:ascii="Liberation Serif" w:eastAsia="Times New Roman" w:hAnsi="Liberation Serif" w:cs="Liberation Serif"/>
                <w:sz w:val="24"/>
                <w:szCs w:val="24"/>
              </w:rPr>
              <w:t xml:space="preserve">о выполнении мероприятий </w:t>
            </w:r>
            <w:r>
              <w:rPr>
                <w:rFonts w:ascii="Liberation Serif" w:eastAsia="Times New Roman" w:hAnsi="Liberation Serif" w:cs="Liberation Serif"/>
                <w:sz w:val="24"/>
                <w:szCs w:val="24"/>
              </w:rPr>
              <w:br/>
              <w:t>в соответствии с формой отчета о реализации Плана мероприятий по обеспечению</w:t>
            </w:r>
            <w:proofErr w:type="gramEnd"/>
            <w:r>
              <w:rPr>
                <w:rFonts w:ascii="Liberation Serif" w:eastAsia="Times New Roman" w:hAnsi="Liberation Serif" w:cs="Liberation Serif"/>
                <w:sz w:val="24"/>
                <w:szCs w:val="24"/>
              </w:rPr>
              <w:t xml:space="preserve"> комплексной безопасности и охраны труда государственных образовательных организаций и муниципальных образовательных организаций за </w:t>
            </w:r>
            <w:r w:rsidR="007C2068">
              <w:rPr>
                <w:rFonts w:ascii="Liberation Serif" w:eastAsia="Times New Roman" w:hAnsi="Liberation Serif" w:cs="Liberation Serif"/>
                <w:sz w:val="24"/>
                <w:szCs w:val="24"/>
              </w:rPr>
              <w:t>2023</w:t>
            </w:r>
            <w:r>
              <w:rPr>
                <w:rFonts w:ascii="Liberation Serif" w:eastAsia="Times New Roman" w:hAnsi="Liberation Serif" w:cs="Liberation Serif"/>
                <w:sz w:val="24"/>
                <w:szCs w:val="24"/>
              </w:rPr>
              <w:t xml:space="preserve"> год</w:t>
            </w:r>
            <w:bookmarkStart w:id="15" w:name="_GoBack"/>
            <w:bookmarkEnd w:id="15"/>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rPr>
                <w:rFonts w:ascii="Liberation Serif" w:eastAsia="Times New Roman" w:hAnsi="Liberation Serif" w:cs="Liberation Serif"/>
                <w:sz w:val="24"/>
                <w:szCs w:val="24"/>
              </w:rPr>
            </w:pPr>
            <w:r>
              <w:rPr>
                <w:rFonts w:ascii="Liberation Serif" w:eastAsia="Times New Roman" w:hAnsi="Liberation Serif" w:cs="Liberation Serif"/>
                <w:sz w:val="24"/>
                <w:szCs w:val="24"/>
              </w:rPr>
              <w:t xml:space="preserve">Отчет предоставлен в отдел воспитания, профилактики и комплексной безопасности системы образования Министерства образования и молодежной политики Свердловской области по адресу электронной почты: d.shilovskih@egov66.ru. </w:t>
            </w:r>
          </w:p>
          <w:p w:rsidR="00F460CB" w:rsidRDefault="00F460CB" w:rsidP="00F460CB">
            <w:r>
              <w:rPr>
                <w:rFonts w:ascii="Liberation Serif" w:eastAsia="Times New Roman" w:hAnsi="Liberation Serif" w:cs="Liberation Serif"/>
                <w:sz w:val="24"/>
                <w:szCs w:val="24"/>
              </w:rPr>
              <w:t>Исх. № 44 от 23 января 2023года.</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Liberation Serif" w:eastAsia="Times New Roman" w:hAnsi="Liberation Serif" w:cs="Liberation Serif"/>
                <w:sz w:val="24"/>
                <w:szCs w:val="24"/>
              </w:rPr>
            </w:pPr>
            <w:r>
              <w:rPr>
                <w:rFonts w:ascii="Times New Roman" w:hAnsi="Times New Roman" w:cs="Times New Roman"/>
                <w:b/>
                <w:sz w:val="24"/>
                <w:szCs w:val="24"/>
              </w:rPr>
              <w:t>Раздел 2. Пожарная безопасность</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 xml:space="preserve">Оценка состояния первичных средств пожаротушения, автоматической пожарной сигнализации, системы оповещения и управления эвакуацией люде при пожаре, их обслуживание и модернизация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ind w:left="34"/>
              <w:jc w:val="center"/>
              <w:rPr>
                <w:rFonts w:ascii="Times New Roman" w:hAnsi="Times New Roman" w:cs="Times New Roman"/>
                <w:sz w:val="24"/>
                <w:szCs w:val="24"/>
              </w:rPr>
            </w:pPr>
            <w:r>
              <w:rPr>
                <w:rFonts w:ascii="Times New Roman" w:eastAsia="Times New Roman" w:hAnsi="Times New Roman" w:cs="Times New Roman"/>
                <w:sz w:val="24"/>
                <w:szCs w:val="24"/>
              </w:rPr>
              <w:t>в течение года в соответствии с утвержденными планами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Под учетом 59 первичных средств пожаротушения </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autoSpaceDE w:val="0"/>
              <w:autoSpaceDN w:val="0"/>
              <w:adjustRightInd w:val="0"/>
              <w:rPr>
                <w:rFonts w:ascii="Times New Roman" w:hAnsi="Times New Roman" w:cs="Times New Roman"/>
                <w:sz w:val="24"/>
                <w:szCs w:val="24"/>
              </w:rPr>
            </w:pPr>
            <w:r w:rsidRPr="00EB48E1">
              <w:rPr>
                <w:rFonts w:ascii="Times New Roman" w:hAnsi="Times New Roman" w:cs="Times New Roman"/>
                <w:sz w:val="24"/>
                <w:szCs w:val="24"/>
              </w:rPr>
              <w:t>Первичные средства пожаротушения в исправном состоянии (осмотр проводится 1 раз в квартал), пожарные краны проходят испытание 2 раза в год (весна, осень)</w:t>
            </w:r>
            <w:r>
              <w:rPr>
                <w:rFonts w:ascii="Times New Roman" w:hAnsi="Times New Roman" w:cs="Times New Roman"/>
                <w:sz w:val="24"/>
                <w:szCs w:val="24"/>
              </w:rPr>
              <w:t xml:space="preserve"> – протоколы от 20.05.</w:t>
            </w:r>
            <w:r w:rsidR="007C2068">
              <w:rPr>
                <w:rFonts w:ascii="Times New Roman" w:hAnsi="Times New Roman" w:cs="Times New Roman"/>
                <w:sz w:val="24"/>
                <w:szCs w:val="24"/>
              </w:rPr>
              <w:t>2023</w:t>
            </w:r>
            <w:r>
              <w:rPr>
                <w:rFonts w:ascii="Times New Roman" w:hAnsi="Times New Roman" w:cs="Times New Roman"/>
                <w:sz w:val="24"/>
                <w:szCs w:val="24"/>
              </w:rPr>
              <w:t>г., от 19.10.</w:t>
            </w:r>
            <w:r w:rsidR="007C2068">
              <w:rPr>
                <w:rFonts w:ascii="Times New Roman" w:hAnsi="Times New Roman" w:cs="Times New Roman"/>
                <w:sz w:val="24"/>
                <w:szCs w:val="24"/>
              </w:rPr>
              <w:t>2023</w:t>
            </w:r>
            <w:r w:rsidRPr="00EB48E1">
              <w:rPr>
                <w:rFonts w:ascii="Times New Roman" w:hAnsi="Times New Roman" w:cs="Times New Roman"/>
                <w:sz w:val="24"/>
                <w:szCs w:val="24"/>
              </w:rPr>
              <w:t>г.</w:t>
            </w:r>
          </w:p>
          <w:p w:rsidR="00F460CB" w:rsidRPr="00EB48E1" w:rsidRDefault="00F460CB" w:rsidP="00F460CB">
            <w:pPr>
              <w:autoSpaceDE w:val="0"/>
              <w:autoSpaceDN w:val="0"/>
              <w:adjustRightInd w:val="0"/>
              <w:rPr>
                <w:rFonts w:ascii="Times New Roman" w:hAnsi="Times New Roman" w:cs="Times New Roman"/>
                <w:sz w:val="24"/>
                <w:szCs w:val="24"/>
              </w:rPr>
            </w:pPr>
            <w:r w:rsidRPr="00EB48E1">
              <w:rPr>
                <w:rFonts w:ascii="Times New Roman" w:hAnsi="Times New Roman" w:cs="Times New Roman"/>
                <w:sz w:val="24"/>
                <w:szCs w:val="24"/>
              </w:rPr>
              <w:t>1 раз в год проводится перекатка пожарных рукавов на новое ребро, намотка в двойную скатку</w:t>
            </w:r>
            <w:r>
              <w:rPr>
                <w:rFonts w:ascii="Times New Roman" w:hAnsi="Times New Roman" w:cs="Times New Roman"/>
                <w:sz w:val="24"/>
                <w:szCs w:val="24"/>
              </w:rPr>
              <w:t xml:space="preserve"> – протокол от 20.05.</w:t>
            </w:r>
            <w:r w:rsidR="007C2068">
              <w:rPr>
                <w:rFonts w:ascii="Times New Roman" w:hAnsi="Times New Roman" w:cs="Times New Roman"/>
                <w:sz w:val="24"/>
                <w:szCs w:val="24"/>
              </w:rPr>
              <w:t>2023</w:t>
            </w:r>
            <w:r w:rsidRPr="00EB48E1">
              <w:rPr>
                <w:rFonts w:ascii="Times New Roman" w:hAnsi="Times New Roman" w:cs="Times New Roman"/>
                <w:sz w:val="24"/>
                <w:szCs w:val="24"/>
              </w:rPr>
              <w:t>г.</w:t>
            </w:r>
          </w:p>
          <w:p w:rsidR="00F460CB" w:rsidRPr="00EB48E1" w:rsidRDefault="00F460CB" w:rsidP="00F460CB">
            <w:pPr>
              <w:autoSpaceDE w:val="0"/>
              <w:autoSpaceDN w:val="0"/>
              <w:adjustRightInd w:val="0"/>
              <w:rPr>
                <w:rFonts w:ascii="Times New Roman" w:hAnsi="Times New Roman" w:cs="Times New Roman"/>
                <w:sz w:val="24"/>
                <w:szCs w:val="24"/>
              </w:rPr>
            </w:pPr>
            <w:r w:rsidRPr="00EB48E1">
              <w:rPr>
                <w:rFonts w:ascii="Times New Roman" w:hAnsi="Times New Roman" w:cs="Times New Roman"/>
                <w:sz w:val="24"/>
                <w:szCs w:val="24"/>
              </w:rPr>
              <w:t xml:space="preserve">Система оповещения и управления эвакуации в рабочем состоянии. Заключён договор с ООО ЧОП «Варяг-Урал» на обслуживание системы АПС </w:t>
            </w:r>
            <w:r>
              <w:rPr>
                <w:rFonts w:ascii="Times New Roman" w:hAnsi="Times New Roman" w:cs="Times New Roman"/>
                <w:sz w:val="24"/>
                <w:szCs w:val="24"/>
              </w:rPr>
              <w:t xml:space="preserve"> № 36/22</w:t>
            </w:r>
            <w:r w:rsidRPr="00EB48E1">
              <w:rPr>
                <w:rFonts w:ascii="Times New Roman" w:hAnsi="Times New Roman" w:cs="Times New Roman"/>
                <w:sz w:val="24"/>
                <w:szCs w:val="24"/>
              </w:rPr>
              <w:t xml:space="preserve"> от 1</w:t>
            </w:r>
            <w:r>
              <w:rPr>
                <w:rFonts w:ascii="Times New Roman" w:hAnsi="Times New Roman" w:cs="Times New Roman"/>
                <w:sz w:val="24"/>
                <w:szCs w:val="24"/>
              </w:rPr>
              <w:t>7.01.</w:t>
            </w:r>
            <w:r w:rsidR="007C2068">
              <w:rPr>
                <w:rFonts w:ascii="Times New Roman" w:hAnsi="Times New Roman" w:cs="Times New Roman"/>
                <w:sz w:val="24"/>
                <w:szCs w:val="24"/>
              </w:rPr>
              <w:t>2023</w:t>
            </w:r>
            <w:r w:rsidRPr="00EB48E1">
              <w:rPr>
                <w:rFonts w:ascii="Times New Roman" w:hAnsi="Times New Roman" w:cs="Times New Roman"/>
                <w:sz w:val="24"/>
                <w:szCs w:val="24"/>
              </w:rPr>
              <w:t>г.</w:t>
            </w:r>
          </w:p>
          <w:p w:rsidR="00F460CB" w:rsidRPr="00EB48E1" w:rsidRDefault="00F460CB" w:rsidP="00F460CB">
            <w:pPr>
              <w:autoSpaceDE w:val="0"/>
              <w:autoSpaceDN w:val="0"/>
              <w:adjustRightInd w:val="0"/>
              <w:rPr>
                <w:rFonts w:ascii="Times New Roman" w:hAnsi="Times New Roman" w:cs="Times New Roman"/>
                <w:sz w:val="24"/>
                <w:szCs w:val="24"/>
              </w:rPr>
            </w:pPr>
            <w:r w:rsidRPr="00EB48E1">
              <w:rPr>
                <w:rFonts w:ascii="Times New Roman" w:hAnsi="Times New Roman" w:cs="Times New Roman"/>
                <w:sz w:val="24"/>
                <w:szCs w:val="24"/>
              </w:rPr>
              <w:t>Информация о выполненных работах заносится  в журнал эксплуатации систем противопожарной защиты.</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 xml:space="preserve">Реализация мероприятий по приведению образовательных организаций в соответствие с правилами и требованиями пожарной безопасности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ind w:left="34"/>
              <w:jc w:val="center"/>
              <w:rPr>
                <w:rFonts w:ascii="Times New Roman" w:hAnsi="Times New Roman" w:cs="Times New Roman"/>
                <w:sz w:val="24"/>
                <w:szCs w:val="24"/>
              </w:rPr>
            </w:pPr>
            <w:r>
              <w:rPr>
                <w:rFonts w:ascii="Times New Roman" w:hAnsi="Times New Roman" w:cs="Times New Roman"/>
                <w:sz w:val="24"/>
                <w:szCs w:val="24"/>
              </w:rPr>
              <w:t>в течение года в соответствии с утвержденными планами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color w:val="000000"/>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ind w:left="12"/>
              <w:rPr>
                <w:rFonts w:ascii="Times New Roman" w:hAnsi="Times New Roman" w:cs="Times New Roman"/>
                <w:sz w:val="24"/>
                <w:szCs w:val="24"/>
              </w:rPr>
            </w:pPr>
            <w:proofErr w:type="gramStart"/>
            <w:r>
              <w:rPr>
                <w:rFonts w:ascii="Times New Roman" w:hAnsi="Times New Roman" w:cs="Times New Roman"/>
                <w:sz w:val="24"/>
                <w:szCs w:val="24"/>
              </w:rPr>
              <w:t xml:space="preserve">Министерством образования  и молодежной политики Свердловской области в декабре </w:t>
            </w:r>
            <w:r w:rsidR="007C2068">
              <w:rPr>
                <w:rFonts w:ascii="Times New Roman" w:hAnsi="Times New Roman" w:cs="Times New Roman"/>
                <w:sz w:val="24"/>
                <w:szCs w:val="24"/>
              </w:rPr>
              <w:t>2022</w:t>
            </w:r>
            <w:r>
              <w:rPr>
                <w:rFonts w:ascii="Times New Roman" w:hAnsi="Times New Roman" w:cs="Times New Roman"/>
                <w:sz w:val="24"/>
                <w:szCs w:val="24"/>
              </w:rPr>
              <w:t xml:space="preserve"> года были предоставлены субсидии на выполнение предписаний уполномоченных государственных органов контроля и надзора в объеме 1 315 323,60 рублей на осуществление расходов, связанных с заменой АПС и СОУЭ в учебном корпусе №1, расположенном по адресу: г. Невьянск, ул. Луначарского, д. 26.</w:t>
            </w:r>
            <w:proofErr w:type="gramEnd"/>
          </w:p>
          <w:p w:rsidR="00F460CB" w:rsidRDefault="00F460CB" w:rsidP="00F460CB">
            <w:pPr>
              <w:shd w:val="clear" w:color="auto" w:fill="FFFFFF"/>
              <w:tabs>
                <w:tab w:val="left" w:pos="5256"/>
              </w:tabs>
              <w:ind w:left="12" w:hanging="12"/>
              <w:rPr>
                <w:rFonts w:ascii="Times New Roman" w:hAnsi="Times New Roman" w:cs="Times New Roman"/>
                <w:sz w:val="24"/>
                <w:szCs w:val="24"/>
              </w:rPr>
            </w:pPr>
            <w:r>
              <w:rPr>
                <w:rFonts w:ascii="Times New Roman" w:hAnsi="Times New Roman" w:cs="Times New Roman"/>
                <w:sz w:val="24"/>
                <w:szCs w:val="24"/>
              </w:rPr>
              <w:t xml:space="preserve">Заключен договор с ИП </w:t>
            </w:r>
            <w:proofErr w:type="spellStart"/>
            <w:r>
              <w:rPr>
                <w:rFonts w:ascii="Times New Roman" w:hAnsi="Times New Roman" w:cs="Times New Roman"/>
                <w:sz w:val="24"/>
                <w:szCs w:val="24"/>
              </w:rPr>
              <w:t>Разорвин</w:t>
            </w:r>
            <w:proofErr w:type="spellEnd"/>
            <w:r>
              <w:rPr>
                <w:rFonts w:ascii="Times New Roman" w:hAnsi="Times New Roman" w:cs="Times New Roman"/>
                <w:sz w:val="24"/>
                <w:szCs w:val="24"/>
              </w:rPr>
              <w:t xml:space="preserve"> А.В.  на выполнение работ по замене системы автоматической пожарной сигнализации, </w:t>
            </w:r>
          </w:p>
          <w:p w:rsidR="00F460CB" w:rsidRDefault="00F460CB" w:rsidP="00F460CB">
            <w:pPr>
              <w:shd w:val="clear" w:color="auto" w:fill="FFFFFF"/>
              <w:tabs>
                <w:tab w:val="left" w:pos="5256"/>
              </w:tabs>
              <w:ind w:left="12" w:hanging="12"/>
              <w:rPr>
                <w:rFonts w:ascii="Times New Roman" w:hAnsi="Times New Roman" w:cs="Times New Roman"/>
                <w:sz w:val="24"/>
                <w:szCs w:val="24"/>
              </w:rPr>
            </w:pPr>
            <w:r>
              <w:rPr>
                <w:rFonts w:ascii="Times New Roman" w:hAnsi="Times New Roman" w:cs="Times New Roman"/>
                <w:sz w:val="24"/>
                <w:szCs w:val="24"/>
              </w:rPr>
              <w:t xml:space="preserve">оповещения и управления эвакуацией людей в здании, расположенном по адресу: Свердловская область,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Невьянск, ул. Луначарского, д. 26</w:t>
            </w:r>
          </w:p>
          <w:p w:rsidR="00F460CB" w:rsidRDefault="00F460CB" w:rsidP="00F460CB">
            <w:pPr>
              <w:ind w:left="12" w:hanging="12"/>
              <w:rPr>
                <w:rFonts w:ascii="Times New Roman" w:hAnsi="Times New Roman" w:cs="Times New Roman"/>
                <w:sz w:val="24"/>
                <w:szCs w:val="24"/>
              </w:rPr>
            </w:pPr>
            <w:r>
              <w:rPr>
                <w:rFonts w:ascii="Times New Roman" w:hAnsi="Times New Roman" w:cs="Times New Roman"/>
                <w:sz w:val="24"/>
                <w:szCs w:val="24"/>
              </w:rPr>
              <w:t>№ 01-ЭА-23 от 09.01.2023г.</w:t>
            </w:r>
          </w:p>
          <w:p w:rsidR="00F460CB" w:rsidRDefault="00F460CB" w:rsidP="00F460CB">
            <w:pPr>
              <w:ind w:firstLine="12"/>
              <w:jc w:val="both"/>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По результатам проверки готовности учебного корпуса № 2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xml:space="preserve">» (г. Невьянск, ул. Дзержинского, д.6а) к новому </w:t>
            </w:r>
            <w:r w:rsidR="007C2068">
              <w:rPr>
                <w:rFonts w:ascii="Times New Roman" w:hAnsi="Times New Roman" w:cs="Times New Roman"/>
                <w:sz w:val="24"/>
                <w:szCs w:val="24"/>
              </w:rPr>
              <w:t>2023</w:t>
            </w:r>
            <w:r>
              <w:rPr>
                <w:rFonts w:ascii="Times New Roman" w:hAnsi="Times New Roman" w:cs="Times New Roman"/>
                <w:sz w:val="24"/>
                <w:szCs w:val="24"/>
              </w:rPr>
              <w:t xml:space="preserve">-2023 учебному году Отделом надзорной деятельности и профилактической работы </w:t>
            </w:r>
            <w:proofErr w:type="spellStart"/>
            <w:r>
              <w:rPr>
                <w:rFonts w:ascii="Times New Roman" w:hAnsi="Times New Roman" w:cs="Times New Roman"/>
                <w:sz w:val="24"/>
                <w:szCs w:val="24"/>
              </w:rPr>
              <w:t>Невьянского</w:t>
            </w:r>
            <w:proofErr w:type="spellEnd"/>
            <w:r>
              <w:rPr>
                <w:rFonts w:ascii="Times New Roman" w:hAnsi="Times New Roman" w:cs="Times New Roman"/>
                <w:sz w:val="24"/>
                <w:szCs w:val="24"/>
              </w:rPr>
              <w:t xml:space="preserve"> городского округа, городского округа, Верх-</w:t>
            </w:r>
            <w:r>
              <w:rPr>
                <w:rFonts w:ascii="Times New Roman" w:hAnsi="Times New Roman" w:cs="Times New Roman"/>
                <w:sz w:val="24"/>
                <w:szCs w:val="24"/>
              </w:rPr>
              <w:lastRenderedPageBreak/>
              <w:t xml:space="preserve">Нейвинский, </w:t>
            </w:r>
            <w:proofErr w:type="spellStart"/>
            <w:r>
              <w:rPr>
                <w:rFonts w:ascii="Times New Roman" w:hAnsi="Times New Roman" w:cs="Times New Roman"/>
                <w:sz w:val="24"/>
                <w:szCs w:val="24"/>
              </w:rPr>
              <w:t>Кировградского</w:t>
            </w:r>
            <w:proofErr w:type="spellEnd"/>
            <w:r>
              <w:rPr>
                <w:rFonts w:ascii="Times New Roman" w:hAnsi="Times New Roman" w:cs="Times New Roman"/>
                <w:sz w:val="24"/>
                <w:szCs w:val="24"/>
              </w:rPr>
              <w:t xml:space="preserve"> городского округа, городского округа Верхний Тагил УНД и </w:t>
            </w: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ГУ МЧС России по Свердловской области составлена справка исх. № 354 от 19.07.</w:t>
            </w:r>
            <w:r w:rsidR="007C2068">
              <w:rPr>
                <w:rFonts w:ascii="Times New Roman" w:hAnsi="Times New Roman" w:cs="Times New Roman"/>
                <w:sz w:val="24"/>
                <w:szCs w:val="24"/>
              </w:rPr>
              <w:t>2023</w:t>
            </w:r>
            <w:r>
              <w:rPr>
                <w:rFonts w:ascii="Times New Roman" w:hAnsi="Times New Roman" w:cs="Times New Roman"/>
                <w:sz w:val="24"/>
                <w:szCs w:val="24"/>
              </w:rPr>
              <w:t>г., которой зафиксированы нарушения требований пожарной безопасности, в том числе к средствам обеспечения пожарной безопасности и пожаротушения, установленные нормативными правовыми актами Российской Федерации. В связи с выявленными недостатками был составлен локально сметный расчет по их устранению (сметная стоимость составила 295 309, 87 руб.), 05.10.</w:t>
            </w:r>
            <w:r w:rsidR="007C2068">
              <w:rPr>
                <w:rFonts w:ascii="Times New Roman" w:hAnsi="Times New Roman" w:cs="Times New Roman"/>
                <w:sz w:val="24"/>
                <w:szCs w:val="24"/>
              </w:rPr>
              <w:t>2023</w:t>
            </w:r>
            <w:r>
              <w:rPr>
                <w:rFonts w:ascii="Times New Roman" w:hAnsi="Times New Roman" w:cs="Times New Roman"/>
                <w:sz w:val="24"/>
                <w:szCs w:val="24"/>
              </w:rPr>
              <w:t>г. заключен договор с ООО ЧОП «Варяг-Урал» №139/22 на выполнение работ по реконструкции автоматической пожарной сигнализации и системы оповещения и управления эвакуацией. Работы проводились за счет средств от приносящей доход деятельности.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7E6F2C">
            <w:pPr>
              <w:rPr>
                <w:rFonts w:ascii="Times New Roman" w:hAnsi="Times New Roman" w:cs="Times New Roman"/>
                <w:sz w:val="24"/>
                <w:szCs w:val="24"/>
              </w:rPr>
            </w:pPr>
            <w:r>
              <w:rPr>
                <w:rFonts w:ascii="Times New Roman" w:hAnsi="Times New Roman" w:cs="Times New Roman"/>
                <w:sz w:val="24"/>
                <w:szCs w:val="24"/>
              </w:rPr>
              <w:t>Организация и п</w:t>
            </w:r>
            <w:r>
              <w:rPr>
                <w:rFonts w:ascii="Times New Roman" w:eastAsia="Times New Roman" w:hAnsi="Times New Roman" w:cs="Times New Roman"/>
                <w:sz w:val="24"/>
                <w:szCs w:val="24"/>
              </w:rPr>
              <w:t>роведение учебных эвакуационных тренировок в образовательных организациях по гражданской обороне и защите от чрезвычайных ситуаций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7E6F2C">
            <w:pPr>
              <w:jc w:val="center"/>
              <w:rPr>
                <w:rFonts w:ascii="Times New Roman" w:hAnsi="Times New Roman" w:cs="Times New Roman"/>
                <w:sz w:val="24"/>
                <w:szCs w:val="24"/>
              </w:rPr>
            </w:pPr>
            <w:r>
              <w:rPr>
                <w:rFonts w:ascii="Times New Roman" w:hAnsi="Times New Roman" w:cs="Times New Roman"/>
                <w:sz w:val="24"/>
                <w:szCs w:val="24"/>
              </w:rPr>
              <w:t>не реже 1 раза в полугодие, в День защиты детей</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01.03.</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297 человек.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13.05.</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231 человек.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30.09.</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323 человека.</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Учебные эвакуационные тренировки проведены в учебном корпусе по адресу: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Невьянск,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ул. Дзержинского 6а </w:t>
            </w:r>
          </w:p>
          <w:p w:rsidR="00F460CB" w:rsidRDefault="00F460CB" w:rsidP="00F460CB">
            <w:pPr>
              <w:rPr>
                <w:rFonts w:ascii="Times New Roman" w:hAnsi="Times New Roman" w:cs="Times New Roman"/>
                <w:sz w:val="24"/>
                <w:szCs w:val="24"/>
                <w:highlight w:val="yellow"/>
              </w:rPr>
            </w:pPr>
            <w:r>
              <w:rPr>
                <w:rFonts w:ascii="Times New Roman" w:hAnsi="Times New Roman" w:cs="Times New Roman"/>
                <w:sz w:val="24"/>
                <w:szCs w:val="24"/>
              </w:rPr>
              <w:t>(01.03.</w:t>
            </w:r>
            <w:r w:rsidR="007C2068">
              <w:rPr>
                <w:rFonts w:ascii="Times New Roman" w:hAnsi="Times New Roman" w:cs="Times New Roman"/>
                <w:sz w:val="24"/>
                <w:szCs w:val="24"/>
              </w:rPr>
              <w:t>2023</w:t>
            </w:r>
            <w:r>
              <w:rPr>
                <w:rFonts w:ascii="Times New Roman" w:hAnsi="Times New Roman" w:cs="Times New Roman"/>
                <w:sz w:val="24"/>
                <w:szCs w:val="24"/>
              </w:rPr>
              <w:t xml:space="preserve"> г., 13.05.</w:t>
            </w:r>
            <w:r w:rsidR="007C2068">
              <w:rPr>
                <w:rFonts w:ascii="Times New Roman" w:hAnsi="Times New Roman" w:cs="Times New Roman"/>
                <w:sz w:val="24"/>
                <w:szCs w:val="24"/>
              </w:rPr>
              <w:t>2023</w:t>
            </w:r>
            <w:r>
              <w:rPr>
                <w:rFonts w:ascii="Times New Roman" w:hAnsi="Times New Roman" w:cs="Times New Roman"/>
                <w:sz w:val="24"/>
                <w:szCs w:val="24"/>
              </w:rPr>
              <w:t xml:space="preserve"> г., 30.09.</w:t>
            </w:r>
            <w:r w:rsidR="007C2068">
              <w:rPr>
                <w:rFonts w:ascii="Times New Roman" w:hAnsi="Times New Roman" w:cs="Times New Roman"/>
                <w:sz w:val="24"/>
                <w:szCs w:val="24"/>
              </w:rPr>
              <w:t>2023</w:t>
            </w:r>
            <w:r>
              <w:rPr>
                <w:rFonts w:ascii="Times New Roman" w:hAnsi="Times New Roman" w:cs="Times New Roman"/>
                <w:sz w:val="24"/>
                <w:szCs w:val="24"/>
              </w:rPr>
              <w:t>г.) с привлечением специалистов других ведомств (</w:t>
            </w:r>
            <w:proofErr w:type="spellStart"/>
            <w:r>
              <w:rPr>
                <w:rFonts w:ascii="Times New Roman" w:hAnsi="Times New Roman" w:cs="Times New Roman"/>
                <w:sz w:val="24"/>
                <w:szCs w:val="24"/>
              </w:rPr>
              <w:t>Росгвардия</w:t>
            </w:r>
            <w:proofErr w:type="spellEnd"/>
            <w:r>
              <w:rPr>
                <w:rFonts w:ascii="Times New Roman" w:hAnsi="Times New Roman" w:cs="Times New Roman"/>
                <w:sz w:val="24"/>
                <w:szCs w:val="24"/>
              </w:rPr>
              <w:t>, МЧС, МВД)</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обучения, проведение инструктажей персонала по вопросам обеспечения пожарной безопасности, действий при возникновении чрезвычайных </w:t>
            </w:r>
            <w:r>
              <w:rPr>
                <w:rFonts w:ascii="Times New Roman" w:hAnsi="Times New Roman" w:cs="Times New Roman"/>
                <w:sz w:val="24"/>
                <w:szCs w:val="24"/>
              </w:rPr>
              <w:lastRenderedPageBreak/>
              <w:t xml:space="preserve">ситуаций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в соответствии с установленными сроками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Вводные инструктажи проводятся со всеми работниками при приеме на работу.</w:t>
            </w:r>
          </w:p>
          <w:p w:rsidR="00F460CB" w:rsidRPr="00EB48E1" w:rsidRDefault="00F460CB" w:rsidP="00F460CB">
            <w:pPr>
              <w:rPr>
                <w:rFonts w:ascii="Times New Roman" w:hAnsi="Times New Roman" w:cs="Times New Roman"/>
                <w:sz w:val="24"/>
                <w:szCs w:val="24"/>
              </w:rPr>
            </w:pPr>
            <w:r>
              <w:rPr>
                <w:rFonts w:ascii="Times New Roman" w:hAnsi="Times New Roman" w:cs="Times New Roman"/>
                <w:sz w:val="24"/>
                <w:szCs w:val="24"/>
              </w:rPr>
              <w:t>Издан приказ от 30.08.</w:t>
            </w:r>
            <w:r w:rsidR="007C2068">
              <w:rPr>
                <w:rFonts w:ascii="Times New Roman" w:hAnsi="Times New Roman" w:cs="Times New Roman"/>
                <w:sz w:val="24"/>
                <w:szCs w:val="24"/>
              </w:rPr>
              <w:t>2023</w:t>
            </w:r>
            <w:r>
              <w:rPr>
                <w:rFonts w:ascii="Times New Roman" w:hAnsi="Times New Roman" w:cs="Times New Roman"/>
                <w:sz w:val="24"/>
                <w:szCs w:val="24"/>
              </w:rPr>
              <w:t xml:space="preserve"> г., № 3</w:t>
            </w:r>
            <w:r w:rsidRPr="00EB48E1">
              <w:rPr>
                <w:rFonts w:ascii="Times New Roman" w:hAnsi="Times New Roman" w:cs="Times New Roman"/>
                <w:sz w:val="24"/>
                <w:szCs w:val="24"/>
              </w:rPr>
              <w:t>4</w:t>
            </w:r>
            <w:r>
              <w:rPr>
                <w:rFonts w:ascii="Times New Roman" w:hAnsi="Times New Roman" w:cs="Times New Roman"/>
                <w:sz w:val="24"/>
                <w:szCs w:val="24"/>
              </w:rPr>
              <w:t>7</w:t>
            </w:r>
            <w:r w:rsidRPr="00EB48E1">
              <w:rPr>
                <w:rFonts w:ascii="Times New Roman" w:hAnsi="Times New Roman" w:cs="Times New Roman"/>
                <w:sz w:val="24"/>
                <w:szCs w:val="24"/>
              </w:rPr>
              <w:t>-д о порядке проведения инструктажей с сотрудниками и обучающимися.</w:t>
            </w:r>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Директор и руководители структурных подразделений прошли подготовку по пожарно-техническому минимуму 30.03.</w:t>
            </w:r>
            <w:r w:rsidR="007C2068">
              <w:rPr>
                <w:rFonts w:ascii="Times New Roman" w:hAnsi="Times New Roman" w:cs="Times New Roman"/>
                <w:sz w:val="24"/>
                <w:szCs w:val="24"/>
              </w:rPr>
              <w:t>2022</w:t>
            </w:r>
            <w:r w:rsidRPr="00EB48E1">
              <w:rPr>
                <w:rFonts w:ascii="Times New Roman" w:hAnsi="Times New Roman" w:cs="Times New Roman"/>
                <w:sz w:val="24"/>
                <w:szCs w:val="24"/>
              </w:rPr>
              <w:t>г.</w:t>
            </w:r>
          </w:p>
          <w:p w:rsidR="00F460CB" w:rsidRPr="00EB48E1" w:rsidRDefault="00F460CB" w:rsidP="00F460CB">
            <w:pPr>
              <w:rPr>
                <w:rFonts w:ascii="Times New Roman" w:hAnsi="Times New Roman" w:cs="Times New Roman"/>
                <w:sz w:val="24"/>
                <w:szCs w:val="24"/>
              </w:rPr>
            </w:pPr>
            <w:proofErr w:type="gramStart"/>
            <w:r w:rsidRPr="00EB48E1">
              <w:rPr>
                <w:rFonts w:ascii="Times New Roman" w:hAnsi="Times New Roman" w:cs="Times New Roman"/>
                <w:sz w:val="24"/>
                <w:szCs w:val="24"/>
              </w:rPr>
              <w:lastRenderedPageBreak/>
              <w:t>Проведены</w:t>
            </w:r>
            <w:proofErr w:type="gramEnd"/>
            <w:r w:rsidRPr="00EB48E1">
              <w:rPr>
                <w:rFonts w:ascii="Times New Roman" w:hAnsi="Times New Roman" w:cs="Times New Roman"/>
                <w:sz w:val="24"/>
                <w:szCs w:val="24"/>
              </w:rPr>
              <w:t xml:space="preserve"> с работниками колледжа по охране труда и пожарно-техническому минимуму:</w:t>
            </w:r>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 внеплановый инструктаж, обучение и внеочередн</w:t>
            </w:r>
            <w:r>
              <w:rPr>
                <w:rFonts w:ascii="Times New Roman" w:hAnsi="Times New Roman" w:cs="Times New Roman"/>
                <w:sz w:val="24"/>
                <w:szCs w:val="24"/>
              </w:rPr>
              <w:t>ая проверка знаний, приказ № 173-д от 13.04.</w:t>
            </w:r>
            <w:r w:rsidR="007C2068">
              <w:rPr>
                <w:rFonts w:ascii="Times New Roman" w:hAnsi="Times New Roman" w:cs="Times New Roman"/>
                <w:sz w:val="24"/>
                <w:szCs w:val="24"/>
              </w:rPr>
              <w:t>2023</w:t>
            </w:r>
            <w:r w:rsidRPr="00EB48E1">
              <w:rPr>
                <w:rFonts w:ascii="Times New Roman" w:hAnsi="Times New Roman" w:cs="Times New Roman"/>
                <w:sz w:val="24"/>
                <w:szCs w:val="24"/>
              </w:rPr>
              <w:t>г.;</w:t>
            </w:r>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 xml:space="preserve">-  плановое обучение и проверка знаний, приказ № </w:t>
            </w:r>
            <w:r>
              <w:rPr>
                <w:rFonts w:ascii="Times New Roman" w:hAnsi="Times New Roman" w:cs="Times New Roman"/>
                <w:sz w:val="24"/>
                <w:szCs w:val="24"/>
              </w:rPr>
              <w:t>568</w:t>
            </w:r>
            <w:r w:rsidRPr="00EB48E1">
              <w:rPr>
                <w:rFonts w:ascii="Times New Roman" w:hAnsi="Times New Roman" w:cs="Times New Roman"/>
                <w:sz w:val="24"/>
                <w:szCs w:val="24"/>
              </w:rPr>
              <w:t>-д</w:t>
            </w:r>
            <w:r>
              <w:rPr>
                <w:rFonts w:ascii="Times New Roman" w:hAnsi="Times New Roman" w:cs="Times New Roman"/>
                <w:sz w:val="24"/>
                <w:szCs w:val="24"/>
              </w:rPr>
              <w:t xml:space="preserve"> от 28.11.</w:t>
            </w:r>
            <w:r w:rsidR="007C2068">
              <w:rPr>
                <w:rFonts w:ascii="Times New Roman" w:hAnsi="Times New Roman" w:cs="Times New Roman"/>
                <w:sz w:val="24"/>
                <w:szCs w:val="24"/>
              </w:rPr>
              <w:t>2023</w:t>
            </w:r>
            <w:r w:rsidRPr="00EB48E1">
              <w:rPr>
                <w:rFonts w:ascii="Times New Roman" w:hAnsi="Times New Roman" w:cs="Times New Roman"/>
                <w:sz w:val="24"/>
                <w:szCs w:val="24"/>
              </w:rPr>
              <w:t>г.</w:t>
            </w:r>
          </w:p>
          <w:p w:rsidR="00F460CB" w:rsidRPr="00EB48E1" w:rsidRDefault="00F460CB" w:rsidP="00F460CB">
            <w:pPr>
              <w:rPr>
                <w:rFonts w:ascii="Times New Roman" w:hAnsi="Times New Roman" w:cs="Times New Roman"/>
                <w:sz w:val="24"/>
                <w:szCs w:val="24"/>
              </w:rPr>
            </w:pPr>
            <w:r w:rsidRPr="00EB48E1">
              <w:rPr>
                <w:rFonts w:ascii="Times New Roman" w:hAnsi="Times New Roman" w:cs="Times New Roman"/>
                <w:sz w:val="24"/>
                <w:szCs w:val="24"/>
              </w:rPr>
              <w:t>Результаты оформлены протоколами.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 xml:space="preserve">Раздел 3. </w:t>
            </w:r>
            <w:r w:rsidRPr="00EB48E1">
              <w:rPr>
                <w:rFonts w:ascii="Times New Roman" w:hAnsi="Times New Roman" w:cs="Times New Roman"/>
                <w:b/>
                <w:sz w:val="24"/>
                <w:szCs w:val="24"/>
              </w:rPr>
              <w:t xml:space="preserve">Антитеррористическая </w:t>
            </w:r>
            <w:r>
              <w:rPr>
                <w:rFonts w:ascii="Times New Roman" w:hAnsi="Times New Roman" w:cs="Times New Roman"/>
                <w:b/>
                <w:sz w:val="24"/>
                <w:szCs w:val="24"/>
              </w:rPr>
              <w:t xml:space="preserve">защищенность, </w:t>
            </w:r>
            <w:r>
              <w:rPr>
                <w:rFonts w:ascii="Times New Roman" w:hAnsi="Times New Roman" w:cs="Times New Roman"/>
                <w:b/>
                <w:sz w:val="24"/>
                <w:szCs w:val="24"/>
              </w:rPr>
              <w:br/>
              <w:t>противодействие идеологии терроризма</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мероприятий по антитеррористической защищенности объектов (территорий):</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воспрепятствование неправомерному проникновению на объекты (территории);</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выявление </w:t>
            </w:r>
            <w:r w:rsidR="007E6F2C">
              <w:rPr>
                <w:rFonts w:ascii="Times New Roman" w:eastAsia="Times New Roman" w:hAnsi="Times New Roman" w:cs="Times New Roman"/>
                <w:sz w:val="24"/>
                <w:szCs w:val="24"/>
              </w:rPr>
              <w:t xml:space="preserve">потенциальных </w:t>
            </w:r>
            <w:proofErr w:type="spellStart"/>
            <w:r w:rsidR="007E6F2C">
              <w:rPr>
                <w:rFonts w:ascii="Times New Roman" w:eastAsia="Times New Roman" w:hAnsi="Times New Roman" w:cs="Times New Roman"/>
                <w:sz w:val="24"/>
                <w:szCs w:val="24"/>
              </w:rPr>
              <w:t>нарушителей</w:t>
            </w:r>
            <w:proofErr w:type="gramStart"/>
            <w:r w:rsidR="007E6F2C">
              <w:rPr>
                <w:rFonts w:ascii="Times New Roman" w:eastAsia="Times New Roman" w:hAnsi="Times New Roman" w:cs="Times New Roman"/>
                <w:sz w:val="24"/>
                <w:szCs w:val="24"/>
              </w:rPr>
              <w:t>,</w:t>
            </w:r>
            <w:r>
              <w:rPr>
                <w:rFonts w:ascii="Liberation Serif" w:eastAsia="Times New Roman" w:hAnsi="Liberation Serif" w:cs="Liberation Serif"/>
                <w:sz w:val="24"/>
                <w:szCs w:val="24"/>
              </w:rPr>
              <w:t>в</w:t>
            </w:r>
            <w:proofErr w:type="gramEnd"/>
            <w:r>
              <w:rPr>
                <w:rFonts w:ascii="Liberation Serif" w:eastAsia="Times New Roman" w:hAnsi="Liberation Serif" w:cs="Liberation Serif"/>
                <w:sz w:val="24"/>
                <w:szCs w:val="24"/>
              </w:rPr>
              <w:t>ыявленных</w:t>
            </w:r>
            <w:proofErr w:type="spellEnd"/>
            <w:r>
              <w:rPr>
                <w:rFonts w:ascii="Liberation Serif" w:eastAsia="Times New Roman" w:hAnsi="Liberation Serif" w:cs="Liberation Serif"/>
                <w:sz w:val="24"/>
                <w:szCs w:val="24"/>
              </w:rPr>
              <w:t xml:space="preserve"> </w:t>
            </w:r>
            <w:r>
              <w:rPr>
                <w:rFonts w:ascii="Times New Roman" w:eastAsia="Times New Roman" w:hAnsi="Times New Roman" w:cs="Times New Roman"/>
                <w:sz w:val="24"/>
                <w:szCs w:val="24"/>
              </w:rPr>
              <w:t xml:space="preserve">на объектах (территориях) пропускного и </w:t>
            </w:r>
            <w:proofErr w:type="spellStart"/>
            <w:r>
              <w:rPr>
                <w:rFonts w:ascii="Times New Roman" w:eastAsia="Times New Roman" w:hAnsi="Times New Roman" w:cs="Times New Roman"/>
                <w:sz w:val="24"/>
                <w:szCs w:val="24"/>
              </w:rPr>
              <w:t>внутриобъектового</w:t>
            </w:r>
            <w:proofErr w:type="spellEnd"/>
            <w:r>
              <w:rPr>
                <w:rFonts w:ascii="Times New Roman" w:eastAsia="Times New Roman" w:hAnsi="Times New Roman" w:cs="Times New Roman"/>
                <w:sz w:val="24"/>
                <w:szCs w:val="24"/>
              </w:rPr>
              <w:t xml:space="preserve"> режимов и (или) признаков </w:t>
            </w:r>
            <w:r w:rsidR="007E6F2C">
              <w:rPr>
                <w:rFonts w:ascii="Times New Roman" w:eastAsia="Times New Roman" w:hAnsi="Times New Roman" w:cs="Times New Roman"/>
                <w:sz w:val="24"/>
                <w:szCs w:val="24"/>
              </w:rPr>
              <w:t>подготовки или</w:t>
            </w:r>
            <w:r>
              <w:rPr>
                <w:rFonts w:ascii="Times New Roman" w:eastAsia="Times New Roman" w:hAnsi="Times New Roman" w:cs="Times New Roman"/>
                <w:sz w:val="24"/>
                <w:szCs w:val="24"/>
              </w:rPr>
              <w:t xml:space="preserve"> совершения террористического акта;</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3) пресечение попыток совершения террористических актов на объектах (территориях);</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минимизация возможных последствий совершения террористических актов на объектах (территориях) и ликвидация угрозы их совершения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 в соответствии с утвержденными планами-графиками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Проинструктиро</w:t>
            </w:r>
            <w:r>
              <w:rPr>
                <w:rFonts w:ascii="Times New Roman" w:hAnsi="Times New Roman" w:cs="Times New Roman"/>
                <w:sz w:val="24"/>
                <w:szCs w:val="24"/>
              </w:rPr>
              <w:lastRenderedPageBreak/>
              <w:t>вано 68 сотрудников и 514 обучающихся.</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В рейдах приняли </w:t>
            </w:r>
            <w:r>
              <w:rPr>
                <w:rFonts w:ascii="Times New Roman" w:hAnsi="Times New Roman" w:cs="Times New Roman"/>
                <w:sz w:val="24"/>
                <w:szCs w:val="24"/>
              </w:rPr>
              <w:br/>
              <w:t>участие 16 преподавателей и 254 обучающихся.</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lastRenderedPageBreak/>
              <w:t>1) На территории объектов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xml:space="preserve">» организован пропускной режим, рабочие получают доступ на объект по предъявлению пропуска, студенты по предъявлению пропуска либо студенческого билета. Лица, не имеющие пропуска, получают доступ на объект по предъявлению </w:t>
            </w:r>
            <w:r w:rsidR="007E6F2C">
              <w:rPr>
                <w:rFonts w:ascii="Times New Roman" w:hAnsi="Times New Roman" w:cs="Times New Roman"/>
                <w:sz w:val="24"/>
                <w:szCs w:val="24"/>
              </w:rPr>
              <w:t>документа,</w:t>
            </w:r>
            <w:r>
              <w:rPr>
                <w:rFonts w:ascii="Times New Roman" w:hAnsi="Times New Roman" w:cs="Times New Roman"/>
                <w:sz w:val="24"/>
                <w:szCs w:val="24"/>
              </w:rPr>
              <w:t xml:space="preserve"> удостоверяющего личность, и выписывается временный пропуск с занесением данных в журнал учета посетителей.</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2) </w:t>
            </w:r>
            <w:r w:rsidR="007E6F2C">
              <w:rPr>
                <w:rFonts w:ascii="Times New Roman" w:hAnsi="Times New Roman" w:cs="Times New Roman"/>
                <w:sz w:val="24"/>
                <w:szCs w:val="24"/>
              </w:rPr>
              <w:t>Сотрудникам</w:t>
            </w:r>
            <w:proofErr w:type="gramStart"/>
            <w:r w:rsidR="007E6F2C">
              <w:rPr>
                <w:rFonts w:ascii="Times New Roman" w:hAnsi="Times New Roman" w:cs="Times New Roman"/>
                <w:sz w:val="24"/>
                <w:szCs w:val="24"/>
              </w:rPr>
              <w:t>и ООО</w:t>
            </w:r>
            <w:proofErr w:type="gramEnd"/>
            <w:r>
              <w:rPr>
                <w:rFonts w:ascii="Times New Roman" w:hAnsi="Times New Roman" w:cs="Times New Roman"/>
                <w:sz w:val="24"/>
                <w:szCs w:val="24"/>
              </w:rPr>
              <w:t xml:space="preserve"> ЧОО «</w:t>
            </w:r>
            <w:proofErr w:type="spellStart"/>
            <w:r>
              <w:rPr>
                <w:rFonts w:ascii="Times New Roman" w:hAnsi="Times New Roman" w:cs="Times New Roman"/>
                <w:sz w:val="24"/>
                <w:szCs w:val="24"/>
              </w:rPr>
              <w:t>Асгард-Урал</w:t>
            </w:r>
            <w:proofErr w:type="spellEnd"/>
            <w:r>
              <w:rPr>
                <w:rFonts w:ascii="Times New Roman" w:hAnsi="Times New Roman" w:cs="Times New Roman"/>
                <w:sz w:val="24"/>
                <w:szCs w:val="24"/>
              </w:rPr>
              <w:t>» ведется контроль и наблюдение за пребыванием посторонних лиц и автотранспорта на объектах (территории)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и в непосредственной близости от объектов.</w:t>
            </w: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 xml:space="preserve">3) Утвержден от 23.10.2018 «План взаимодействия с территориальными органами безопасности, территориальными органами МВД РФ и территориальными органами Федеральной службы войск национальной гвардии РФ по вопросам противодействия терроризму и экстремизму», план согласован с начальником </w:t>
            </w:r>
            <w:proofErr w:type="spellStart"/>
            <w:r>
              <w:rPr>
                <w:rFonts w:ascii="Times New Roman" w:hAnsi="Times New Roman" w:cs="Times New Roman"/>
                <w:sz w:val="24"/>
                <w:szCs w:val="24"/>
              </w:rPr>
              <w:t>Невьянкого</w:t>
            </w:r>
            <w:proofErr w:type="spellEnd"/>
            <w:r>
              <w:rPr>
                <w:rFonts w:ascii="Times New Roman" w:hAnsi="Times New Roman" w:cs="Times New Roman"/>
                <w:sz w:val="24"/>
                <w:szCs w:val="24"/>
              </w:rPr>
              <w:t xml:space="preserve"> ОВО филиала ФГКУ «УВО ВНГ России по Свердловской области»,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 xml:space="preserve">», зам. начальника отдела в г. </w:t>
            </w:r>
            <w:proofErr w:type="spellStart"/>
            <w:r>
              <w:rPr>
                <w:rFonts w:ascii="Times New Roman" w:hAnsi="Times New Roman" w:cs="Times New Roman"/>
                <w:sz w:val="24"/>
                <w:szCs w:val="24"/>
              </w:rPr>
              <w:t>Новоуральск</w:t>
            </w:r>
            <w:proofErr w:type="spellEnd"/>
            <w:r>
              <w:rPr>
                <w:rFonts w:ascii="Times New Roman" w:hAnsi="Times New Roman" w:cs="Times New Roman"/>
                <w:sz w:val="24"/>
                <w:szCs w:val="24"/>
              </w:rPr>
              <w:t xml:space="preserve"> УФСБ России по Свердловской области.</w:t>
            </w:r>
            <w:proofErr w:type="gramEnd"/>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4) Проводятся инструктажи с </w:t>
            </w:r>
            <w:r>
              <w:rPr>
                <w:rFonts w:ascii="Times New Roman" w:hAnsi="Times New Roman" w:cs="Times New Roman"/>
                <w:sz w:val="24"/>
                <w:szCs w:val="24"/>
              </w:rPr>
              <w:lastRenderedPageBreak/>
              <w:t>работниками и обучающимися колледжа «При возникновении угрозы совершения (проявления) ЧО и ЧС», «По правилам безопасности при обнаружении неразорвавшихся снарядов, мин, гранат и неизвестных пакетов</w:t>
            </w:r>
            <w:r w:rsidR="007E6F2C">
              <w:rPr>
                <w:rFonts w:ascii="Times New Roman" w:hAnsi="Times New Roman" w:cs="Times New Roman"/>
                <w:sz w:val="24"/>
                <w:szCs w:val="24"/>
              </w:rPr>
              <w:t>», «</w:t>
            </w:r>
            <w:r>
              <w:rPr>
                <w:rFonts w:ascii="Times New Roman" w:hAnsi="Times New Roman" w:cs="Times New Roman"/>
                <w:sz w:val="24"/>
                <w:szCs w:val="24"/>
              </w:rPr>
              <w:t xml:space="preserve">По антитеррористической безопасности для обучающихся и преподавателей».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Инструкции утверждены директором.</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Проведены рейды по группам, в соответствии с пунктом 5 Приказа </w:t>
            </w:r>
            <w:r w:rsidR="007E6F2C">
              <w:rPr>
                <w:rFonts w:ascii="Times New Roman" w:hAnsi="Times New Roman" w:cs="Times New Roman"/>
                <w:sz w:val="24"/>
                <w:szCs w:val="24"/>
              </w:rPr>
              <w:t>№ 516</w:t>
            </w:r>
            <w:r>
              <w:rPr>
                <w:rFonts w:ascii="Times New Roman" w:hAnsi="Times New Roman" w:cs="Times New Roman"/>
                <w:sz w:val="24"/>
                <w:szCs w:val="24"/>
              </w:rPr>
              <w:t>-д от 31.10.</w:t>
            </w:r>
            <w:r w:rsidR="007C2068">
              <w:rPr>
                <w:rFonts w:ascii="Times New Roman" w:hAnsi="Times New Roman" w:cs="Times New Roman"/>
                <w:sz w:val="24"/>
                <w:szCs w:val="24"/>
              </w:rPr>
              <w:t>2023</w:t>
            </w:r>
            <w:r>
              <w:rPr>
                <w:rFonts w:ascii="Times New Roman" w:hAnsi="Times New Roman" w:cs="Times New Roman"/>
                <w:sz w:val="24"/>
                <w:szCs w:val="24"/>
              </w:rPr>
              <w:t>г. «О принятии дополнительных мер по обеспечению безопасности в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с целью проверки действий преподавателей и обучающихся при угрозе совершения террористического акта, с составлением Протоколов.</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Разработан и утвержден антикризисный план действий в чрезвычайных ситуациях для участников образовательных отношений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Приказ № 234-д от 01.06.</w:t>
            </w:r>
            <w:r w:rsidR="007C2068">
              <w:rPr>
                <w:rFonts w:ascii="Times New Roman" w:hAnsi="Times New Roman" w:cs="Times New Roman"/>
                <w:sz w:val="24"/>
                <w:szCs w:val="24"/>
              </w:rPr>
              <w:t>2022</w:t>
            </w:r>
            <w:r>
              <w:rPr>
                <w:rFonts w:ascii="Times New Roman" w:hAnsi="Times New Roman" w:cs="Times New Roman"/>
                <w:sz w:val="24"/>
                <w:szCs w:val="24"/>
              </w:rPr>
              <w:t>г.</w:t>
            </w:r>
          </w:p>
          <w:p w:rsidR="00F460CB" w:rsidRDefault="00F460CB" w:rsidP="00F460CB">
            <w:pPr>
              <w:ind w:firstLine="709"/>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Утвержден и введен в действие Алгоритм действий при поступлении анонимного сообщения посредством телефонной связи, электронной почты.</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Разработан и утвержден План действий при установлении уровней террористической опасности, Приказ № 24-д от 16.01.2023г.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Приказом директора № 15-д от 18.01.</w:t>
            </w:r>
            <w:r w:rsidR="007C2068">
              <w:rPr>
                <w:rFonts w:ascii="Times New Roman" w:hAnsi="Times New Roman" w:cs="Times New Roman"/>
                <w:sz w:val="24"/>
                <w:szCs w:val="24"/>
              </w:rPr>
              <w:t>2023</w:t>
            </w:r>
            <w:r>
              <w:rPr>
                <w:rFonts w:ascii="Times New Roman" w:hAnsi="Times New Roman" w:cs="Times New Roman"/>
                <w:sz w:val="24"/>
                <w:szCs w:val="24"/>
              </w:rPr>
              <w:t xml:space="preserve">г. утверждена постоянно действующая комиссия по </w:t>
            </w:r>
            <w:r w:rsidR="007E6F2C">
              <w:rPr>
                <w:rFonts w:ascii="Times New Roman" w:hAnsi="Times New Roman" w:cs="Times New Roman"/>
                <w:sz w:val="24"/>
                <w:szCs w:val="24"/>
              </w:rPr>
              <w:t>осмотру зданий</w:t>
            </w:r>
            <w:r>
              <w:rPr>
                <w:rFonts w:ascii="Times New Roman" w:hAnsi="Times New Roman" w:cs="Times New Roman"/>
                <w:sz w:val="24"/>
                <w:szCs w:val="24"/>
              </w:rPr>
              <w:t xml:space="preserve"> и территорий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на предмет антитеррористической защищённости, которая, ежедневно, за час до начала образовательного процесса, проводит комплексное обследование зданий объектов (территорий)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с составлением Акта.</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lastRenderedPageBreak/>
              <w:t>Организован ежедневный обход и осмотр территории и зданий специалистом по охране труда, работником охраны, ведется Журнал осмотра территории.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мер по обеспечению инженерно-технической </w:t>
            </w:r>
            <w:proofErr w:type="spellStart"/>
            <w:r>
              <w:rPr>
                <w:rFonts w:ascii="Times New Roman" w:eastAsia="Times New Roman" w:hAnsi="Times New Roman" w:cs="Times New Roman"/>
                <w:sz w:val="24"/>
                <w:szCs w:val="24"/>
              </w:rPr>
              <w:t>укрепленности</w:t>
            </w:r>
            <w:proofErr w:type="spellEnd"/>
            <w:r>
              <w:rPr>
                <w:rFonts w:ascii="Times New Roman" w:eastAsia="Times New Roman" w:hAnsi="Times New Roman" w:cs="Times New Roman"/>
                <w:sz w:val="24"/>
                <w:szCs w:val="24"/>
              </w:rPr>
              <w:t xml:space="preserve"> и физической защиты образовательных организаций:</w:t>
            </w:r>
          </w:p>
          <w:p w:rsidR="00F460CB" w:rsidRDefault="00F460CB" w:rsidP="00F460CB">
            <w:pPr>
              <w:rPr>
                <w:rFonts w:ascii="Times New Roman" w:eastAsia="Times New Roman" w:hAnsi="Times New Roman" w:cs="Times New Roman"/>
                <w:sz w:val="24"/>
                <w:szCs w:val="24"/>
              </w:rPr>
            </w:pPr>
            <w:r>
              <w:rPr>
                <w:rFonts w:ascii="Times New Roman" w:hAnsi="Times New Roman" w:cs="Times New Roman"/>
                <w:sz w:val="24"/>
                <w:szCs w:val="24"/>
              </w:rPr>
              <w:t xml:space="preserve">1) </w:t>
            </w:r>
            <w:r>
              <w:rPr>
                <w:rFonts w:ascii="Times New Roman" w:eastAsia="Times New Roman" w:hAnsi="Times New Roman" w:cs="Times New Roman"/>
                <w:sz w:val="24"/>
                <w:szCs w:val="24"/>
              </w:rPr>
              <w:t>оборудование и обеспечение функционирования кнопок тревожной сигнализации (экстренного вызова);</w:t>
            </w:r>
          </w:p>
          <w:p w:rsidR="00F460CB" w:rsidRDefault="00F460CB" w:rsidP="00F460CB">
            <w:pPr>
              <w:rPr>
                <w:rFonts w:ascii="Times New Roman" w:eastAsia="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 xml:space="preserve"> установка и ремонт ограждения территории;</w:t>
            </w:r>
          </w:p>
          <w:p w:rsidR="00F460CB" w:rsidRDefault="00F460CB" w:rsidP="00F460CB">
            <w:pPr>
              <w:rPr>
                <w:rFonts w:ascii="Times New Roman" w:eastAsia="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sz w:val="24"/>
                <w:szCs w:val="24"/>
              </w:rPr>
              <w:t xml:space="preserve"> установка и обеспечение функционирования систем охранной сигнализации;</w:t>
            </w:r>
          </w:p>
          <w:p w:rsidR="00F460CB" w:rsidRDefault="00F460CB" w:rsidP="00F460CB">
            <w:pPr>
              <w:rPr>
                <w:rFonts w:ascii="Times New Roman" w:eastAsia="Times New Roman" w:hAnsi="Times New Roman" w:cs="Times New Roman"/>
                <w:sz w:val="24"/>
                <w:szCs w:val="24"/>
              </w:rPr>
            </w:pPr>
            <w:r>
              <w:rPr>
                <w:rFonts w:ascii="Times New Roman" w:hAnsi="Times New Roman" w:cs="Times New Roman"/>
                <w:sz w:val="24"/>
                <w:szCs w:val="24"/>
              </w:rPr>
              <w:t>4)</w:t>
            </w:r>
            <w:r>
              <w:rPr>
                <w:rFonts w:ascii="Times New Roman" w:eastAsia="Times New Roman" w:hAnsi="Times New Roman" w:cs="Times New Roman"/>
                <w:sz w:val="24"/>
                <w:szCs w:val="24"/>
              </w:rPr>
              <w:t xml:space="preserve"> установка и обеспечение функционирования систем видеонаблюдения;</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5) установка и функционирование систем контроля и управления доступом;</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6) организация физической охраны зданий и территорий;</w:t>
            </w:r>
          </w:p>
          <w:p w:rsidR="00F460CB" w:rsidRDefault="00F460CB" w:rsidP="00F460CB">
            <w:pPr>
              <w:rPr>
                <w:rFonts w:ascii="Times New Roman" w:eastAsia="Times New Roman" w:hAnsi="Times New Roman" w:cs="Times New Roman"/>
                <w:sz w:val="24"/>
                <w:szCs w:val="24"/>
              </w:rPr>
            </w:pPr>
            <w:r>
              <w:rPr>
                <w:rFonts w:ascii="Times New Roman" w:hAnsi="Times New Roman" w:cs="Times New Roman"/>
                <w:sz w:val="24"/>
                <w:szCs w:val="24"/>
              </w:rPr>
              <w:t>7</w:t>
            </w:r>
            <w:r>
              <w:rPr>
                <w:rFonts w:ascii="Times New Roman" w:eastAsia="Times New Roman" w:hAnsi="Times New Roman" w:cs="Times New Roman"/>
                <w:sz w:val="24"/>
                <w:szCs w:val="24"/>
              </w:rPr>
              <w:t>) установка и обеспечение функционирования системы оповещения;</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8) установка и ремонт освещения зданий и территорий;</w:t>
            </w:r>
          </w:p>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9) выполнение иных мероприятий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 в соответствии с утвержденными планами-графиками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1) Кнопками тревожной сигнализации оборудованы вахты учебных корпусов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№1 (ул. Луначарского,26) и</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 №2 (ул. Дзержинского, 6а), кабинет директора, кабинет заместителя директора по СПР, кабинет главного бухгалтера.</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2) Имеется ограждение территории корпуса №2</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(ул. Дзержинского,6а); корпус №1</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(ул. Луначарского,26) огражден частично (отсутствуют </w:t>
            </w:r>
            <w:proofErr w:type="spellStart"/>
            <w:r>
              <w:rPr>
                <w:rFonts w:ascii="Times New Roman" w:hAnsi="Times New Roman" w:cs="Times New Roman"/>
                <w:sz w:val="24"/>
                <w:szCs w:val="24"/>
              </w:rPr>
              <w:t>воротасо</w:t>
            </w:r>
            <w:proofErr w:type="spellEnd"/>
            <w:r>
              <w:rPr>
                <w:rFonts w:ascii="Times New Roman" w:hAnsi="Times New Roman" w:cs="Times New Roman"/>
                <w:sz w:val="24"/>
                <w:szCs w:val="24"/>
              </w:rPr>
              <w:t xml:space="preserve"> стороны ул. Д. Бедного), свободный доступ в здание отсутствует.</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3) Охранная сигнализация установлена в корпусе №2 (ул. Дзержинского,6а), в корпусе №1 (ул. Луначарского,26) отсутствует.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4) </w:t>
            </w:r>
            <w:r w:rsidR="007E6F2C">
              <w:rPr>
                <w:rFonts w:ascii="Times New Roman" w:hAnsi="Times New Roman" w:cs="Times New Roman"/>
                <w:sz w:val="24"/>
                <w:szCs w:val="24"/>
              </w:rPr>
              <w:t>В</w:t>
            </w:r>
            <w:r>
              <w:rPr>
                <w:rFonts w:ascii="Times New Roman" w:hAnsi="Times New Roman" w:cs="Times New Roman"/>
                <w:sz w:val="24"/>
                <w:szCs w:val="24"/>
              </w:rPr>
              <w:t xml:space="preserve"> корпусе №2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(ул. Дзержинского,6а)</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установлено 14 видеокамер наружного наблюдения и 10 видеокамер внутреннего наблюдения.</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 корпусе №1 </w:t>
            </w:r>
          </w:p>
          <w:p w:rsidR="00F460CB" w:rsidRDefault="007E6F2C" w:rsidP="00F460CB">
            <w:pPr>
              <w:rPr>
                <w:rFonts w:ascii="Times New Roman" w:hAnsi="Times New Roman" w:cs="Times New Roman"/>
                <w:sz w:val="24"/>
                <w:szCs w:val="24"/>
              </w:rPr>
            </w:pPr>
            <w:r>
              <w:rPr>
                <w:rFonts w:ascii="Times New Roman" w:hAnsi="Times New Roman" w:cs="Times New Roman"/>
                <w:sz w:val="24"/>
                <w:szCs w:val="24"/>
              </w:rPr>
              <w:t>(</w:t>
            </w:r>
            <w:r w:rsidR="00F460CB">
              <w:rPr>
                <w:rFonts w:ascii="Times New Roman" w:hAnsi="Times New Roman" w:cs="Times New Roman"/>
                <w:sz w:val="24"/>
                <w:szCs w:val="24"/>
              </w:rPr>
              <w:t xml:space="preserve">ул. Луначарского,26) установлено 20 видеокамер наружного наблюдения и 9 камер внутреннего наблюдения.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5) Система СКУД установлена в обоих корпусах.</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6) Охрана зданий и территорий </w:t>
            </w:r>
            <w:r w:rsidR="007E6F2C">
              <w:rPr>
                <w:rFonts w:ascii="Times New Roman" w:hAnsi="Times New Roman" w:cs="Times New Roman"/>
                <w:sz w:val="24"/>
                <w:szCs w:val="24"/>
              </w:rPr>
              <w:t>ведется сотрудникам</w:t>
            </w:r>
            <w:proofErr w:type="gramStart"/>
            <w:r w:rsidR="007E6F2C">
              <w:rPr>
                <w:rFonts w:ascii="Times New Roman" w:hAnsi="Times New Roman" w:cs="Times New Roman"/>
                <w:sz w:val="24"/>
                <w:szCs w:val="24"/>
              </w:rPr>
              <w:t>и ООО</w:t>
            </w:r>
            <w:proofErr w:type="gramEnd"/>
            <w:r>
              <w:rPr>
                <w:rFonts w:ascii="Times New Roman" w:hAnsi="Times New Roman" w:cs="Times New Roman"/>
                <w:sz w:val="24"/>
                <w:szCs w:val="24"/>
              </w:rPr>
              <w:t xml:space="preserve"> ЧОО «</w:t>
            </w:r>
            <w:proofErr w:type="spellStart"/>
            <w:r>
              <w:rPr>
                <w:rFonts w:ascii="Times New Roman" w:hAnsi="Times New Roman" w:cs="Times New Roman"/>
                <w:sz w:val="24"/>
                <w:szCs w:val="24"/>
              </w:rPr>
              <w:t>Асгард-Урал</w:t>
            </w:r>
            <w:proofErr w:type="spellEnd"/>
            <w:r>
              <w:rPr>
                <w:rFonts w:ascii="Times New Roman" w:hAnsi="Times New Roman" w:cs="Times New Roman"/>
                <w:sz w:val="24"/>
                <w:szCs w:val="24"/>
              </w:rPr>
              <w:t>».</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7) Система оповещения отсутствует. Была составлена смета на сумму 613 688, 40 руб. Требуется актуализация.</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8) Освещение зданий находится в исправном состоянии, в 2019 г. произведена замена наружного освещения.</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9) Приобретены ручные </w:t>
            </w:r>
            <w:proofErr w:type="spellStart"/>
            <w:r>
              <w:rPr>
                <w:rFonts w:ascii="Times New Roman" w:hAnsi="Times New Roman" w:cs="Times New Roman"/>
                <w:sz w:val="24"/>
                <w:szCs w:val="24"/>
              </w:rPr>
              <w:t>металлодетекторы</w:t>
            </w:r>
            <w:proofErr w:type="spellEnd"/>
            <w:r>
              <w:rPr>
                <w:rFonts w:ascii="Times New Roman" w:hAnsi="Times New Roman" w:cs="Times New Roman"/>
                <w:sz w:val="24"/>
                <w:szCs w:val="24"/>
              </w:rPr>
              <w:t xml:space="preserve">. </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w:t>
            </w:r>
            <w:r>
              <w:rPr>
                <w:rFonts w:ascii="Times New Roman" w:eastAsia="Times New Roman" w:hAnsi="Times New Roman" w:cs="Times New Roman"/>
                <w:sz w:val="24"/>
                <w:szCs w:val="24"/>
              </w:rPr>
              <w:lastRenderedPageBreak/>
              <w:t>мероприятий по приведению образовательных организаций в соответствие с правилами и требованиями антитеррористической защищенности, устранению нарушений и недостатков, выявленных надзорными органами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течение года </w:t>
            </w:r>
            <w:r>
              <w:rPr>
                <w:rFonts w:ascii="Times New Roman" w:eastAsia="Times New Roman" w:hAnsi="Times New Roman" w:cs="Times New Roman"/>
                <w:sz w:val="24"/>
                <w:szCs w:val="24"/>
              </w:rPr>
              <w:lastRenderedPageBreak/>
              <w:t>в соответствии с утвержденными планами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Разработаны планы мероприятий по </w:t>
            </w:r>
            <w:r>
              <w:rPr>
                <w:rFonts w:ascii="Times New Roman" w:hAnsi="Times New Roman" w:cs="Times New Roman"/>
                <w:sz w:val="24"/>
                <w:szCs w:val="24"/>
              </w:rPr>
              <w:lastRenderedPageBreak/>
              <w:t xml:space="preserve">устранению </w:t>
            </w:r>
            <w:r w:rsidR="007E6F2C">
              <w:rPr>
                <w:rFonts w:ascii="Times New Roman" w:hAnsi="Times New Roman" w:cs="Times New Roman"/>
                <w:sz w:val="24"/>
                <w:szCs w:val="24"/>
              </w:rPr>
              <w:t>нарушений,</w:t>
            </w:r>
            <w:r>
              <w:rPr>
                <w:rFonts w:ascii="Times New Roman" w:hAnsi="Times New Roman" w:cs="Times New Roman"/>
                <w:sz w:val="24"/>
                <w:szCs w:val="24"/>
              </w:rPr>
              <w:t xml:space="preserve"> выявленных в ходе обследования </w:t>
            </w:r>
            <w:r w:rsidR="007E6F2C">
              <w:rPr>
                <w:rFonts w:ascii="Times New Roman" w:hAnsi="Times New Roman" w:cs="Times New Roman"/>
                <w:sz w:val="24"/>
                <w:szCs w:val="24"/>
              </w:rPr>
              <w:t>и категорирования</w:t>
            </w:r>
            <w:r>
              <w:rPr>
                <w:rFonts w:ascii="Times New Roman" w:hAnsi="Times New Roman" w:cs="Times New Roman"/>
                <w:sz w:val="24"/>
                <w:szCs w:val="24"/>
              </w:rPr>
              <w:t xml:space="preserve"> объектов. Приказы № 302-д от 14.07.</w:t>
            </w:r>
            <w:r w:rsidR="007C2068">
              <w:rPr>
                <w:rFonts w:ascii="Times New Roman" w:hAnsi="Times New Roman" w:cs="Times New Roman"/>
                <w:sz w:val="24"/>
                <w:szCs w:val="24"/>
              </w:rPr>
              <w:t>2023</w:t>
            </w:r>
            <w:r>
              <w:rPr>
                <w:rFonts w:ascii="Times New Roman" w:hAnsi="Times New Roman" w:cs="Times New Roman"/>
                <w:sz w:val="24"/>
                <w:szCs w:val="24"/>
              </w:rPr>
              <w:t xml:space="preserve">г., № 23-д от 16.01.2023г. </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проверок на объектах (территориях) требований к антитеррористической защищенности, а также разработанных в соответствии с ними организационно-распорядительных документов, с составлением актов проверки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ежеквартально, в период подготовки к новому учебному году </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25.02.</w:t>
            </w:r>
            <w:r w:rsidR="007C2068">
              <w:rPr>
                <w:rFonts w:ascii="Times New Roman" w:hAnsi="Times New Roman" w:cs="Times New Roman"/>
                <w:sz w:val="24"/>
                <w:szCs w:val="24"/>
              </w:rPr>
              <w:t>2023</w:t>
            </w:r>
            <w:r>
              <w:rPr>
                <w:rFonts w:ascii="Times New Roman" w:hAnsi="Times New Roman" w:cs="Times New Roman"/>
                <w:sz w:val="24"/>
                <w:szCs w:val="24"/>
              </w:rPr>
              <w:t xml:space="preserve"> г., проведена проверка объектов по адресу: г. Невьянск, ул. Луначарского д. 26, ул. Дзержинского 6а. Проверку проводил главный специалист ОВО – филиала ФГКУ «УВО ВНГ России по Свердловской области» майор полиции </w:t>
            </w:r>
            <w:proofErr w:type="spellStart"/>
            <w:r>
              <w:rPr>
                <w:rFonts w:ascii="Times New Roman" w:hAnsi="Times New Roman" w:cs="Times New Roman"/>
                <w:sz w:val="24"/>
                <w:szCs w:val="24"/>
              </w:rPr>
              <w:t>Шиганова</w:t>
            </w:r>
            <w:proofErr w:type="spellEnd"/>
            <w:r>
              <w:rPr>
                <w:rFonts w:ascii="Times New Roman" w:hAnsi="Times New Roman" w:cs="Times New Roman"/>
                <w:sz w:val="24"/>
                <w:szCs w:val="24"/>
              </w:rPr>
              <w:t xml:space="preserve"> Т.А.</w:t>
            </w:r>
            <w:r w:rsidR="007E6F2C">
              <w:rPr>
                <w:rFonts w:ascii="Times New Roman" w:hAnsi="Times New Roman" w:cs="Times New Roman"/>
                <w:sz w:val="24"/>
                <w:szCs w:val="24"/>
              </w:rPr>
              <w:t>, составлен</w:t>
            </w:r>
            <w:r>
              <w:rPr>
                <w:rFonts w:ascii="Times New Roman" w:hAnsi="Times New Roman" w:cs="Times New Roman"/>
                <w:sz w:val="24"/>
                <w:szCs w:val="24"/>
              </w:rPr>
              <w:t xml:space="preserve"> акт проверки от 25.02.</w:t>
            </w:r>
            <w:r w:rsidR="007C2068">
              <w:rPr>
                <w:rFonts w:ascii="Times New Roman" w:hAnsi="Times New Roman" w:cs="Times New Roman"/>
                <w:sz w:val="24"/>
                <w:szCs w:val="24"/>
              </w:rPr>
              <w:t>2023</w:t>
            </w:r>
            <w:r>
              <w:rPr>
                <w:rFonts w:ascii="Times New Roman" w:hAnsi="Times New Roman" w:cs="Times New Roman"/>
                <w:sz w:val="24"/>
                <w:szCs w:val="24"/>
              </w:rPr>
              <w:t xml:space="preserve"> г.</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17.</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учебных эвакуационных тренировок в образовательных организациях по антитеррористической защищенности </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реже 1 раза в полугодие, в День защиты детей</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01.03.</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297 человек.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13.05.</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231 человек.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ходе тренировки 30.09.</w:t>
            </w:r>
            <w:r w:rsidR="007C2068">
              <w:rPr>
                <w:rFonts w:ascii="Times New Roman" w:hAnsi="Times New Roman" w:cs="Times New Roman"/>
                <w:sz w:val="24"/>
                <w:szCs w:val="24"/>
              </w:rPr>
              <w:t>2023</w:t>
            </w:r>
            <w:r>
              <w:rPr>
                <w:rFonts w:ascii="Times New Roman" w:hAnsi="Times New Roman" w:cs="Times New Roman"/>
                <w:sz w:val="24"/>
                <w:szCs w:val="24"/>
              </w:rPr>
              <w:t xml:space="preserve"> г., эвакуировано 323 человека.</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Учебные эвакуационные тренировки проведены в учебном корпусе по адресу: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Невьянск,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ул. Дзержинского 6а </w:t>
            </w:r>
          </w:p>
          <w:p w:rsidR="00F460CB" w:rsidRDefault="00F460CB" w:rsidP="00F460CB">
            <w:pPr>
              <w:rPr>
                <w:rFonts w:ascii="Times New Roman" w:hAnsi="Times New Roman" w:cs="Times New Roman"/>
                <w:sz w:val="24"/>
                <w:szCs w:val="24"/>
                <w:highlight w:val="yellow"/>
              </w:rPr>
            </w:pPr>
            <w:r>
              <w:rPr>
                <w:rFonts w:ascii="Times New Roman" w:hAnsi="Times New Roman" w:cs="Times New Roman"/>
                <w:sz w:val="24"/>
                <w:szCs w:val="24"/>
              </w:rPr>
              <w:t>(01.03.</w:t>
            </w:r>
            <w:r w:rsidR="007C2068">
              <w:rPr>
                <w:rFonts w:ascii="Times New Roman" w:hAnsi="Times New Roman" w:cs="Times New Roman"/>
                <w:sz w:val="24"/>
                <w:szCs w:val="24"/>
              </w:rPr>
              <w:t>2023</w:t>
            </w:r>
            <w:r>
              <w:rPr>
                <w:rFonts w:ascii="Times New Roman" w:hAnsi="Times New Roman" w:cs="Times New Roman"/>
                <w:sz w:val="24"/>
                <w:szCs w:val="24"/>
              </w:rPr>
              <w:t xml:space="preserve"> г., 13.05.</w:t>
            </w:r>
            <w:r w:rsidR="007C2068">
              <w:rPr>
                <w:rFonts w:ascii="Times New Roman" w:hAnsi="Times New Roman" w:cs="Times New Roman"/>
                <w:sz w:val="24"/>
                <w:szCs w:val="24"/>
              </w:rPr>
              <w:t>2023</w:t>
            </w:r>
            <w:r>
              <w:rPr>
                <w:rFonts w:ascii="Times New Roman" w:hAnsi="Times New Roman" w:cs="Times New Roman"/>
                <w:sz w:val="24"/>
                <w:szCs w:val="24"/>
              </w:rPr>
              <w:t xml:space="preserve"> г., 30.09.</w:t>
            </w:r>
            <w:r w:rsidR="007C2068">
              <w:rPr>
                <w:rFonts w:ascii="Times New Roman" w:hAnsi="Times New Roman" w:cs="Times New Roman"/>
                <w:sz w:val="24"/>
                <w:szCs w:val="24"/>
              </w:rPr>
              <w:t>2023</w:t>
            </w:r>
            <w:r>
              <w:rPr>
                <w:rFonts w:ascii="Times New Roman" w:hAnsi="Times New Roman" w:cs="Times New Roman"/>
                <w:sz w:val="24"/>
                <w:szCs w:val="24"/>
              </w:rPr>
              <w:t>г.) с привлечением специалистов других ведомств (</w:t>
            </w:r>
            <w:proofErr w:type="spellStart"/>
            <w:r>
              <w:rPr>
                <w:rFonts w:ascii="Times New Roman" w:hAnsi="Times New Roman" w:cs="Times New Roman"/>
                <w:sz w:val="24"/>
                <w:szCs w:val="24"/>
              </w:rPr>
              <w:t>Росгвардия</w:t>
            </w:r>
            <w:proofErr w:type="spellEnd"/>
            <w:r>
              <w:rPr>
                <w:rFonts w:ascii="Times New Roman" w:hAnsi="Times New Roman" w:cs="Times New Roman"/>
                <w:sz w:val="24"/>
                <w:szCs w:val="24"/>
              </w:rPr>
              <w:t>, МЧС, МВД)</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18.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согласования с уполномоченными территориальными органами федеральных органов исполнительной </w:t>
            </w:r>
            <w:r>
              <w:rPr>
                <w:rFonts w:ascii="Times New Roman" w:eastAsia="Times New Roman" w:hAnsi="Times New Roman" w:cs="Times New Roman"/>
                <w:sz w:val="24"/>
                <w:szCs w:val="24"/>
              </w:rPr>
              <w:lastRenderedPageBreak/>
              <w:t xml:space="preserve">власти мероприятий по обеспечению безопасности на объектах и в местах проведения государственных праздников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7 дней до мероприятия</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Все массовые мероприятия, проводимые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(спортивные мероприятия, с выходом на городской стадион, «Лыжня России», 1 сентября и т.п.) согласуются с отделением МЧС по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Невьянску и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lastRenderedPageBreak/>
              <w:t>Новогодние мероприятия не проводились.</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обучения, проведение инструктажей персонала по вопросам обеспечения антитеррористической защищенности объектов (территорий), противодействия терроризму </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Директор, заместители директора </w:t>
            </w:r>
            <w:r w:rsidR="007E6F2C">
              <w:rPr>
                <w:rFonts w:ascii="Times New Roman" w:hAnsi="Times New Roman" w:cs="Times New Roman"/>
                <w:sz w:val="24"/>
                <w:szCs w:val="24"/>
              </w:rPr>
              <w:t>и ответственный</w:t>
            </w:r>
            <w:r>
              <w:rPr>
                <w:rFonts w:ascii="Times New Roman" w:hAnsi="Times New Roman" w:cs="Times New Roman"/>
                <w:sz w:val="24"/>
                <w:szCs w:val="24"/>
              </w:rPr>
              <w:t xml:space="preserve"> за антитеррористическую безопасность прошли </w:t>
            </w:r>
            <w:proofErr w:type="gramStart"/>
            <w:r>
              <w:rPr>
                <w:rFonts w:ascii="Times New Roman" w:hAnsi="Times New Roman" w:cs="Times New Roman"/>
                <w:sz w:val="24"/>
                <w:szCs w:val="24"/>
              </w:rPr>
              <w:t>обучение по программе</w:t>
            </w:r>
            <w:proofErr w:type="gramEnd"/>
            <w:r>
              <w:rPr>
                <w:rFonts w:ascii="Times New Roman" w:hAnsi="Times New Roman" w:cs="Times New Roman"/>
                <w:sz w:val="24"/>
                <w:szCs w:val="24"/>
              </w:rPr>
              <w:t xml:space="preserve"> «Антитеррористическая безопасность и противодействие терроризму» в объеме 36 часов в декабре </w:t>
            </w:r>
            <w:r w:rsidR="007C2068">
              <w:rPr>
                <w:rFonts w:ascii="Times New Roman" w:hAnsi="Times New Roman" w:cs="Times New Roman"/>
                <w:sz w:val="24"/>
                <w:szCs w:val="24"/>
              </w:rPr>
              <w:t>2023</w:t>
            </w:r>
            <w:r>
              <w:rPr>
                <w:rFonts w:ascii="Times New Roman" w:hAnsi="Times New Roman" w:cs="Times New Roman"/>
                <w:sz w:val="24"/>
                <w:szCs w:val="24"/>
              </w:rPr>
              <w:t>г.</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Издан приказ от 30.08.</w:t>
            </w:r>
            <w:r w:rsidR="007C2068">
              <w:rPr>
                <w:rFonts w:ascii="Times New Roman" w:hAnsi="Times New Roman" w:cs="Times New Roman"/>
                <w:sz w:val="24"/>
                <w:szCs w:val="24"/>
              </w:rPr>
              <w:t>2023</w:t>
            </w:r>
            <w:r>
              <w:rPr>
                <w:rFonts w:ascii="Times New Roman" w:hAnsi="Times New Roman" w:cs="Times New Roman"/>
                <w:sz w:val="24"/>
                <w:szCs w:val="24"/>
              </w:rPr>
              <w:t xml:space="preserve"> г., </w:t>
            </w:r>
            <w:r>
              <w:rPr>
                <w:rFonts w:ascii="Times New Roman" w:hAnsi="Times New Roman" w:cs="Times New Roman"/>
                <w:sz w:val="24"/>
                <w:szCs w:val="24"/>
              </w:rPr>
              <w:br/>
              <w:t>№ 347-д «О порядке проведения инструктажей по охране труда с сотрудниками и обучающимися.</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Все вновь принятые сотрудники проходят вводный и первичный </w:t>
            </w:r>
            <w:r w:rsidR="007E6F2C">
              <w:rPr>
                <w:rFonts w:ascii="Times New Roman" w:hAnsi="Times New Roman" w:cs="Times New Roman"/>
                <w:sz w:val="24"/>
                <w:szCs w:val="24"/>
              </w:rPr>
              <w:t>инструктаж, со</w:t>
            </w:r>
            <w:r>
              <w:rPr>
                <w:rFonts w:ascii="Times New Roman" w:hAnsi="Times New Roman" w:cs="Times New Roman"/>
                <w:sz w:val="24"/>
                <w:szCs w:val="24"/>
              </w:rPr>
              <w:t xml:space="preserve"> всеми сотрудниками согласно приказу и положению инструктажи проводятся 2 раза в год.</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Проведены внеплановые инструктажи с сотрудниками по антитеррору с оформлением протоколов от 13.01.</w:t>
            </w:r>
            <w:r w:rsidR="007C2068">
              <w:rPr>
                <w:rFonts w:ascii="Times New Roman" w:hAnsi="Times New Roman" w:cs="Times New Roman"/>
                <w:sz w:val="24"/>
                <w:szCs w:val="24"/>
              </w:rPr>
              <w:t>2023</w:t>
            </w:r>
            <w:r>
              <w:rPr>
                <w:rFonts w:ascii="Times New Roman" w:hAnsi="Times New Roman" w:cs="Times New Roman"/>
                <w:sz w:val="24"/>
                <w:szCs w:val="24"/>
              </w:rPr>
              <w:t>г. и 11.05.</w:t>
            </w:r>
            <w:r w:rsidR="007C2068">
              <w:rPr>
                <w:rFonts w:ascii="Times New Roman" w:hAnsi="Times New Roman" w:cs="Times New Roman"/>
                <w:sz w:val="24"/>
                <w:szCs w:val="24"/>
              </w:rPr>
              <w:t>2023</w:t>
            </w:r>
            <w:r>
              <w:rPr>
                <w:rFonts w:ascii="Times New Roman" w:hAnsi="Times New Roman" w:cs="Times New Roman"/>
                <w:sz w:val="24"/>
                <w:szCs w:val="24"/>
              </w:rPr>
              <w:t>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Организация и проведение Месячника безопасности в образовательных организациях, направление отчета о проведенных мероприятиях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май, сентябрь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в мероприятиях (май) </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527 человека</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(сотрудники, обучающиеся, родители (опекуны))</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в мероприятиях (сентябрь) </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490 человек</w:t>
            </w:r>
          </w:p>
          <w:p w:rsidR="00F460CB" w:rsidRDefault="00F460CB" w:rsidP="00F460CB">
            <w:pPr>
              <w:jc w:val="center"/>
              <w:rPr>
                <w:rFonts w:ascii="Times New Roman" w:hAnsi="Times New Roman" w:cs="Times New Roman"/>
                <w:sz w:val="24"/>
                <w:szCs w:val="24"/>
                <w:highlight w:val="yellow"/>
              </w:rPr>
            </w:pPr>
            <w:r>
              <w:rPr>
                <w:rFonts w:ascii="Times New Roman" w:hAnsi="Times New Roman" w:cs="Times New Roman"/>
                <w:sz w:val="24"/>
                <w:szCs w:val="24"/>
              </w:rPr>
              <w:t>(сотрудники, обучающиеся, родители (опекуны))</w:t>
            </w: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Месячник безопасности проведен с 5 по 30 мая.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Отчёт по выполнению мероприятий во время месячника не отправлялся в связи с отсутствием запроса</w:t>
            </w:r>
            <w:r>
              <w:rPr>
                <w:rFonts w:ascii="Liberation Serif" w:eastAsia="Times New Roman" w:hAnsi="Liberation Serif" w:cs="Liberation Serif"/>
                <w:sz w:val="24"/>
                <w:szCs w:val="24"/>
              </w:rPr>
              <w:t xml:space="preserve"> Министерства образования</w:t>
            </w:r>
            <w:r>
              <w:rPr>
                <w:rFonts w:ascii="Times New Roman" w:hAnsi="Times New Roman" w:cs="Times New Roman"/>
                <w:sz w:val="24"/>
                <w:szCs w:val="24"/>
              </w:rPr>
              <w:t>.</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Месячник безопасности </w:t>
            </w:r>
            <w:r w:rsidR="007E6F2C">
              <w:rPr>
                <w:rFonts w:ascii="Times New Roman" w:hAnsi="Times New Roman" w:cs="Times New Roman"/>
                <w:sz w:val="24"/>
                <w:szCs w:val="24"/>
              </w:rPr>
              <w:t>проведен с</w:t>
            </w:r>
            <w:r>
              <w:rPr>
                <w:rFonts w:ascii="Times New Roman" w:hAnsi="Times New Roman" w:cs="Times New Roman"/>
                <w:sz w:val="24"/>
                <w:szCs w:val="24"/>
              </w:rPr>
              <w:t xml:space="preserve"> 1 по 30 сентября. Отчёт по выполнению мероприятий во время месячника не отправлялся, в связи с отсутствием запроса</w:t>
            </w:r>
            <w:r>
              <w:rPr>
                <w:rFonts w:ascii="Liberation Serif" w:eastAsia="Times New Roman" w:hAnsi="Liberation Serif" w:cs="Liberation Serif"/>
                <w:sz w:val="24"/>
                <w:szCs w:val="24"/>
              </w:rPr>
              <w:t xml:space="preserve"> Министерства образования</w:t>
            </w:r>
            <w:r>
              <w:rPr>
                <w:rFonts w:ascii="Times New Roman" w:hAnsi="Times New Roman" w:cs="Times New Roman"/>
                <w:sz w:val="24"/>
                <w:szCs w:val="24"/>
              </w:rPr>
              <w:t>.</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мероприятий, приуроченных Дню солидарности в борьбе с </w:t>
            </w:r>
            <w:r>
              <w:rPr>
                <w:rFonts w:ascii="Times New Roman" w:eastAsia="Times New Roman" w:hAnsi="Times New Roman" w:cs="Times New Roman"/>
                <w:sz w:val="24"/>
                <w:szCs w:val="24"/>
              </w:rPr>
              <w:lastRenderedPageBreak/>
              <w:t xml:space="preserve">терроризмом, направление отчета о проведенных мероприятиях </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сентябрь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уроке-митинге 108 человека.</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Организован урок-митинг «Беслану посвящается».</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Проведены инструктажи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«По антитеррористической безопасности».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lastRenderedPageBreak/>
              <w:t>16.09.</w:t>
            </w:r>
            <w:r w:rsidR="007C2068">
              <w:rPr>
                <w:rFonts w:ascii="Times New Roman" w:hAnsi="Times New Roman" w:cs="Times New Roman"/>
                <w:sz w:val="24"/>
                <w:szCs w:val="24"/>
              </w:rPr>
              <w:t>2023</w:t>
            </w:r>
            <w:r>
              <w:rPr>
                <w:rFonts w:ascii="Times New Roman" w:hAnsi="Times New Roman" w:cs="Times New Roman"/>
                <w:sz w:val="24"/>
                <w:szCs w:val="24"/>
              </w:rPr>
              <w:t xml:space="preserve">г. в рамках Дня солидарности в борьбе с терроризмом, студенты колледжа приняли участие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sidR="007E6F2C">
              <w:rPr>
                <w:rFonts w:ascii="Times New Roman" w:hAnsi="Times New Roman" w:cs="Times New Roman"/>
                <w:sz w:val="24"/>
                <w:szCs w:val="24"/>
              </w:rPr>
              <w:t>городской</w:t>
            </w:r>
            <w:proofErr w:type="gramEnd"/>
            <w:r w:rsidR="007E6F2C">
              <w:rPr>
                <w:rFonts w:ascii="Times New Roman" w:hAnsi="Times New Roman" w:cs="Times New Roman"/>
                <w:sz w:val="24"/>
                <w:szCs w:val="24"/>
              </w:rPr>
              <w:t xml:space="preserve"> </w:t>
            </w:r>
            <w:proofErr w:type="spellStart"/>
            <w:r w:rsidR="007E6F2C">
              <w:rPr>
                <w:rFonts w:ascii="Times New Roman" w:hAnsi="Times New Roman" w:cs="Times New Roman"/>
                <w:sz w:val="24"/>
                <w:szCs w:val="24"/>
              </w:rPr>
              <w:t>квест</w:t>
            </w:r>
            <w:r>
              <w:rPr>
                <w:rFonts w:ascii="Times New Roman" w:hAnsi="Times New Roman" w:cs="Times New Roman"/>
                <w:sz w:val="24"/>
                <w:szCs w:val="24"/>
              </w:rPr>
              <w:t>-игре</w:t>
            </w:r>
            <w:proofErr w:type="spellEnd"/>
            <w:r>
              <w:rPr>
                <w:rFonts w:ascii="Times New Roman" w:hAnsi="Times New Roman" w:cs="Times New Roman"/>
                <w:sz w:val="24"/>
                <w:szCs w:val="24"/>
              </w:rPr>
              <w:t xml:space="preserve"> «Мы против ТЕРРОРА» (три команды – 18 человек). По результатам соревнований, все обучающиеся награждены благодарственными письмами. Мероприятие опубликовано на сайте колледжа.</w:t>
            </w: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Оформлены информационный стенд по антитеррористической безопасности.</w:t>
            </w:r>
            <w:proofErr w:type="gramEnd"/>
            <w:r>
              <w:rPr>
                <w:rFonts w:ascii="Times New Roman" w:hAnsi="Times New Roman" w:cs="Times New Roman"/>
                <w:sz w:val="24"/>
                <w:szCs w:val="24"/>
              </w:rPr>
              <w:t xml:space="preserve"> </w:t>
            </w:r>
            <w:r>
              <w:rPr>
                <w:rFonts w:ascii="Times New Roman" w:hAnsi="Times New Roman" w:cs="Times New Roman"/>
                <w:sz w:val="24"/>
                <w:szCs w:val="24"/>
              </w:rPr>
              <w:br/>
              <w:t xml:space="preserve">Отчёт по выполнению мероприятий </w:t>
            </w:r>
            <w:r>
              <w:rPr>
                <w:rFonts w:ascii="Times New Roman" w:eastAsia="Times New Roman" w:hAnsi="Times New Roman" w:cs="Times New Roman"/>
                <w:sz w:val="24"/>
                <w:szCs w:val="24"/>
              </w:rPr>
              <w:t>приуроченных Дню солидарности в борьбе с терроризмом</w:t>
            </w:r>
            <w:r>
              <w:rPr>
                <w:rFonts w:ascii="Times New Roman" w:hAnsi="Times New Roman" w:cs="Times New Roman"/>
                <w:sz w:val="24"/>
                <w:szCs w:val="24"/>
              </w:rPr>
              <w:t xml:space="preserve"> отправлен. Исх.№.978 от 09.12.</w:t>
            </w:r>
            <w:r w:rsidR="007C2068">
              <w:rPr>
                <w:rFonts w:ascii="Times New Roman" w:hAnsi="Times New Roman" w:cs="Times New Roman"/>
                <w:sz w:val="24"/>
                <w:szCs w:val="24"/>
              </w:rPr>
              <w:t>2023</w:t>
            </w:r>
            <w:r>
              <w:rPr>
                <w:rFonts w:ascii="Times New Roman" w:hAnsi="Times New Roman" w:cs="Times New Roman"/>
                <w:sz w:val="24"/>
                <w:szCs w:val="24"/>
              </w:rPr>
              <w:t>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в образовательных организациях мероприятий с привлечением сотрудников правоохранительных органов и представителей общественных организаций, направленных на предупреждение распространения террористических идей среди молодежи</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228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126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18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22 человека.</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в мероприятии </w:t>
            </w:r>
            <w:r>
              <w:rPr>
                <w:rFonts w:ascii="Times New Roman" w:hAnsi="Times New Roman" w:cs="Times New Roman"/>
                <w:sz w:val="24"/>
                <w:szCs w:val="24"/>
              </w:rPr>
              <w:lastRenderedPageBreak/>
              <w:t>136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187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Приняло участие в мероприятии 723 человека.</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ind w:firstLine="12"/>
              <w:rPr>
                <w:rFonts w:ascii="Times New Roman" w:hAnsi="Times New Roman" w:cs="Times New Roman"/>
                <w:sz w:val="24"/>
                <w:szCs w:val="24"/>
              </w:rPr>
            </w:pPr>
            <w:r>
              <w:rPr>
                <w:rFonts w:ascii="Times New Roman" w:hAnsi="Times New Roman" w:cs="Times New Roman"/>
                <w:sz w:val="24"/>
                <w:szCs w:val="24"/>
              </w:rPr>
              <w:lastRenderedPageBreak/>
              <w:t xml:space="preserve">В рамках акции «Единый день профилактики» организованны: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- 18.10.</w:t>
            </w:r>
            <w:r w:rsidR="007C2068">
              <w:rPr>
                <w:rFonts w:ascii="Times New Roman" w:hAnsi="Times New Roman" w:cs="Times New Roman"/>
                <w:sz w:val="24"/>
                <w:szCs w:val="24"/>
              </w:rPr>
              <w:t>2023</w:t>
            </w:r>
            <w:r>
              <w:rPr>
                <w:rFonts w:ascii="Times New Roman" w:hAnsi="Times New Roman" w:cs="Times New Roman"/>
                <w:sz w:val="24"/>
                <w:szCs w:val="24"/>
              </w:rPr>
              <w:t xml:space="preserve">г. – при участии председателя и старшего инспектора ТКДН и ЗП </w:t>
            </w:r>
            <w:proofErr w:type="spellStart"/>
            <w:r>
              <w:rPr>
                <w:rFonts w:ascii="Times New Roman" w:hAnsi="Times New Roman" w:cs="Times New Roman"/>
                <w:sz w:val="24"/>
                <w:szCs w:val="24"/>
              </w:rPr>
              <w:t>Невьянского</w:t>
            </w:r>
            <w:proofErr w:type="spellEnd"/>
            <w:r>
              <w:rPr>
                <w:rFonts w:ascii="Times New Roman" w:hAnsi="Times New Roman" w:cs="Times New Roman"/>
                <w:sz w:val="24"/>
                <w:szCs w:val="24"/>
              </w:rPr>
              <w:t xml:space="preserve"> района был проведен правовой урок – практикум (решение задач на правовые темы) в группах 1 курса на тему «Уголовная и административная ответственность несовершеннолетних» (группы: № 127, 126, 128, 15);</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 - 19.10.</w:t>
            </w:r>
            <w:r w:rsidR="007C2068">
              <w:rPr>
                <w:rFonts w:ascii="Times New Roman" w:hAnsi="Times New Roman" w:cs="Times New Roman"/>
                <w:sz w:val="24"/>
                <w:szCs w:val="24"/>
              </w:rPr>
              <w:t>2023</w:t>
            </w:r>
            <w:r>
              <w:rPr>
                <w:rFonts w:ascii="Times New Roman" w:hAnsi="Times New Roman" w:cs="Times New Roman"/>
                <w:sz w:val="24"/>
                <w:szCs w:val="24"/>
              </w:rPr>
              <w:t>г. юрисконсультом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 xml:space="preserve">» В.Н. Борисенко проведены лекции и урок-практикум (решение задач на правовые темы) для студентов 1 курса на </w:t>
            </w:r>
            <w:r w:rsidR="007E6F2C">
              <w:rPr>
                <w:rFonts w:ascii="Times New Roman" w:hAnsi="Times New Roman" w:cs="Times New Roman"/>
                <w:sz w:val="24"/>
                <w:szCs w:val="24"/>
              </w:rPr>
              <w:t>темы: «</w:t>
            </w:r>
            <w:r>
              <w:rPr>
                <w:rFonts w:ascii="Times New Roman" w:hAnsi="Times New Roman" w:cs="Times New Roman"/>
                <w:sz w:val="24"/>
                <w:szCs w:val="24"/>
              </w:rPr>
              <w:t xml:space="preserve">Уголовная и административная ответственность несовершеннолетних», «Комендантский час». «Противодействие антитеррору среди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(группы: № 12, 121, 11).</w:t>
            </w: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- 19.10.</w:t>
            </w:r>
            <w:r w:rsidR="007C2068">
              <w:rPr>
                <w:rFonts w:ascii="Times New Roman" w:hAnsi="Times New Roman" w:cs="Times New Roman"/>
                <w:sz w:val="24"/>
                <w:szCs w:val="24"/>
              </w:rPr>
              <w:t>2023</w:t>
            </w:r>
            <w:r>
              <w:rPr>
                <w:rFonts w:ascii="Times New Roman" w:hAnsi="Times New Roman" w:cs="Times New Roman"/>
                <w:sz w:val="24"/>
                <w:szCs w:val="24"/>
              </w:rPr>
              <w:t xml:space="preserve">г. при участии </w:t>
            </w:r>
            <w:proofErr w:type="spellStart"/>
            <w:r>
              <w:rPr>
                <w:rFonts w:ascii="Times New Roman" w:hAnsi="Times New Roman" w:cs="Times New Roman"/>
                <w:sz w:val="24"/>
                <w:szCs w:val="24"/>
              </w:rPr>
              <w:t>Невьянского</w:t>
            </w:r>
            <w:proofErr w:type="spellEnd"/>
            <w:r>
              <w:rPr>
                <w:rFonts w:ascii="Times New Roman" w:hAnsi="Times New Roman" w:cs="Times New Roman"/>
                <w:sz w:val="24"/>
                <w:szCs w:val="24"/>
              </w:rPr>
              <w:t xml:space="preserve"> городского судьи </w:t>
            </w:r>
            <w:proofErr w:type="spellStart"/>
            <w:r>
              <w:rPr>
                <w:rFonts w:ascii="Times New Roman" w:hAnsi="Times New Roman" w:cs="Times New Roman"/>
                <w:sz w:val="24"/>
                <w:szCs w:val="24"/>
              </w:rPr>
              <w:t>Захватошиной</w:t>
            </w:r>
            <w:proofErr w:type="spellEnd"/>
            <w:r>
              <w:rPr>
                <w:rFonts w:ascii="Times New Roman" w:hAnsi="Times New Roman" w:cs="Times New Roman"/>
                <w:sz w:val="24"/>
                <w:szCs w:val="24"/>
              </w:rPr>
              <w:t xml:space="preserve"> Н.С., заместителя руководителя следственного отдела по г. Невьянск СУ СК России по Свердловской области </w:t>
            </w:r>
            <w:proofErr w:type="spellStart"/>
            <w:r>
              <w:rPr>
                <w:rFonts w:ascii="Times New Roman" w:hAnsi="Times New Roman" w:cs="Times New Roman"/>
                <w:sz w:val="24"/>
                <w:szCs w:val="24"/>
              </w:rPr>
              <w:t>Граматчиковой</w:t>
            </w:r>
            <w:proofErr w:type="spellEnd"/>
            <w:r>
              <w:rPr>
                <w:rFonts w:ascii="Times New Roman" w:hAnsi="Times New Roman" w:cs="Times New Roman"/>
                <w:sz w:val="24"/>
                <w:szCs w:val="24"/>
              </w:rPr>
              <w:t xml:space="preserve"> К.А., старшего помощника </w:t>
            </w:r>
            <w:proofErr w:type="spellStart"/>
            <w:r>
              <w:rPr>
                <w:rFonts w:ascii="Times New Roman" w:hAnsi="Times New Roman" w:cs="Times New Roman"/>
                <w:sz w:val="24"/>
                <w:szCs w:val="24"/>
              </w:rPr>
              <w:t>Невьянского</w:t>
            </w:r>
            <w:proofErr w:type="spellEnd"/>
            <w:r>
              <w:rPr>
                <w:rFonts w:ascii="Times New Roman" w:hAnsi="Times New Roman" w:cs="Times New Roman"/>
                <w:sz w:val="24"/>
                <w:szCs w:val="24"/>
              </w:rPr>
              <w:t xml:space="preserve"> городского прокурора </w:t>
            </w:r>
            <w:proofErr w:type="spellStart"/>
            <w:r>
              <w:rPr>
                <w:rFonts w:ascii="Times New Roman" w:hAnsi="Times New Roman" w:cs="Times New Roman"/>
                <w:sz w:val="24"/>
                <w:szCs w:val="24"/>
              </w:rPr>
              <w:t>Богатырева</w:t>
            </w:r>
            <w:proofErr w:type="spellEnd"/>
            <w:r>
              <w:rPr>
                <w:rFonts w:ascii="Times New Roman" w:hAnsi="Times New Roman" w:cs="Times New Roman"/>
                <w:sz w:val="24"/>
                <w:szCs w:val="24"/>
              </w:rPr>
              <w:t xml:space="preserve"> О.М., начальника УУП и ПДН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 xml:space="preserve">» Катаева </w:t>
            </w:r>
            <w:r>
              <w:rPr>
                <w:rFonts w:ascii="Times New Roman" w:hAnsi="Times New Roman" w:cs="Times New Roman"/>
                <w:sz w:val="24"/>
                <w:szCs w:val="24"/>
              </w:rPr>
              <w:lastRenderedPageBreak/>
              <w:t>Н.В. был проведен круглый стол, где были рассмотрены различные вопросы, в том числе и на предупреждение</w:t>
            </w:r>
            <w:proofErr w:type="gramEnd"/>
            <w:r>
              <w:rPr>
                <w:rFonts w:ascii="Times New Roman" w:hAnsi="Times New Roman" w:cs="Times New Roman"/>
                <w:sz w:val="24"/>
                <w:szCs w:val="24"/>
              </w:rPr>
              <w:t xml:space="preserve"> распространения террористических идей среди молодежи. Ответственность.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Педагогом-психологом за указанный период было проведено 6 консультаций по вопросам межличностных отношений, выхода из трудной жизненной ситуации и др.</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За отчетный период с 16 несовершеннолетними были проведены индивидуально-профилактические беседы, направленные на устранение причин и условий, способствующих нарушению правил внутреннего распорядка в образовательной организации.</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14.09.</w:t>
            </w:r>
            <w:r w:rsidR="007C2068">
              <w:rPr>
                <w:rFonts w:ascii="Times New Roman" w:hAnsi="Times New Roman" w:cs="Times New Roman"/>
                <w:sz w:val="24"/>
                <w:szCs w:val="24"/>
              </w:rPr>
              <w:t>2023</w:t>
            </w:r>
            <w:r>
              <w:rPr>
                <w:rFonts w:ascii="Times New Roman" w:hAnsi="Times New Roman" w:cs="Times New Roman"/>
                <w:sz w:val="24"/>
                <w:szCs w:val="24"/>
              </w:rPr>
              <w:t xml:space="preserve">г. для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колледжа подготовлен и проведен классный час: «День памяти жертв фашизма - международная дата, посвященная десяткам миллионов жертв фашизма». </w:t>
            </w:r>
          </w:p>
          <w:p w:rsidR="00F460CB" w:rsidRDefault="00F460CB" w:rsidP="00F460CB">
            <w:pPr>
              <w:rPr>
                <w:sz w:val="28"/>
                <w:szCs w:val="28"/>
              </w:rPr>
            </w:pP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16.09.</w:t>
            </w:r>
            <w:r w:rsidR="007C2068">
              <w:rPr>
                <w:rFonts w:ascii="Times New Roman" w:hAnsi="Times New Roman" w:cs="Times New Roman"/>
                <w:sz w:val="24"/>
                <w:szCs w:val="24"/>
              </w:rPr>
              <w:t>2023</w:t>
            </w:r>
            <w:r>
              <w:rPr>
                <w:rFonts w:ascii="Times New Roman" w:hAnsi="Times New Roman" w:cs="Times New Roman"/>
                <w:sz w:val="24"/>
                <w:szCs w:val="24"/>
              </w:rPr>
              <w:t xml:space="preserve">г. в рамках Дня солидарности в борьбе с терроризмом, обучающиеся колледжа приняли участие в </w:t>
            </w:r>
            <w:r w:rsidR="007E6F2C">
              <w:rPr>
                <w:rFonts w:ascii="Times New Roman" w:hAnsi="Times New Roman" w:cs="Times New Roman"/>
                <w:sz w:val="24"/>
                <w:szCs w:val="24"/>
              </w:rPr>
              <w:t xml:space="preserve">городской </w:t>
            </w:r>
            <w:proofErr w:type="spellStart"/>
            <w:r w:rsidR="007E6F2C">
              <w:rPr>
                <w:rFonts w:ascii="Times New Roman" w:hAnsi="Times New Roman" w:cs="Times New Roman"/>
                <w:sz w:val="24"/>
                <w:szCs w:val="24"/>
              </w:rPr>
              <w:t>квест</w:t>
            </w:r>
            <w:r>
              <w:rPr>
                <w:rFonts w:ascii="Times New Roman" w:hAnsi="Times New Roman" w:cs="Times New Roman"/>
                <w:sz w:val="24"/>
                <w:szCs w:val="24"/>
              </w:rPr>
              <w:t>-игре</w:t>
            </w:r>
            <w:proofErr w:type="spellEnd"/>
            <w:r>
              <w:rPr>
                <w:rFonts w:ascii="Times New Roman" w:hAnsi="Times New Roman" w:cs="Times New Roman"/>
                <w:sz w:val="24"/>
                <w:szCs w:val="24"/>
              </w:rPr>
              <w:t xml:space="preserve"> «Мы против ТЕРРОРА».</w:t>
            </w:r>
            <w:proofErr w:type="gramEnd"/>
            <w:r>
              <w:rPr>
                <w:rFonts w:ascii="Times New Roman" w:hAnsi="Times New Roman" w:cs="Times New Roman"/>
                <w:sz w:val="24"/>
                <w:szCs w:val="24"/>
              </w:rPr>
              <w:t xml:space="preserve"> По результатам соревнований, все обучающиеся награждены благодарственными письмами. Мероприятие опубликовано на сайте колледжа.</w:t>
            </w:r>
          </w:p>
          <w:p w:rsidR="00F460CB" w:rsidRDefault="00F460CB" w:rsidP="00F460CB">
            <w:pPr>
              <w:rPr>
                <w:sz w:val="28"/>
                <w:szCs w:val="28"/>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Проведено тестирование «Уровень индивидуальной агрессивности» (выборочное, в т.ч. подростки, состоящие на различных видах учета). </w:t>
            </w:r>
            <w:proofErr w:type="gramStart"/>
            <w:r>
              <w:rPr>
                <w:rFonts w:ascii="Times New Roman" w:hAnsi="Times New Roman" w:cs="Times New Roman"/>
                <w:sz w:val="24"/>
                <w:szCs w:val="24"/>
              </w:rPr>
              <w:t xml:space="preserve">После обработки </w:t>
            </w:r>
            <w:proofErr w:type="spellStart"/>
            <w:r>
              <w:rPr>
                <w:rFonts w:ascii="Times New Roman" w:hAnsi="Times New Roman" w:cs="Times New Roman"/>
                <w:sz w:val="24"/>
                <w:szCs w:val="24"/>
              </w:rPr>
              <w:t>опросника</w:t>
            </w:r>
            <w:proofErr w:type="spellEnd"/>
            <w:r>
              <w:rPr>
                <w:rFonts w:ascii="Times New Roman" w:hAnsi="Times New Roman" w:cs="Times New Roman"/>
                <w:sz w:val="24"/>
                <w:szCs w:val="24"/>
              </w:rPr>
              <w:t xml:space="preserve"> с обучающимися проведены консультативные беседы (при высоких показателях </w:t>
            </w:r>
            <w:r w:rsidR="007E6F2C">
              <w:rPr>
                <w:rFonts w:ascii="Times New Roman" w:hAnsi="Times New Roman" w:cs="Times New Roman"/>
                <w:sz w:val="24"/>
                <w:szCs w:val="24"/>
              </w:rPr>
              <w:t>УИА, проведены</w:t>
            </w:r>
            <w:r>
              <w:rPr>
                <w:rFonts w:ascii="Times New Roman" w:hAnsi="Times New Roman" w:cs="Times New Roman"/>
                <w:sz w:val="24"/>
                <w:szCs w:val="24"/>
              </w:rPr>
              <w:t xml:space="preserve"> консультативные беседы на тему: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Как освобождаться от злости и справляться с агрессией).</w:t>
            </w:r>
            <w:proofErr w:type="gramEnd"/>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Под руководством преподавателей с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 том числе из «группы риска» проведены </w:t>
            </w:r>
            <w:r>
              <w:rPr>
                <w:rFonts w:ascii="Times New Roman" w:hAnsi="Times New Roman" w:cs="Times New Roman"/>
                <w:sz w:val="24"/>
                <w:szCs w:val="24"/>
              </w:rPr>
              <w:lastRenderedPageBreak/>
              <w:t>инструктажи об административном, уголовном наказании за участие в несанкционированных митингах, а также классные часы «Что такое терроризм?», на которых обсуждена преступная и аморальная сущность терроризма.</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С 10 по 17 октября </w:t>
            </w:r>
            <w:r w:rsidR="007C2068">
              <w:rPr>
                <w:rFonts w:ascii="Times New Roman" w:hAnsi="Times New Roman" w:cs="Times New Roman"/>
                <w:sz w:val="24"/>
                <w:szCs w:val="24"/>
              </w:rPr>
              <w:t>2023</w:t>
            </w:r>
            <w:r>
              <w:rPr>
                <w:rFonts w:ascii="Times New Roman" w:hAnsi="Times New Roman" w:cs="Times New Roman"/>
                <w:sz w:val="24"/>
                <w:szCs w:val="24"/>
              </w:rPr>
              <w:t xml:space="preserve"> года, в целях предупреждения групповой преступности несовершеннолетних, предотвращения вовлечения их в деструктивную деятельность и проникновения в подростковую среду экстремистской идеологии, было проведено оперативно-профилактическое мероприятие «Неделя информационной безопасности». </w:t>
            </w:r>
          </w:p>
          <w:p w:rsidR="00F460CB" w:rsidRDefault="00F460CB" w:rsidP="00F460CB">
            <w:pPr>
              <w:rPr>
                <w:sz w:val="28"/>
                <w:szCs w:val="28"/>
              </w:rPr>
            </w:pPr>
          </w:p>
          <w:p w:rsidR="00F460CB" w:rsidRDefault="00F460CB" w:rsidP="00F460CB">
            <w:pPr>
              <w:ind w:firstLine="12"/>
              <w:rPr>
                <w:rFonts w:ascii="Times New Roman" w:hAnsi="Times New Roman" w:cs="Times New Roman"/>
                <w:sz w:val="24"/>
                <w:szCs w:val="24"/>
              </w:rPr>
            </w:pPr>
            <w:r>
              <w:rPr>
                <w:rFonts w:ascii="Times New Roman" w:hAnsi="Times New Roman" w:cs="Times New Roman"/>
                <w:sz w:val="24"/>
                <w:szCs w:val="24"/>
              </w:rPr>
              <w:t>Проведена разъяснительная работа в педагогическом коллективе, классные часы для обучающихся и родительские собрания для разъяснения требований действующего законодательства в области антитеррористической защищенности.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на базе библиотек муниципальных и государственных образовательных организаций Свердловской области мероприятий с использованием литературы по антитеррористической тематике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 ходе месячника безопасности (с 5 по 30 мая и с 1 по 30 сентября) в библиотеке организованна выставка с использованием литературы, методических материалов, брошюр по антитеррористической тематике </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областного конкурса творческих работ по вопросам предупреждения экстремизма и терроризма среди обучающихся и студентов «Правила жизни»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март - декабрь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Не участвовали, в связи с отсутствием информационного письма о проведении мероприятия.</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sidRPr="00EB48E1">
              <w:rPr>
                <w:rFonts w:ascii="Times New Roman" w:hAnsi="Times New Roman" w:cs="Times New Roman"/>
                <w:b/>
                <w:sz w:val="24"/>
                <w:szCs w:val="24"/>
              </w:rPr>
              <w:t xml:space="preserve">Раздел 4. Санитарно-эпидемиологическая безопасность, </w:t>
            </w:r>
            <w:r>
              <w:rPr>
                <w:rFonts w:ascii="Times New Roman" w:hAnsi="Times New Roman" w:cs="Times New Roman"/>
                <w:b/>
                <w:sz w:val="24"/>
                <w:szCs w:val="24"/>
              </w:rPr>
              <w:br/>
            </w:r>
            <w:r w:rsidRPr="00EB48E1">
              <w:rPr>
                <w:rFonts w:ascii="Times New Roman" w:hAnsi="Times New Roman" w:cs="Times New Roman"/>
                <w:b/>
                <w:sz w:val="24"/>
                <w:szCs w:val="24"/>
              </w:rPr>
              <w:t>профилактика травматизма в образовательном процессе</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мониторинга санитарно-эпидемиологической безопасности образовательных организаций</w:t>
            </w:r>
          </w:p>
          <w:p w:rsidR="00F460CB" w:rsidRDefault="00F460CB" w:rsidP="00F460CB">
            <w:pPr>
              <w:jc w:val="both"/>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Проводится контроль санитарного состояния учебных кабинетов, производственных мастерских, спортивных залов, мест общего пользования, ношения средств индивидуальной защиты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во время практических занятий в производственных мастерских. Проводится проверка наличия и укомплектованности аптечек для оказания медицинской помощи в производственных мастерских, кабинетах физики, химии.</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Проводиться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работой </w:t>
            </w:r>
            <w:proofErr w:type="spellStart"/>
            <w:r>
              <w:rPr>
                <w:rFonts w:ascii="Times New Roman" w:hAnsi="Times New Roman" w:cs="Times New Roman"/>
                <w:sz w:val="24"/>
                <w:szCs w:val="24"/>
              </w:rPr>
              <w:t>рециркуляторов</w:t>
            </w:r>
            <w:proofErr w:type="spellEnd"/>
            <w:r>
              <w:rPr>
                <w:rFonts w:ascii="Times New Roman" w:hAnsi="Times New Roman" w:cs="Times New Roman"/>
                <w:sz w:val="24"/>
                <w:szCs w:val="24"/>
              </w:rPr>
              <w:t>, облучателей, термометрией и т.п. в связи с эпидемиологической обстановкой (</w:t>
            </w:r>
            <w:r>
              <w:rPr>
                <w:rFonts w:ascii="Times New Roman" w:hAnsi="Times New Roman" w:cs="Times New Roman"/>
                <w:sz w:val="24"/>
                <w:szCs w:val="24"/>
                <w:lang w:val="en-US"/>
              </w:rPr>
              <w:t>COVID</w:t>
            </w:r>
            <w:r>
              <w:rPr>
                <w:rFonts w:ascii="Times New Roman" w:hAnsi="Times New Roman" w:cs="Times New Roman"/>
                <w:sz w:val="24"/>
                <w:szCs w:val="24"/>
              </w:rPr>
              <w:t>-19).</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27.</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Реализация мероприятий по приведению образовательных организаций в соответствие с санитарными правилами и нормами, устранению нарушений санитарного законодательства, выявленных надзорными органами</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в</w:t>
            </w:r>
            <w:r>
              <w:rPr>
                <w:rFonts w:ascii="Times New Roman" w:eastAsia="Times New Roman" w:hAnsi="Times New Roman" w:cs="Times New Roman"/>
                <w:sz w:val="24"/>
                <w:szCs w:val="24"/>
              </w:rPr>
              <w:t xml:space="preserve"> течение года </w:t>
            </w:r>
            <w:r>
              <w:rPr>
                <w:rFonts w:ascii="Times New Roman" w:hAnsi="Times New Roman" w:cs="Times New Roman"/>
                <w:sz w:val="24"/>
                <w:szCs w:val="24"/>
              </w:rPr>
              <w:t>в соответствии с утвержденными планами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2 не </w:t>
            </w:r>
            <w:proofErr w:type="gramStart"/>
            <w:r>
              <w:rPr>
                <w:rFonts w:ascii="Times New Roman" w:hAnsi="Times New Roman" w:cs="Times New Roman"/>
                <w:sz w:val="24"/>
                <w:szCs w:val="24"/>
              </w:rPr>
              <w:t>устраненных</w:t>
            </w:r>
            <w:proofErr w:type="gramEnd"/>
            <w:r>
              <w:rPr>
                <w:rFonts w:ascii="Times New Roman" w:hAnsi="Times New Roman" w:cs="Times New Roman"/>
                <w:sz w:val="24"/>
                <w:szCs w:val="24"/>
              </w:rPr>
              <w:t xml:space="preserve"> нарушения</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pacing w:val="-6"/>
                <w:sz w:val="24"/>
                <w:szCs w:val="24"/>
              </w:rPr>
            </w:pPr>
            <w:r>
              <w:rPr>
                <w:rFonts w:ascii="Times New Roman" w:hAnsi="Times New Roman" w:cs="Times New Roman"/>
                <w:spacing w:val="-6"/>
                <w:sz w:val="24"/>
                <w:szCs w:val="24"/>
              </w:rPr>
              <w:t xml:space="preserve">Издан приказ № 421-д от 19.12.2018 г., об устранении выявленных нарушений, в ходе комплексной проверки, утвержден план мероприятий по устранению </w:t>
            </w:r>
            <w:r w:rsidR="007E6F2C">
              <w:rPr>
                <w:rFonts w:ascii="Times New Roman" w:hAnsi="Times New Roman" w:cs="Times New Roman"/>
                <w:spacing w:val="-6"/>
                <w:sz w:val="24"/>
                <w:szCs w:val="24"/>
              </w:rPr>
              <w:t>нарушений,</w:t>
            </w:r>
            <w:r>
              <w:rPr>
                <w:rFonts w:ascii="Times New Roman" w:hAnsi="Times New Roman" w:cs="Times New Roman"/>
                <w:spacing w:val="-6"/>
                <w:sz w:val="24"/>
                <w:szCs w:val="24"/>
              </w:rPr>
              <w:t xml:space="preserve"> выявленных в результате проверки </w:t>
            </w:r>
            <w:proofErr w:type="spellStart"/>
            <w:r>
              <w:rPr>
                <w:rFonts w:ascii="Times New Roman" w:hAnsi="Times New Roman" w:cs="Times New Roman"/>
                <w:spacing w:val="-6"/>
                <w:sz w:val="24"/>
                <w:szCs w:val="24"/>
              </w:rPr>
              <w:t>Роспотребнадзором</w:t>
            </w:r>
            <w:proofErr w:type="spellEnd"/>
            <w:r>
              <w:rPr>
                <w:rFonts w:ascii="Times New Roman" w:hAnsi="Times New Roman" w:cs="Times New Roman"/>
                <w:spacing w:val="-6"/>
                <w:sz w:val="24"/>
                <w:szCs w:val="24"/>
              </w:rPr>
              <w:t xml:space="preserve">.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Подготовлена смета на второй этап ремонта кровли учебного корпуса №2, расположенного по адресу: ул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зержинского, д.6а, на сумму 10 488 480,00руб.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 настоящее время смета проходит </w:t>
            </w:r>
            <w:proofErr w:type="spellStart"/>
            <w:r>
              <w:rPr>
                <w:rFonts w:ascii="Times New Roman" w:hAnsi="Times New Roman" w:cs="Times New Roman"/>
                <w:sz w:val="24"/>
                <w:szCs w:val="24"/>
              </w:rPr>
              <w:t>госэкспертизу</w:t>
            </w:r>
            <w:proofErr w:type="spellEnd"/>
            <w:r>
              <w:rPr>
                <w:rFonts w:ascii="Times New Roman" w:hAnsi="Times New Roman" w:cs="Times New Roman"/>
                <w:sz w:val="24"/>
                <w:szCs w:val="24"/>
              </w:rPr>
              <w:t>.</w:t>
            </w:r>
          </w:p>
          <w:p w:rsidR="00F460CB" w:rsidRDefault="00F460CB" w:rsidP="00F460CB">
            <w:pPr>
              <w:rPr>
                <w:rFonts w:ascii="Times New Roman" w:hAnsi="Times New Roman" w:cs="Times New Roman"/>
                <w:spacing w:val="-6"/>
                <w:sz w:val="24"/>
                <w:szCs w:val="24"/>
                <w:highlight w:val="yellow"/>
              </w:rPr>
            </w:pPr>
          </w:p>
          <w:p w:rsidR="00F460CB" w:rsidRDefault="00F460CB" w:rsidP="00F460CB">
            <w:pPr>
              <w:rPr>
                <w:rFonts w:ascii="Times New Roman" w:hAnsi="Times New Roman" w:cs="Times New Roman"/>
                <w:sz w:val="24"/>
                <w:szCs w:val="24"/>
              </w:rPr>
            </w:pPr>
            <w:r>
              <w:rPr>
                <w:rFonts w:ascii="Times New Roman" w:hAnsi="Times New Roman" w:cs="Times New Roman"/>
                <w:spacing w:val="-6"/>
                <w:sz w:val="24"/>
                <w:szCs w:val="24"/>
              </w:rPr>
              <w:t>Составлена смета на ремонт кабинета физики на сумму 530 500,01 руб.,</w:t>
            </w:r>
            <w:r>
              <w:rPr>
                <w:rFonts w:ascii="Times New Roman" w:hAnsi="Times New Roman" w:cs="Times New Roman"/>
                <w:sz w:val="24"/>
                <w:szCs w:val="24"/>
              </w:rPr>
              <w:t xml:space="preserve"> включена в реестр Министерства образования и молодежной политики Свердловской области, проверена ГКУ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«Хозяйственно-эксплуатационным управлением» Отделом капитального и текущего ремонтов.</w:t>
            </w:r>
          </w:p>
          <w:p w:rsidR="00F460CB" w:rsidRDefault="00F460CB" w:rsidP="00F460CB">
            <w:pPr>
              <w:rPr>
                <w:rFonts w:ascii="Times New Roman" w:hAnsi="Times New Roman" w:cs="Times New Roman"/>
                <w:spacing w:val="-6"/>
                <w:sz w:val="24"/>
                <w:szCs w:val="24"/>
              </w:rPr>
            </w:pPr>
          </w:p>
          <w:p w:rsidR="00F460CB" w:rsidRDefault="00F460CB" w:rsidP="00F460CB">
            <w:pPr>
              <w:rPr>
                <w:rFonts w:ascii="Times New Roman" w:hAnsi="Times New Roman" w:cs="Times New Roman"/>
                <w:spacing w:val="-6"/>
                <w:sz w:val="24"/>
                <w:szCs w:val="24"/>
              </w:rPr>
            </w:pPr>
            <w:r>
              <w:rPr>
                <w:rFonts w:ascii="Times New Roman" w:hAnsi="Times New Roman" w:cs="Times New Roman"/>
                <w:spacing w:val="-6"/>
                <w:sz w:val="24"/>
                <w:szCs w:val="24"/>
              </w:rPr>
              <w:t xml:space="preserve">Замена оконных блоков выполнена частично. </w:t>
            </w:r>
            <w:r>
              <w:rPr>
                <w:rFonts w:ascii="Times New Roman" w:hAnsi="Times New Roman" w:cs="Times New Roman"/>
                <w:sz w:val="24"/>
                <w:szCs w:val="24"/>
              </w:rPr>
              <w:t xml:space="preserve">На заключительный этап составлена смета на сумму </w:t>
            </w:r>
            <w:r>
              <w:rPr>
                <w:rFonts w:ascii="Times New Roman" w:hAnsi="Times New Roman" w:cs="Times New Roman"/>
                <w:sz w:val="24"/>
                <w:szCs w:val="24"/>
              </w:rPr>
              <w:br/>
              <w:t>581 726,42 руб.</w:t>
            </w:r>
            <w:r w:rsidR="007E6F2C">
              <w:rPr>
                <w:rFonts w:ascii="Times New Roman" w:hAnsi="Times New Roman" w:cs="Times New Roman"/>
                <w:sz w:val="24"/>
                <w:szCs w:val="24"/>
              </w:rPr>
              <w:t>, включена</w:t>
            </w:r>
            <w:r>
              <w:rPr>
                <w:rFonts w:ascii="Times New Roman" w:hAnsi="Times New Roman" w:cs="Times New Roman"/>
                <w:sz w:val="24"/>
                <w:szCs w:val="24"/>
              </w:rPr>
              <w:t xml:space="preserve"> в реестр Министерства образования и молодежной политики Свердловской области, проверена ГКУ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«Хозяйственно-</w:t>
            </w:r>
            <w:r>
              <w:rPr>
                <w:rFonts w:ascii="Times New Roman" w:hAnsi="Times New Roman" w:cs="Times New Roman"/>
                <w:sz w:val="24"/>
                <w:szCs w:val="24"/>
              </w:rPr>
              <w:lastRenderedPageBreak/>
              <w:t>эксплуатационным управлением» Отделом капитального и текущего ремонтов.</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оценки медицинского обслуживания в образовательных организациях, подготовка и направление информации о медицинском обслуживании обучающихся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июль, декабрь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Медицинское обслуживание обучающихся включает в себя организацию оказания первичной медицинской помощи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ведение соответствующей документации, систематическое сотрудничество с ГБУЗ СО «</w:t>
            </w:r>
            <w:proofErr w:type="spellStart"/>
            <w:r>
              <w:rPr>
                <w:rFonts w:ascii="Times New Roman" w:eastAsia="Times New Roman" w:hAnsi="Times New Roman" w:cs="Times New Roman"/>
                <w:sz w:val="24"/>
                <w:szCs w:val="24"/>
              </w:rPr>
              <w:t>Невьянская</w:t>
            </w:r>
            <w:proofErr w:type="spellEnd"/>
            <w:r>
              <w:rPr>
                <w:rFonts w:ascii="Times New Roman" w:eastAsia="Times New Roman" w:hAnsi="Times New Roman" w:cs="Times New Roman"/>
                <w:sz w:val="24"/>
                <w:szCs w:val="24"/>
              </w:rPr>
              <w:t xml:space="preserve"> ЦРБ».</w:t>
            </w:r>
          </w:p>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 xml:space="preserve">Лицензия на </w:t>
            </w:r>
            <w:r w:rsidR="007E6F2C">
              <w:rPr>
                <w:rFonts w:ascii="Times New Roman" w:hAnsi="Times New Roman" w:cs="Times New Roman"/>
                <w:sz w:val="24"/>
                <w:szCs w:val="24"/>
              </w:rPr>
              <w:t xml:space="preserve">осуществление </w:t>
            </w:r>
            <w:r w:rsidR="007E6F2C">
              <w:rPr>
                <w:rFonts w:ascii="Times New Roman" w:eastAsia="Times New Roman" w:hAnsi="Times New Roman" w:cs="Times New Roman"/>
                <w:sz w:val="24"/>
                <w:szCs w:val="24"/>
              </w:rPr>
              <w:t>медицинской</w:t>
            </w:r>
            <w:r>
              <w:rPr>
                <w:rFonts w:ascii="Times New Roman" w:eastAsia="Times New Roman" w:hAnsi="Times New Roman" w:cs="Times New Roman"/>
                <w:sz w:val="24"/>
                <w:szCs w:val="24"/>
              </w:rPr>
              <w:t xml:space="preserve"> деятельности: </w:t>
            </w:r>
            <w:r>
              <w:rPr>
                <w:rFonts w:ascii="Times New Roman" w:hAnsi="Times New Roman" w:cs="Times New Roman"/>
                <w:sz w:val="24"/>
                <w:szCs w:val="24"/>
              </w:rPr>
              <w:t>ЛО-66-01-005142 от 21.12.2017 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29.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профессиональной санитарно-гигиенической подготовки и аттестации сотрудников образовательных организаций, гигиенического всеобуча обучающихся и </w:t>
            </w:r>
            <w:r w:rsidR="007E6F2C">
              <w:rPr>
                <w:rFonts w:ascii="Times New Roman" w:eastAsia="Times New Roman" w:hAnsi="Times New Roman" w:cs="Times New Roman"/>
                <w:sz w:val="24"/>
                <w:szCs w:val="24"/>
              </w:rPr>
              <w:t>их родителей</w:t>
            </w:r>
            <w:r>
              <w:rPr>
                <w:rFonts w:ascii="Times New Roman" w:eastAsia="Times New Roman" w:hAnsi="Times New Roman" w:cs="Times New Roman"/>
                <w:sz w:val="24"/>
                <w:szCs w:val="24"/>
              </w:rPr>
              <w:t xml:space="preserve"> (законных представителей)</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 xml:space="preserve">За отчетный период с сотрудниками не проводилось санитарно-гигиенической подготовки и аттестации. Регулярно с обучающимися проводится санитарно-просветительная работа, включающая в себя индивидуальные беседы по профилактике заболеваний гриппом, травматизма, туберкулёза, алкоголизма и наркомании, ВИЧ, </w:t>
            </w:r>
            <w:proofErr w:type="spellStart"/>
            <w:r>
              <w:rPr>
                <w:rFonts w:ascii="Times New Roman" w:eastAsia="Times New Roman" w:hAnsi="Times New Roman" w:cs="Times New Roman"/>
                <w:sz w:val="24"/>
                <w:szCs w:val="24"/>
              </w:rPr>
              <w:t>табакокурения</w:t>
            </w:r>
            <w:proofErr w:type="spellEnd"/>
            <w:r>
              <w:rPr>
                <w:rFonts w:ascii="Times New Roman" w:eastAsia="Times New Roman" w:hAnsi="Times New Roman" w:cs="Times New Roman"/>
                <w:sz w:val="24"/>
                <w:szCs w:val="24"/>
              </w:rPr>
              <w:t>, профилактику здорового образа жизни. Регулярно выпускаются листовки и санитарные бюллетени по различной тематике.</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ревизии технического состояния спортивного оборудования в спортивных залах и на площадках образовательных организаций, благоустройство территорий и спортивных площадок, ограждение участков образовательных организаций</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15 </w:t>
            </w:r>
            <w:r w:rsidR="007E6F2C">
              <w:rPr>
                <w:rFonts w:ascii="Times New Roman" w:eastAsia="Times New Roman" w:hAnsi="Times New Roman" w:cs="Times New Roman"/>
                <w:sz w:val="24"/>
                <w:szCs w:val="24"/>
              </w:rPr>
              <w:t>августа</w:t>
            </w:r>
            <w:r w:rsidR="007E6F2C">
              <w:rPr>
                <w:rFonts w:ascii="Times New Roman" w:hAnsi="Times New Roman" w:cs="Times New Roman"/>
                <w:sz w:val="24"/>
                <w:szCs w:val="24"/>
              </w:rPr>
              <w:t>, по</w:t>
            </w:r>
            <w:r>
              <w:rPr>
                <w:rFonts w:ascii="Times New Roman" w:hAnsi="Times New Roman" w:cs="Times New Roman"/>
                <w:sz w:val="24"/>
                <w:szCs w:val="24"/>
              </w:rPr>
              <w:t xml:space="preserve"> мере необходимости</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 xml:space="preserve">В корпусе №1 (по адресу: </w:t>
            </w:r>
            <w:proofErr w:type="gramEnd"/>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г. Невьянск, ул. Луначарского, 26) спортивная площадка отсутствует, объект огражден с восточной стороны деревянным забором высотой 2 м. </w:t>
            </w:r>
            <w:r>
              <w:rPr>
                <w:rFonts w:ascii="Times New Roman" w:hAnsi="Times New Roman" w:cs="Times New Roman"/>
                <w:sz w:val="24"/>
                <w:szCs w:val="24"/>
              </w:rPr>
              <w:br/>
            </w:r>
            <w:proofErr w:type="spellStart"/>
            <w:proofErr w:type="gramStart"/>
            <w:r>
              <w:rPr>
                <w:rFonts w:ascii="Times New Roman" w:hAnsi="Times New Roman" w:cs="Times New Roman"/>
                <w:sz w:val="24"/>
                <w:szCs w:val="24"/>
              </w:rPr>
              <w:t>Акт-разрешения</w:t>
            </w:r>
            <w:proofErr w:type="spellEnd"/>
            <w:proofErr w:type="gramEnd"/>
            <w:r>
              <w:rPr>
                <w:rFonts w:ascii="Times New Roman" w:hAnsi="Times New Roman" w:cs="Times New Roman"/>
                <w:sz w:val="24"/>
                <w:szCs w:val="24"/>
              </w:rPr>
              <w:t xml:space="preserve"> №47 и №48 от 01.11.</w:t>
            </w:r>
            <w:r w:rsidR="007C2068">
              <w:rPr>
                <w:rFonts w:ascii="Times New Roman" w:hAnsi="Times New Roman" w:cs="Times New Roman"/>
                <w:sz w:val="24"/>
                <w:szCs w:val="24"/>
              </w:rPr>
              <w:t>2023</w:t>
            </w:r>
            <w:r>
              <w:rPr>
                <w:rFonts w:ascii="Times New Roman" w:hAnsi="Times New Roman" w:cs="Times New Roman"/>
                <w:sz w:val="24"/>
                <w:szCs w:val="24"/>
              </w:rPr>
              <w:t xml:space="preserve">г. на использование спортивного инвентаря в спортзале. </w:t>
            </w:r>
            <w:proofErr w:type="spellStart"/>
            <w:proofErr w:type="gramStart"/>
            <w:r>
              <w:rPr>
                <w:rFonts w:ascii="Times New Roman" w:hAnsi="Times New Roman" w:cs="Times New Roman"/>
                <w:sz w:val="24"/>
                <w:szCs w:val="24"/>
              </w:rPr>
              <w:t>Акт-разрешения</w:t>
            </w:r>
            <w:proofErr w:type="spellEnd"/>
            <w:proofErr w:type="gramEnd"/>
            <w:r>
              <w:rPr>
                <w:rFonts w:ascii="Times New Roman" w:hAnsi="Times New Roman" w:cs="Times New Roman"/>
                <w:sz w:val="24"/>
                <w:szCs w:val="24"/>
              </w:rPr>
              <w:t xml:space="preserve"> №46 от 01.11.</w:t>
            </w:r>
            <w:r w:rsidR="007C2068">
              <w:rPr>
                <w:rFonts w:ascii="Times New Roman" w:hAnsi="Times New Roman" w:cs="Times New Roman"/>
                <w:sz w:val="24"/>
                <w:szCs w:val="24"/>
              </w:rPr>
              <w:t>2023</w:t>
            </w:r>
            <w:r>
              <w:rPr>
                <w:rFonts w:ascii="Times New Roman" w:hAnsi="Times New Roman" w:cs="Times New Roman"/>
                <w:sz w:val="24"/>
                <w:szCs w:val="24"/>
              </w:rPr>
              <w:t>г. на проведение занятий по физической культуре и спорту в спортивном зале. Приемка спортивного зала проводилась в ноябре, в связи с ремонтными работами.</w:t>
            </w: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 xml:space="preserve">В корпусе №2 (по адресу: </w:t>
            </w:r>
            <w:proofErr w:type="gramEnd"/>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г. Невьянск, ул. Дзержинского, 6а) отсутствует спортивная площадка, территория здания ограждена железным забором высотой 1.6 м., на южной, восточной и северной сторонах.</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Акт-разрешения</w:t>
            </w:r>
            <w:proofErr w:type="spellEnd"/>
            <w:proofErr w:type="gramEnd"/>
            <w:r>
              <w:rPr>
                <w:rFonts w:ascii="Times New Roman" w:hAnsi="Times New Roman" w:cs="Times New Roman"/>
                <w:sz w:val="24"/>
                <w:szCs w:val="24"/>
              </w:rPr>
              <w:t xml:space="preserve"> №25 </w:t>
            </w:r>
            <w:r w:rsidR="007E6F2C">
              <w:rPr>
                <w:rFonts w:ascii="Times New Roman" w:hAnsi="Times New Roman" w:cs="Times New Roman"/>
                <w:sz w:val="24"/>
                <w:szCs w:val="24"/>
              </w:rPr>
              <w:t xml:space="preserve">и </w:t>
            </w:r>
            <w:r w:rsidR="007E6F2C">
              <w:rPr>
                <w:rFonts w:ascii="Times New Roman" w:hAnsi="Times New Roman" w:cs="Times New Roman"/>
                <w:sz w:val="24"/>
                <w:szCs w:val="24"/>
              </w:rPr>
              <w:lastRenderedPageBreak/>
              <w:t>№</w:t>
            </w:r>
            <w:r>
              <w:rPr>
                <w:rFonts w:ascii="Times New Roman" w:hAnsi="Times New Roman" w:cs="Times New Roman"/>
                <w:sz w:val="24"/>
                <w:szCs w:val="24"/>
              </w:rPr>
              <w:t>26 от 29.06.</w:t>
            </w:r>
            <w:r w:rsidR="007C2068">
              <w:rPr>
                <w:rFonts w:ascii="Times New Roman" w:hAnsi="Times New Roman" w:cs="Times New Roman"/>
                <w:sz w:val="24"/>
                <w:szCs w:val="24"/>
              </w:rPr>
              <w:t>2023</w:t>
            </w:r>
            <w:r>
              <w:rPr>
                <w:rFonts w:ascii="Times New Roman" w:hAnsi="Times New Roman" w:cs="Times New Roman"/>
                <w:sz w:val="24"/>
                <w:szCs w:val="24"/>
              </w:rPr>
              <w:t xml:space="preserve">г.  на использование спортивного инвентаря в спортзале. </w:t>
            </w:r>
            <w:proofErr w:type="spellStart"/>
            <w:proofErr w:type="gramStart"/>
            <w:r>
              <w:rPr>
                <w:rFonts w:ascii="Times New Roman" w:hAnsi="Times New Roman" w:cs="Times New Roman"/>
                <w:sz w:val="24"/>
                <w:szCs w:val="24"/>
              </w:rPr>
              <w:t>Акт-разрешения</w:t>
            </w:r>
            <w:proofErr w:type="spellEnd"/>
            <w:proofErr w:type="gramEnd"/>
            <w:r>
              <w:rPr>
                <w:rFonts w:ascii="Times New Roman" w:hAnsi="Times New Roman" w:cs="Times New Roman"/>
                <w:sz w:val="24"/>
                <w:szCs w:val="24"/>
              </w:rPr>
              <w:t xml:space="preserve"> №24 от 29.06.</w:t>
            </w:r>
            <w:r w:rsidR="007C2068">
              <w:rPr>
                <w:rFonts w:ascii="Times New Roman" w:hAnsi="Times New Roman" w:cs="Times New Roman"/>
                <w:sz w:val="24"/>
                <w:szCs w:val="24"/>
              </w:rPr>
              <w:t>2023</w:t>
            </w:r>
            <w:r>
              <w:rPr>
                <w:rFonts w:ascii="Times New Roman" w:hAnsi="Times New Roman" w:cs="Times New Roman"/>
                <w:sz w:val="24"/>
                <w:szCs w:val="24"/>
              </w:rPr>
              <w:t>г. на проведение занятий по физической культуре и спорту в спортивном зале.</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и корректировка планов (программ) по профилактике детского травматизма в образовательных организациях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в</w:t>
            </w:r>
            <w:r>
              <w:rPr>
                <w:rFonts w:ascii="Times New Roman" w:eastAsia="Times New Roman" w:hAnsi="Times New Roman" w:cs="Times New Roman"/>
                <w:sz w:val="24"/>
                <w:szCs w:val="24"/>
              </w:rPr>
              <w:t xml:space="preserve">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Профилактика детского травматизма в колледже проводится согласно плану мероприятий по охране труда и плану мероприятий по профилактике детского травматизма на </w:t>
            </w:r>
            <w:r w:rsidR="007C2068">
              <w:rPr>
                <w:rFonts w:ascii="Times New Roman" w:hAnsi="Times New Roman" w:cs="Times New Roman"/>
                <w:sz w:val="24"/>
                <w:szCs w:val="24"/>
              </w:rPr>
              <w:t>2023</w:t>
            </w:r>
            <w:r>
              <w:rPr>
                <w:rFonts w:ascii="Times New Roman" w:hAnsi="Times New Roman" w:cs="Times New Roman"/>
                <w:sz w:val="24"/>
                <w:szCs w:val="24"/>
              </w:rPr>
              <w:t xml:space="preserve"> год. </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 состояния </w:t>
            </w:r>
            <w:r w:rsidR="007E6F2C">
              <w:rPr>
                <w:rFonts w:ascii="Times New Roman" w:eastAsia="Times New Roman" w:hAnsi="Times New Roman" w:cs="Times New Roman"/>
                <w:sz w:val="24"/>
                <w:szCs w:val="24"/>
              </w:rPr>
              <w:t>травматизма детей</w:t>
            </w:r>
            <w:r>
              <w:rPr>
                <w:rFonts w:ascii="Times New Roman" w:eastAsia="Times New Roman" w:hAnsi="Times New Roman" w:cs="Times New Roman"/>
                <w:sz w:val="24"/>
                <w:szCs w:val="24"/>
              </w:rPr>
              <w:t xml:space="preserve"> и подростков во время образовательного процесса и проведения внеклассных мероприятий в образовательных организациях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раз в год</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pacing w:val="-6"/>
                <w:sz w:val="24"/>
                <w:szCs w:val="24"/>
              </w:rPr>
            </w:pPr>
            <w:r>
              <w:rPr>
                <w:rFonts w:ascii="Times New Roman" w:hAnsi="Times New Roman" w:cs="Times New Roman"/>
                <w:sz w:val="24"/>
                <w:szCs w:val="24"/>
              </w:rPr>
              <w:t xml:space="preserve">Проведен анализ состояния травматизма обучающихся во время образовательного процесса и проведения классных часов, инструктажей. Составлен план мероприятий по профилактике детского травматизма на </w:t>
            </w:r>
            <w:r w:rsidR="007C2068">
              <w:rPr>
                <w:rFonts w:ascii="Times New Roman" w:hAnsi="Times New Roman" w:cs="Times New Roman"/>
                <w:sz w:val="24"/>
                <w:szCs w:val="24"/>
              </w:rPr>
              <w:t>2023</w:t>
            </w:r>
            <w:r>
              <w:rPr>
                <w:rFonts w:ascii="Times New Roman" w:hAnsi="Times New Roman" w:cs="Times New Roman"/>
                <w:sz w:val="24"/>
                <w:szCs w:val="24"/>
              </w:rPr>
              <w:t xml:space="preserve"> год. </w:t>
            </w:r>
          </w:p>
          <w:p w:rsidR="00F460CB" w:rsidRDefault="00F460CB" w:rsidP="00F460CB">
            <w:pPr>
              <w:rPr>
                <w:rFonts w:ascii="Times New Roman" w:hAnsi="Times New Roman" w:cs="Times New Roman"/>
                <w:spacing w:val="-6"/>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Организация и проведение Всероссийского урока, посвященного мерам безопасности в период наступления весны, включая таяние льда, утопление, травматизм от падения сосулек, во время гололеда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В открытом уроке участвовало 27 человек.</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Открытый урок, посвященный мерам безопасности в период </w:t>
            </w:r>
            <w:r w:rsidR="007E6F2C">
              <w:rPr>
                <w:rFonts w:ascii="Times New Roman" w:hAnsi="Times New Roman" w:cs="Times New Roman"/>
                <w:sz w:val="24"/>
                <w:szCs w:val="24"/>
              </w:rPr>
              <w:t>наступления весны,</w:t>
            </w:r>
            <w:r>
              <w:rPr>
                <w:rFonts w:ascii="Times New Roman" w:hAnsi="Times New Roman" w:cs="Times New Roman"/>
                <w:sz w:val="24"/>
                <w:szCs w:val="24"/>
              </w:rPr>
              <w:t xml:space="preserve"> был проведен 01.03.</w:t>
            </w:r>
            <w:r w:rsidR="007C2068">
              <w:rPr>
                <w:rFonts w:ascii="Times New Roman" w:hAnsi="Times New Roman" w:cs="Times New Roman"/>
                <w:sz w:val="24"/>
                <w:szCs w:val="24"/>
              </w:rPr>
              <w:t>2023</w:t>
            </w:r>
            <w:r>
              <w:rPr>
                <w:rFonts w:ascii="Times New Roman" w:hAnsi="Times New Roman" w:cs="Times New Roman"/>
                <w:sz w:val="24"/>
                <w:szCs w:val="24"/>
              </w:rPr>
              <w:t>г. преподавателем ОБЖ.</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Организация и проведение Всероссийского урока, посвященного безопасному отдыху в летний период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В открытом уроке участвовало 25 человек. </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Открытый урок, посвященный </w:t>
            </w:r>
            <w:r>
              <w:rPr>
                <w:rFonts w:ascii="Times New Roman" w:eastAsia="Times New Roman" w:hAnsi="Times New Roman" w:cs="Times New Roman"/>
                <w:spacing w:val="-6"/>
                <w:sz w:val="24"/>
                <w:szCs w:val="24"/>
              </w:rPr>
              <w:t>безопасному отдыху в летний период,</w:t>
            </w:r>
            <w:r>
              <w:rPr>
                <w:rFonts w:ascii="Times New Roman" w:hAnsi="Times New Roman" w:cs="Times New Roman"/>
                <w:sz w:val="24"/>
                <w:szCs w:val="24"/>
              </w:rPr>
              <w:t xml:space="preserve"> был проведен 20.05.</w:t>
            </w:r>
            <w:r w:rsidR="007C2068">
              <w:rPr>
                <w:rFonts w:ascii="Times New Roman" w:hAnsi="Times New Roman" w:cs="Times New Roman"/>
                <w:sz w:val="24"/>
                <w:szCs w:val="24"/>
              </w:rPr>
              <w:t>2023</w:t>
            </w:r>
            <w:r>
              <w:rPr>
                <w:rFonts w:ascii="Times New Roman" w:hAnsi="Times New Roman" w:cs="Times New Roman"/>
                <w:sz w:val="24"/>
                <w:szCs w:val="24"/>
              </w:rPr>
              <w:t>г. преподавателем ОБЖ.</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на межведомственных совещаниях вопросов о состоянии детского травматизма (в том числе заслушивание отчетов руководителей </w:t>
            </w:r>
            <w:r>
              <w:rPr>
                <w:rFonts w:ascii="Times New Roman" w:eastAsia="Times New Roman" w:hAnsi="Times New Roman" w:cs="Times New Roman"/>
                <w:sz w:val="24"/>
                <w:szCs w:val="24"/>
              </w:rPr>
              <w:lastRenderedPageBreak/>
              <w:t xml:space="preserve">органов местного самоуправления, осуществляющих управление в сфере образования, образовательных организаций о причинах роста травматизма)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ind w:right="-108"/>
              <w:rPr>
                <w:rFonts w:ascii="Times New Roman" w:hAnsi="Times New Roman" w:cs="Times New Roman"/>
                <w:sz w:val="24"/>
                <w:szCs w:val="24"/>
              </w:rPr>
            </w:pPr>
            <w:r>
              <w:rPr>
                <w:rFonts w:ascii="Times New Roman" w:hAnsi="Times New Roman" w:cs="Times New Roman"/>
                <w:sz w:val="24"/>
                <w:szCs w:val="24"/>
              </w:rPr>
              <w:t xml:space="preserve">Ежеквартально проводятся межведомственные комиссии в Администрации НГО по вопросам детского травматизма. </w:t>
            </w:r>
          </w:p>
          <w:p w:rsidR="00F460CB" w:rsidRDefault="00F460CB" w:rsidP="00F460CB">
            <w:pPr>
              <w:ind w:right="-108"/>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w:t>
            </w:r>
            <w:r>
              <w:rPr>
                <w:rFonts w:ascii="Times New Roman" w:hAnsi="Times New Roman" w:cs="Times New Roman"/>
                <w:sz w:val="24"/>
                <w:szCs w:val="24"/>
              </w:rPr>
              <w:t xml:space="preserve">в Министерство образования </w:t>
            </w:r>
            <w:r>
              <w:rPr>
                <w:rFonts w:ascii="Times New Roman" w:eastAsia="Times New Roman" w:hAnsi="Times New Roman" w:cs="Times New Roman"/>
                <w:sz w:val="24"/>
                <w:szCs w:val="24"/>
              </w:rPr>
              <w:t xml:space="preserve">статистической отчетности по травматизму в образовательном процессе за </w:t>
            </w:r>
            <w:r w:rsidR="007C2068">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год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20 января 2023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rPr>
                <w:rFonts w:ascii="Times New Roman" w:hAnsi="Times New Roman" w:cs="Times New Roman"/>
                <w:sz w:val="24"/>
                <w:szCs w:val="24"/>
              </w:rPr>
            </w:pPr>
            <w:r w:rsidRPr="001F3BAB">
              <w:rPr>
                <w:rFonts w:ascii="Times New Roman" w:eastAsia="Times New Roman" w:hAnsi="Times New Roman" w:cs="Times New Roman"/>
                <w:sz w:val="24"/>
                <w:szCs w:val="24"/>
              </w:rPr>
              <w:t>Статистическая</w:t>
            </w:r>
            <w:r w:rsidRPr="00EB48E1">
              <w:rPr>
                <w:rFonts w:ascii="Times New Roman" w:eastAsia="Times New Roman" w:hAnsi="Times New Roman" w:cs="Times New Roman"/>
                <w:sz w:val="24"/>
                <w:szCs w:val="24"/>
              </w:rPr>
              <w:t xml:space="preserve"> отчётность по травматиз</w:t>
            </w:r>
            <w:r>
              <w:rPr>
                <w:rFonts w:ascii="Times New Roman" w:eastAsia="Times New Roman" w:hAnsi="Times New Roman" w:cs="Times New Roman"/>
                <w:sz w:val="24"/>
                <w:szCs w:val="24"/>
              </w:rPr>
              <w:t xml:space="preserve">му была </w:t>
            </w:r>
            <w:r w:rsidR="007E6F2C">
              <w:rPr>
                <w:rFonts w:ascii="Times New Roman" w:eastAsia="Times New Roman" w:hAnsi="Times New Roman" w:cs="Times New Roman"/>
                <w:sz w:val="24"/>
                <w:szCs w:val="24"/>
              </w:rPr>
              <w:t>предоставлена 29.12.</w:t>
            </w:r>
            <w:r w:rsidR="007C2068">
              <w:rPr>
                <w:rFonts w:ascii="Times New Roman" w:eastAsia="Times New Roman" w:hAnsi="Times New Roman" w:cs="Times New Roman"/>
                <w:sz w:val="24"/>
                <w:szCs w:val="24"/>
              </w:rPr>
              <w:t>2023</w:t>
            </w:r>
            <w:r w:rsidR="007E6F2C">
              <w:rPr>
                <w:rFonts w:ascii="Times New Roman" w:eastAsia="Times New Roman" w:hAnsi="Times New Roman" w:cs="Times New Roman"/>
                <w:sz w:val="24"/>
                <w:szCs w:val="24"/>
              </w:rPr>
              <w:t>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37</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1F3BAB" w:rsidRDefault="00F460CB" w:rsidP="00F460CB">
            <w:pPr>
              <w:jc w:val="center"/>
              <w:rPr>
                <w:rFonts w:ascii="Times New Roman" w:eastAsia="Times New Roman" w:hAnsi="Times New Roman" w:cs="Times New Roman"/>
                <w:sz w:val="24"/>
                <w:szCs w:val="24"/>
              </w:rPr>
            </w:pPr>
            <w:r>
              <w:rPr>
                <w:rFonts w:ascii="Times New Roman" w:hAnsi="Times New Roman" w:cs="Times New Roman"/>
                <w:b/>
                <w:sz w:val="24"/>
                <w:szCs w:val="24"/>
              </w:rPr>
              <w:t>Раздел 5. Информационная безопасность</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обеспечение ограничения доступа детей к незаконному и негативному </w:t>
            </w:r>
            <w:proofErr w:type="spellStart"/>
            <w:r>
              <w:rPr>
                <w:rFonts w:ascii="Times New Roman" w:eastAsia="Times New Roman" w:hAnsi="Times New Roman" w:cs="Times New Roman"/>
                <w:sz w:val="24"/>
                <w:szCs w:val="24"/>
              </w:rPr>
              <w:t>контенту</w:t>
            </w:r>
            <w:proofErr w:type="spellEnd"/>
            <w:r>
              <w:rPr>
                <w:rFonts w:ascii="Times New Roman" w:eastAsia="Times New Roman" w:hAnsi="Times New Roman" w:cs="Times New Roman"/>
                <w:sz w:val="24"/>
                <w:szCs w:val="24"/>
              </w:rPr>
              <w:t xml:space="preserve"> информационно-телекоммуникационной сети «</w:t>
            </w:r>
            <w:r w:rsidR="007E6F2C">
              <w:rPr>
                <w:rFonts w:ascii="Times New Roman" w:eastAsia="Times New Roman" w:hAnsi="Times New Roman" w:cs="Times New Roman"/>
                <w:sz w:val="24"/>
                <w:szCs w:val="24"/>
              </w:rPr>
              <w:t>Интернет» (</w:t>
            </w:r>
            <w:r>
              <w:rPr>
                <w:rFonts w:ascii="Times New Roman" w:eastAsia="Times New Roman" w:hAnsi="Times New Roman" w:cs="Times New Roman"/>
                <w:sz w:val="24"/>
                <w:szCs w:val="24"/>
              </w:rPr>
              <w:t>далее - есть «Интернет»)</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ежеквартально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pacing w:val="-6"/>
                <w:sz w:val="24"/>
                <w:szCs w:val="24"/>
              </w:rPr>
            </w:pPr>
            <w:r>
              <w:rPr>
                <w:rFonts w:ascii="Times New Roman" w:hAnsi="Times New Roman" w:cs="Times New Roman"/>
                <w:spacing w:val="-6"/>
                <w:sz w:val="24"/>
                <w:szCs w:val="24"/>
              </w:rPr>
              <w:t xml:space="preserve">Контроль эффективности </w:t>
            </w:r>
            <w:proofErr w:type="spellStart"/>
            <w:r>
              <w:rPr>
                <w:rFonts w:ascii="Times New Roman" w:hAnsi="Times New Roman" w:cs="Times New Roman"/>
                <w:spacing w:val="-6"/>
                <w:sz w:val="24"/>
                <w:szCs w:val="24"/>
              </w:rPr>
              <w:t>контент-фильтров</w:t>
            </w:r>
            <w:proofErr w:type="spellEnd"/>
            <w:r>
              <w:rPr>
                <w:rFonts w:ascii="Times New Roman" w:hAnsi="Times New Roman" w:cs="Times New Roman"/>
                <w:spacing w:val="-6"/>
                <w:sz w:val="24"/>
                <w:szCs w:val="24"/>
              </w:rPr>
              <w:t xml:space="preserve"> ведётся постоянно. Приказ № 230-д от 28.05.</w:t>
            </w:r>
            <w:r w:rsidR="007C2068">
              <w:rPr>
                <w:rFonts w:ascii="Times New Roman" w:hAnsi="Times New Roman" w:cs="Times New Roman"/>
                <w:spacing w:val="-6"/>
                <w:sz w:val="24"/>
                <w:szCs w:val="24"/>
              </w:rPr>
              <w:t>2022</w:t>
            </w:r>
            <w:r>
              <w:rPr>
                <w:rFonts w:ascii="Times New Roman" w:hAnsi="Times New Roman" w:cs="Times New Roman"/>
                <w:spacing w:val="-6"/>
                <w:sz w:val="24"/>
                <w:szCs w:val="24"/>
              </w:rPr>
              <w:t xml:space="preserve"> г., «</w:t>
            </w:r>
            <w:r>
              <w:rPr>
                <w:rFonts w:ascii="Times New Roman" w:hAnsi="Times New Roman" w:cs="Times New Roman"/>
                <w:sz w:val="24"/>
                <w:szCs w:val="24"/>
              </w:rPr>
              <w:t xml:space="preserve">О назначении ответственных лиц за работу сети «Интернет». </w:t>
            </w:r>
            <w:r>
              <w:rPr>
                <w:rFonts w:ascii="Times New Roman" w:hAnsi="Times New Roman" w:cs="Times New Roman"/>
                <w:spacing w:val="-6"/>
                <w:sz w:val="24"/>
                <w:szCs w:val="24"/>
              </w:rPr>
              <w:t xml:space="preserve">Ответственными за организацию работы сети «Интернет» и ограничения доступа назначены: программист </w:t>
            </w:r>
            <w:proofErr w:type="spellStart"/>
            <w:r>
              <w:rPr>
                <w:rFonts w:ascii="Times New Roman" w:hAnsi="Times New Roman" w:cs="Times New Roman"/>
                <w:spacing w:val="-6"/>
                <w:sz w:val="24"/>
                <w:szCs w:val="24"/>
              </w:rPr>
              <w:t>Тереня</w:t>
            </w:r>
            <w:proofErr w:type="spellEnd"/>
            <w:r>
              <w:rPr>
                <w:rFonts w:ascii="Times New Roman" w:hAnsi="Times New Roman" w:cs="Times New Roman"/>
                <w:spacing w:val="-6"/>
                <w:sz w:val="24"/>
                <w:szCs w:val="24"/>
              </w:rPr>
              <w:t xml:space="preserve"> </w:t>
            </w:r>
            <w:r w:rsidR="007E6F2C">
              <w:rPr>
                <w:rFonts w:ascii="Times New Roman" w:hAnsi="Times New Roman" w:cs="Times New Roman"/>
                <w:spacing w:val="-6"/>
                <w:sz w:val="24"/>
                <w:szCs w:val="24"/>
              </w:rPr>
              <w:t>Е.В.</w:t>
            </w:r>
            <w:r>
              <w:rPr>
                <w:rFonts w:ascii="Times New Roman" w:hAnsi="Times New Roman" w:cs="Times New Roman"/>
                <w:spacing w:val="-6"/>
                <w:sz w:val="24"/>
                <w:szCs w:val="24"/>
              </w:rPr>
              <w:t xml:space="preserve">; зам. директора по УМР Шатунова А.А.; лаборант Сутягина М.Г.; заведующий филиалом Ушакова Н.В. </w:t>
            </w:r>
          </w:p>
          <w:p w:rsidR="00F460CB" w:rsidRDefault="00F460CB" w:rsidP="00F460CB">
            <w:pPr>
              <w:rPr>
                <w:rFonts w:ascii="Times New Roman" w:hAnsi="Times New Roman" w:cs="Times New Roman"/>
                <w:sz w:val="24"/>
                <w:szCs w:val="24"/>
              </w:rPr>
            </w:pPr>
            <w:r>
              <w:rPr>
                <w:rFonts w:ascii="Times New Roman" w:hAnsi="Times New Roman" w:cs="Times New Roman"/>
                <w:spacing w:val="-6"/>
                <w:sz w:val="24"/>
                <w:szCs w:val="24"/>
              </w:rPr>
              <w:t xml:space="preserve">Установлен </w:t>
            </w:r>
            <w:proofErr w:type="spellStart"/>
            <w:r>
              <w:rPr>
                <w:rFonts w:ascii="Times New Roman" w:hAnsi="Times New Roman" w:cs="Times New Roman"/>
                <w:spacing w:val="-6"/>
                <w:sz w:val="24"/>
                <w:szCs w:val="24"/>
              </w:rPr>
              <w:t>контент-фильтр</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lang w:val="en-US"/>
              </w:rPr>
              <w:t>KasperskyEndpoint</w:t>
            </w:r>
            <w:proofErr w:type="spellEnd"/>
            <w:r>
              <w:rPr>
                <w:rFonts w:ascii="Times New Roman" w:hAnsi="Times New Roman" w:cs="Times New Roman"/>
                <w:spacing w:val="-6"/>
                <w:sz w:val="24"/>
                <w:szCs w:val="24"/>
              </w:rPr>
              <w:t xml:space="preserve"> 10, тип </w:t>
            </w:r>
            <w:proofErr w:type="spellStart"/>
            <w:r>
              <w:rPr>
                <w:rFonts w:ascii="Times New Roman" w:hAnsi="Times New Roman" w:cs="Times New Roman"/>
                <w:spacing w:val="-6"/>
                <w:sz w:val="24"/>
                <w:szCs w:val="24"/>
              </w:rPr>
              <w:t>контентного</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rPr>
              <w:t>фильтра-програмный</w:t>
            </w:r>
            <w:proofErr w:type="spellEnd"/>
            <w:r>
              <w:rPr>
                <w:rFonts w:ascii="Times New Roman" w:hAnsi="Times New Roman" w:cs="Times New Roman"/>
                <w:spacing w:val="-6"/>
                <w:sz w:val="24"/>
                <w:szCs w:val="24"/>
              </w:rPr>
              <w:t xml:space="preserve">. Обновление списков для блокировки производится каждый день в 23.30 автоматически. Все компьютеры, имеющие доступ к сети </w:t>
            </w:r>
            <w:r w:rsidR="007E6F2C">
              <w:rPr>
                <w:rFonts w:ascii="Times New Roman" w:hAnsi="Times New Roman" w:cs="Times New Roman"/>
                <w:spacing w:val="-6"/>
                <w:sz w:val="24"/>
                <w:szCs w:val="24"/>
              </w:rPr>
              <w:t>Интернет,</w:t>
            </w:r>
            <w:r>
              <w:rPr>
                <w:rFonts w:ascii="Times New Roman" w:hAnsi="Times New Roman" w:cs="Times New Roman"/>
                <w:spacing w:val="-6"/>
                <w:sz w:val="24"/>
                <w:szCs w:val="24"/>
              </w:rPr>
              <w:t xml:space="preserve"> имеют </w:t>
            </w:r>
            <w:proofErr w:type="spellStart"/>
            <w:r>
              <w:rPr>
                <w:rFonts w:ascii="Times New Roman" w:hAnsi="Times New Roman" w:cs="Times New Roman"/>
                <w:spacing w:val="-6"/>
                <w:sz w:val="24"/>
                <w:szCs w:val="24"/>
              </w:rPr>
              <w:t>контент-фильтр</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lang w:val="en-US"/>
              </w:rPr>
              <w:t>SkyDNS</w:t>
            </w:r>
            <w:proofErr w:type="spellEnd"/>
            <w:r>
              <w:rPr>
                <w:rFonts w:ascii="Times New Roman" w:hAnsi="Times New Roman" w:cs="Times New Roman"/>
                <w:spacing w:val="-6"/>
                <w:sz w:val="24"/>
                <w:szCs w:val="24"/>
              </w:rPr>
              <w:t>.</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39.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контроля за осуществлением государственными образовательными учреждениями, муниципальными образовательными организациями договорных отношений с провайдерами, предоставляющими услуги доступа к сети «Интернет», в </w:t>
            </w:r>
            <w:r>
              <w:rPr>
                <w:rFonts w:ascii="Times New Roman" w:eastAsia="Times New Roman" w:hAnsi="Times New Roman" w:cs="Times New Roman"/>
                <w:sz w:val="24"/>
                <w:szCs w:val="24"/>
              </w:rPr>
              <w:lastRenderedPageBreak/>
              <w:t xml:space="preserve">части обеспечения </w:t>
            </w:r>
            <w:proofErr w:type="spellStart"/>
            <w:r>
              <w:rPr>
                <w:rFonts w:ascii="Times New Roman" w:eastAsia="Times New Roman" w:hAnsi="Times New Roman" w:cs="Times New Roman"/>
                <w:sz w:val="24"/>
                <w:szCs w:val="24"/>
              </w:rPr>
              <w:t>контент-фильтрации</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интернет-трафика</w:t>
            </w:r>
            <w:proofErr w:type="spellEnd"/>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ежеквартально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highlight w:val="yellow"/>
              </w:rPr>
            </w:pPr>
            <w:r>
              <w:rPr>
                <w:rFonts w:ascii="Times New Roman" w:hAnsi="Times New Roman" w:cs="Times New Roman"/>
                <w:spacing w:val="-6"/>
                <w:sz w:val="24"/>
                <w:szCs w:val="24"/>
              </w:rPr>
              <w:t xml:space="preserve">Все компьютеры, имеющие доступ к сети </w:t>
            </w:r>
            <w:r w:rsidR="007E6F2C">
              <w:rPr>
                <w:rFonts w:ascii="Times New Roman" w:hAnsi="Times New Roman" w:cs="Times New Roman"/>
                <w:spacing w:val="-6"/>
                <w:sz w:val="24"/>
                <w:szCs w:val="24"/>
              </w:rPr>
              <w:t>Интернет,</w:t>
            </w:r>
            <w:r>
              <w:rPr>
                <w:rFonts w:ascii="Times New Roman" w:hAnsi="Times New Roman" w:cs="Times New Roman"/>
                <w:spacing w:val="-6"/>
                <w:sz w:val="24"/>
                <w:szCs w:val="24"/>
              </w:rPr>
              <w:t xml:space="preserve"> имеют </w:t>
            </w:r>
            <w:proofErr w:type="spellStart"/>
            <w:r>
              <w:rPr>
                <w:rFonts w:ascii="Times New Roman" w:hAnsi="Times New Roman" w:cs="Times New Roman"/>
                <w:spacing w:val="-6"/>
                <w:sz w:val="24"/>
                <w:szCs w:val="24"/>
              </w:rPr>
              <w:t>контент-фильтр</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6"/>
                <w:sz w:val="24"/>
                <w:szCs w:val="24"/>
                <w:lang w:val="en-US"/>
              </w:rPr>
              <w:t>SkyDNS</w:t>
            </w:r>
            <w:proofErr w:type="spellEnd"/>
            <w:r>
              <w:rPr>
                <w:rFonts w:ascii="Times New Roman" w:hAnsi="Times New Roman" w:cs="Times New Roman"/>
                <w:spacing w:val="-6"/>
                <w:sz w:val="24"/>
                <w:szCs w:val="24"/>
              </w:rPr>
              <w:t xml:space="preserve">. </w:t>
            </w:r>
          </w:p>
          <w:p w:rsidR="00F460CB" w:rsidRDefault="00F460CB" w:rsidP="00F460CB">
            <w:pPr>
              <w:rPr>
                <w:rFonts w:ascii="Times New Roman" w:hAnsi="Times New Roman" w:cs="Times New Roman"/>
                <w:sz w:val="24"/>
                <w:szCs w:val="24"/>
                <w:highlight w:val="yellow"/>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обеспечение контроля безопасности содержания приобретаемо информационной продукции для детей в соответствии с возрастными категориями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pacing w:val="-6"/>
                <w:sz w:val="24"/>
                <w:szCs w:val="24"/>
              </w:rPr>
              <w:t xml:space="preserve">Ведётся постоянный контроль безопасности содержания приобретаемой и демонстрируемой   информационной продукции для </w:t>
            </w:r>
            <w:r w:rsidR="007E6F2C">
              <w:rPr>
                <w:rFonts w:ascii="Times New Roman" w:hAnsi="Times New Roman" w:cs="Times New Roman"/>
                <w:spacing w:val="-6"/>
                <w:sz w:val="24"/>
                <w:szCs w:val="24"/>
              </w:rPr>
              <w:t>детей с</w:t>
            </w:r>
            <w:r>
              <w:rPr>
                <w:rFonts w:ascii="Times New Roman" w:hAnsi="Times New Roman" w:cs="Times New Roman"/>
                <w:spacing w:val="-6"/>
                <w:sz w:val="24"/>
                <w:szCs w:val="24"/>
              </w:rPr>
              <w:t xml:space="preserve">  учетом требований законодательства. </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Проведение ревизии библиотечного фонда на выявление литературы, причиняющей вред здоровью и развитию детей, ограниченной и запрещенной для распространения среди детей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ежеквартально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tabs>
                <w:tab w:val="left" w:pos="2204"/>
              </w:tabs>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proofErr w:type="gramStart"/>
            <w:r>
              <w:rPr>
                <w:rFonts w:ascii="Times New Roman" w:hAnsi="Times New Roman" w:cs="Times New Roman"/>
                <w:spacing w:val="-6"/>
                <w:sz w:val="24"/>
                <w:szCs w:val="24"/>
              </w:rPr>
              <w:t>Проведена ревизия библиотечного фонда на выявление литературы, причиняющей вред здоровью и развитию детей, запрещенной для распространения среди детей (</w:t>
            </w:r>
            <w:r w:rsidR="007E6F2C">
              <w:rPr>
                <w:rFonts w:ascii="Times New Roman" w:hAnsi="Times New Roman" w:cs="Times New Roman"/>
                <w:spacing w:val="-6"/>
                <w:sz w:val="24"/>
                <w:szCs w:val="24"/>
              </w:rPr>
              <w:t>10.01.</w:t>
            </w:r>
            <w:r w:rsidR="007C2068">
              <w:rPr>
                <w:rFonts w:ascii="Times New Roman" w:hAnsi="Times New Roman" w:cs="Times New Roman"/>
                <w:spacing w:val="-6"/>
                <w:sz w:val="24"/>
                <w:szCs w:val="24"/>
              </w:rPr>
              <w:t>2023</w:t>
            </w:r>
            <w:r w:rsidR="007E6F2C">
              <w:rPr>
                <w:rFonts w:ascii="Times New Roman" w:hAnsi="Times New Roman" w:cs="Times New Roman"/>
                <w:spacing w:val="-6"/>
                <w:sz w:val="24"/>
                <w:szCs w:val="24"/>
              </w:rPr>
              <w:t xml:space="preserve"> г.</w:t>
            </w:r>
            <w:r>
              <w:rPr>
                <w:rFonts w:ascii="Times New Roman" w:hAnsi="Times New Roman" w:cs="Times New Roman"/>
                <w:spacing w:val="-6"/>
                <w:sz w:val="24"/>
                <w:szCs w:val="24"/>
              </w:rPr>
              <w:t xml:space="preserve">, </w:t>
            </w:r>
            <w:r w:rsidR="007E6F2C">
              <w:rPr>
                <w:rFonts w:ascii="Times New Roman" w:hAnsi="Times New Roman" w:cs="Times New Roman"/>
                <w:spacing w:val="-6"/>
                <w:sz w:val="24"/>
                <w:szCs w:val="24"/>
              </w:rPr>
              <w:t>01.02.</w:t>
            </w:r>
            <w:r w:rsidR="007C2068">
              <w:rPr>
                <w:rFonts w:ascii="Times New Roman" w:hAnsi="Times New Roman" w:cs="Times New Roman"/>
                <w:spacing w:val="-6"/>
                <w:sz w:val="24"/>
                <w:szCs w:val="24"/>
              </w:rPr>
              <w:t>2023</w:t>
            </w:r>
            <w:r w:rsidR="007E6F2C">
              <w:rPr>
                <w:rFonts w:ascii="Times New Roman" w:hAnsi="Times New Roman" w:cs="Times New Roman"/>
                <w:spacing w:val="-6"/>
                <w:sz w:val="24"/>
                <w:szCs w:val="24"/>
              </w:rPr>
              <w:t xml:space="preserve"> г.</w:t>
            </w:r>
            <w:r>
              <w:rPr>
                <w:rFonts w:ascii="Times New Roman" w:hAnsi="Times New Roman" w:cs="Times New Roman"/>
                <w:spacing w:val="-6"/>
                <w:sz w:val="24"/>
                <w:szCs w:val="24"/>
              </w:rPr>
              <w:t>, 01.03.</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01.04.</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11.05.</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г., 01.06.</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01.07.</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01.08.</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01.09.</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03.10.</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01.11.</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 xml:space="preserve"> г., 01.12.</w:t>
            </w:r>
            <w:r w:rsidR="007C2068">
              <w:rPr>
                <w:rFonts w:ascii="Times New Roman" w:hAnsi="Times New Roman" w:cs="Times New Roman"/>
                <w:spacing w:val="-6"/>
                <w:sz w:val="24"/>
                <w:szCs w:val="24"/>
              </w:rPr>
              <w:t>2023</w:t>
            </w:r>
            <w:r>
              <w:rPr>
                <w:rFonts w:ascii="Times New Roman" w:hAnsi="Times New Roman" w:cs="Times New Roman"/>
                <w:spacing w:val="-6"/>
                <w:sz w:val="24"/>
                <w:szCs w:val="24"/>
              </w:rPr>
              <w:t>г.).</w:t>
            </w:r>
            <w:proofErr w:type="gramEnd"/>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Организация и обеспечение </w:t>
            </w:r>
            <w:proofErr w:type="gramStart"/>
            <w:r>
              <w:rPr>
                <w:rFonts w:ascii="Times New Roman" w:eastAsia="Times New Roman" w:hAnsi="Times New Roman" w:cs="Times New Roman"/>
                <w:spacing w:val="-6"/>
                <w:sz w:val="24"/>
                <w:szCs w:val="24"/>
              </w:rPr>
              <w:t>контроля за</w:t>
            </w:r>
            <w:proofErr w:type="gramEnd"/>
            <w:r>
              <w:rPr>
                <w:rFonts w:ascii="Times New Roman" w:eastAsia="Times New Roman" w:hAnsi="Times New Roman" w:cs="Times New Roman"/>
                <w:spacing w:val="-6"/>
                <w:sz w:val="24"/>
                <w:szCs w:val="24"/>
              </w:rPr>
              <w:t xml:space="preserve"> соответствием содержания сайтов образовательных организаций требованиям законодательства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постоянно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pacing w:val="-6"/>
                <w:sz w:val="24"/>
                <w:szCs w:val="24"/>
              </w:rPr>
              <w:t>Мониторинг безопасности сайта колледжа (</w:t>
            </w:r>
            <w:proofErr w:type="spellStart"/>
            <w:r>
              <w:rPr>
                <w:rFonts w:ascii="Times New Roman" w:hAnsi="Times New Roman" w:cs="Times New Roman"/>
                <w:spacing w:val="-6"/>
                <w:sz w:val="24"/>
                <w:szCs w:val="24"/>
              </w:rPr>
              <w:t>ургзу</w:t>
            </w:r>
            <w:proofErr w:type="gramStart"/>
            <w:r>
              <w:rPr>
                <w:rFonts w:ascii="Times New Roman" w:hAnsi="Times New Roman" w:cs="Times New Roman"/>
                <w:spacing w:val="-6"/>
                <w:sz w:val="24"/>
                <w:szCs w:val="24"/>
              </w:rPr>
              <w:t>.р</w:t>
            </w:r>
            <w:proofErr w:type="gramEnd"/>
            <w:r>
              <w:rPr>
                <w:rFonts w:ascii="Times New Roman" w:hAnsi="Times New Roman" w:cs="Times New Roman"/>
                <w:spacing w:val="-6"/>
                <w:sz w:val="24"/>
                <w:szCs w:val="24"/>
              </w:rPr>
              <w:t>ф</w:t>
            </w:r>
            <w:proofErr w:type="spellEnd"/>
            <w:r>
              <w:rPr>
                <w:rFonts w:ascii="Times New Roman" w:hAnsi="Times New Roman" w:cs="Times New Roman"/>
                <w:spacing w:val="-6"/>
                <w:sz w:val="24"/>
                <w:szCs w:val="24"/>
              </w:rPr>
              <w:t>) проводится ежедневно.</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Обновление в образовательных </w:t>
            </w:r>
            <w:proofErr w:type="gramStart"/>
            <w:r>
              <w:rPr>
                <w:rFonts w:ascii="Times New Roman" w:eastAsia="Times New Roman" w:hAnsi="Times New Roman" w:cs="Times New Roman"/>
                <w:spacing w:val="-6"/>
                <w:sz w:val="24"/>
                <w:szCs w:val="24"/>
              </w:rPr>
              <w:t>организациях</w:t>
            </w:r>
            <w:proofErr w:type="gramEnd"/>
            <w:r>
              <w:rPr>
                <w:rFonts w:ascii="Times New Roman" w:eastAsia="Times New Roman" w:hAnsi="Times New Roman" w:cs="Times New Roman"/>
                <w:spacing w:val="-6"/>
                <w:sz w:val="24"/>
                <w:szCs w:val="24"/>
              </w:rPr>
              <w:t xml:space="preserve"> данных из Федерального списка экстремистских материалов</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п</w:t>
            </w:r>
            <w:r>
              <w:rPr>
                <w:rFonts w:ascii="Times New Roman" w:eastAsia="Times New Roman" w:hAnsi="Times New Roman" w:cs="Times New Roman"/>
                <w:sz w:val="24"/>
                <w:szCs w:val="24"/>
              </w:rPr>
              <w:t>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pacing w:val="-6"/>
                <w:sz w:val="24"/>
                <w:szCs w:val="24"/>
              </w:rPr>
              <w:t>Обновление материалов происходит регулярно.</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Назначение лиц, ответственных за организацию доступа к сети «Интернет», и предупреждение доступа обучающихся к запрещенной информации</w:t>
            </w:r>
          </w:p>
          <w:p w:rsidR="00F460CB" w:rsidRDefault="00F460CB" w:rsidP="00F460CB">
            <w:pPr>
              <w:rPr>
                <w:rFonts w:ascii="Times New Roman" w:eastAsia="Times New Roman" w:hAnsi="Times New Roman" w:cs="Times New Roman"/>
                <w:spacing w:val="-6"/>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15 августа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7E6F2C" w:rsidP="00F460CB">
            <w:pPr>
              <w:rPr>
                <w:rFonts w:ascii="Times New Roman" w:hAnsi="Times New Roman" w:cs="Times New Roman"/>
                <w:spacing w:val="-6"/>
                <w:sz w:val="24"/>
                <w:szCs w:val="24"/>
              </w:rPr>
            </w:pPr>
            <w:r>
              <w:rPr>
                <w:rFonts w:ascii="Times New Roman" w:hAnsi="Times New Roman" w:cs="Times New Roman"/>
                <w:spacing w:val="-6"/>
                <w:sz w:val="24"/>
                <w:szCs w:val="24"/>
              </w:rPr>
              <w:t>Приказ №</w:t>
            </w:r>
            <w:r w:rsidR="00F460CB">
              <w:rPr>
                <w:rFonts w:ascii="Times New Roman" w:hAnsi="Times New Roman" w:cs="Times New Roman"/>
                <w:spacing w:val="-6"/>
                <w:sz w:val="24"/>
                <w:szCs w:val="24"/>
              </w:rPr>
              <w:t xml:space="preserve"> 230-д от 28.05.</w:t>
            </w:r>
            <w:r w:rsidR="007C2068">
              <w:rPr>
                <w:rFonts w:ascii="Times New Roman" w:hAnsi="Times New Roman" w:cs="Times New Roman"/>
                <w:spacing w:val="-6"/>
                <w:sz w:val="24"/>
                <w:szCs w:val="24"/>
              </w:rPr>
              <w:t>2022</w:t>
            </w:r>
            <w:r w:rsidR="00F460CB">
              <w:rPr>
                <w:rFonts w:ascii="Times New Roman" w:hAnsi="Times New Roman" w:cs="Times New Roman"/>
                <w:spacing w:val="-6"/>
                <w:sz w:val="24"/>
                <w:szCs w:val="24"/>
              </w:rPr>
              <w:t xml:space="preserve"> г.</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о назначении ответственных лиц за работу сети «Интернет», и предупреждение доступа обучающихся к запрещенной информации. </w:t>
            </w:r>
            <w:r>
              <w:rPr>
                <w:rFonts w:ascii="Times New Roman" w:hAnsi="Times New Roman" w:cs="Times New Roman"/>
                <w:spacing w:val="-6"/>
                <w:sz w:val="24"/>
                <w:szCs w:val="24"/>
              </w:rPr>
              <w:t xml:space="preserve">Ответственными за организацию работы сети «Интернет» и ограничения доступа назначены: программист </w:t>
            </w:r>
            <w:proofErr w:type="spellStart"/>
            <w:r>
              <w:rPr>
                <w:rFonts w:ascii="Times New Roman" w:hAnsi="Times New Roman" w:cs="Times New Roman"/>
                <w:spacing w:val="-6"/>
                <w:sz w:val="24"/>
                <w:szCs w:val="24"/>
              </w:rPr>
              <w:t>Тереня</w:t>
            </w:r>
            <w:proofErr w:type="spellEnd"/>
            <w:r>
              <w:rPr>
                <w:rFonts w:ascii="Times New Roman" w:hAnsi="Times New Roman" w:cs="Times New Roman"/>
                <w:spacing w:val="-6"/>
                <w:sz w:val="24"/>
                <w:szCs w:val="24"/>
              </w:rPr>
              <w:t xml:space="preserve"> </w:t>
            </w:r>
            <w:r w:rsidR="007E6F2C">
              <w:rPr>
                <w:rFonts w:ascii="Times New Roman" w:hAnsi="Times New Roman" w:cs="Times New Roman"/>
                <w:spacing w:val="-6"/>
                <w:sz w:val="24"/>
                <w:szCs w:val="24"/>
              </w:rPr>
              <w:t>Е.В.</w:t>
            </w:r>
            <w:r>
              <w:rPr>
                <w:rFonts w:ascii="Times New Roman" w:hAnsi="Times New Roman" w:cs="Times New Roman"/>
                <w:spacing w:val="-6"/>
                <w:sz w:val="24"/>
                <w:szCs w:val="24"/>
              </w:rPr>
              <w:t xml:space="preserve">; зам. директора по УМР Шатунова А.А.; </w:t>
            </w:r>
            <w:r>
              <w:rPr>
                <w:rFonts w:ascii="Times New Roman" w:hAnsi="Times New Roman" w:cs="Times New Roman"/>
                <w:spacing w:val="-6"/>
                <w:sz w:val="24"/>
                <w:szCs w:val="24"/>
              </w:rPr>
              <w:lastRenderedPageBreak/>
              <w:t>лаборант Сутягина М.Г.; заведующий филиалом Ушакова Н.В.</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Организация и проведение дополнительного профессионального образования педагогических работников, педагогов-психологов по проблемам обеспечения информационной безопасности детства, формирования информационной культуры и критического мышления у обучающихся, проблемам профилактики компьютерной зависимости </w:t>
            </w:r>
            <w:proofErr w:type="gramStart"/>
            <w:r>
              <w:rPr>
                <w:rFonts w:ascii="Times New Roman" w:eastAsia="Times New Roman" w:hAnsi="Times New Roman" w:cs="Times New Roman"/>
                <w:spacing w:val="-6"/>
                <w:sz w:val="24"/>
                <w:szCs w:val="24"/>
              </w:rPr>
              <w:t>у</w:t>
            </w:r>
            <w:proofErr w:type="gramEnd"/>
            <w:r>
              <w:rPr>
                <w:rFonts w:ascii="Times New Roman" w:eastAsia="Times New Roman" w:hAnsi="Times New Roman" w:cs="Times New Roman"/>
                <w:spacing w:val="-6"/>
                <w:sz w:val="24"/>
                <w:szCs w:val="24"/>
              </w:rPr>
              <w:t xml:space="preserve"> обучающихся и работе с детьми, подвергшимися жестокому обращению в виртуальной среде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tabs>
                <w:tab w:val="left" w:pos="2204"/>
              </w:tabs>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 30 ноября по 3 декабря, заместитель директора по социально-педагогической работе, социальный педагог и педагог психолог приняли участие во Всероссийском форуме «Будет толк», в рамках которого в рабочих секциях были оповещены </w:t>
            </w:r>
            <w:r w:rsidR="007E6F2C">
              <w:rPr>
                <w:rFonts w:ascii="Times New Roman" w:hAnsi="Times New Roman" w:cs="Times New Roman"/>
                <w:color w:val="000000"/>
                <w:sz w:val="24"/>
                <w:szCs w:val="24"/>
                <w:shd w:val="clear" w:color="auto" w:fill="FFFFFF"/>
              </w:rPr>
              <w:t>вопросы о</w:t>
            </w:r>
            <w:r>
              <w:rPr>
                <w:rFonts w:ascii="Times New Roman" w:hAnsi="Times New Roman" w:cs="Times New Roman"/>
                <w:color w:val="000000"/>
                <w:sz w:val="24"/>
                <w:szCs w:val="24"/>
                <w:shd w:val="clear" w:color="auto" w:fill="FFFFFF"/>
              </w:rPr>
              <w:t xml:space="preserve"> проблеме </w:t>
            </w:r>
            <w:proofErr w:type="spellStart"/>
            <w:r>
              <w:rPr>
                <w:rFonts w:ascii="Times New Roman" w:hAnsi="Times New Roman" w:cs="Times New Roman"/>
                <w:color w:val="000000"/>
                <w:sz w:val="24"/>
                <w:szCs w:val="24"/>
                <w:shd w:val="clear" w:color="auto" w:fill="FFFFFF"/>
              </w:rPr>
              <w:t>буллинга</w:t>
            </w:r>
            <w:proofErr w:type="spellEnd"/>
            <w:r>
              <w:rPr>
                <w:rFonts w:ascii="Times New Roman" w:hAnsi="Times New Roman" w:cs="Times New Roman"/>
                <w:color w:val="000000"/>
                <w:sz w:val="24"/>
                <w:szCs w:val="24"/>
                <w:shd w:val="clear" w:color="auto" w:fill="FFFFFF"/>
              </w:rPr>
              <w:t>: противодействие и профилактика.</w:t>
            </w:r>
          </w:p>
          <w:p w:rsidR="00F460CB" w:rsidRDefault="00F460CB" w:rsidP="00F460CB">
            <w:pPr>
              <w:rPr>
                <w:rFonts w:ascii="Times New Roman" w:hAnsi="Times New Roman" w:cs="Times New Roman"/>
                <w:color w:val="000000"/>
                <w:sz w:val="24"/>
                <w:szCs w:val="24"/>
                <w:shd w:val="clear" w:color="auto" w:fill="FFFFFF"/>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Проведены индивидуальные консультации и оказана техническая поддержка ответственным лицам и педагогам по вопросам информационной безопасности.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Проведение профилактических мероприятий с несовершеннолетними и их родителями по вопросам информационной безопасности (тематические уроки, классные часы и другие профилактические мероприятия), проведение профилактических мероприятий по предупреждению участия детей в опасных, деструктивных социальных группах</w:t>
            </w:r>
          </w:p>
          <w:p w:rsidR="00F460CB" w:rsidRDefault="00F460CB" w:rsidP="00F460CB">
            <w:pPr>
              <w:rPr>
                <w:rFonts w:ascii="Times New Roman" w:eastAsia="Times New Roman" w:hAnsi="Times New Roman" w:cs="Times New Roman"/>
                <w:spacing w:val="-6"/>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в мероприятиях </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490 человек</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 октябре месяце была проведена «Неделя информационной </w:t>
            </w:r>
            <w:proofErr w:type="gramStart"/>
            <w:r>
              <w:rPr>
                <w:rFonts w:ascii="Times New Roman" w:hAnsi="Times New Roman" w:cs="Times New Roman"/>
                <w:sz w:val="24"/>
                <w:szCs w:val="24"/>
              </w:rPr>
              <w:t>безопасности</w:t>
            </w:r>
            <w:proofErr w:type="gramEnd"/>
            <w:r>
              <w:rPr>
                <w:rFonts w:ascii="Times New Roman" w:hAnsi="Times New Roman" w:cs="Times New Roman"/>
                <w:sz w:val="24"/>
                <w:szCs w:val="24"/>
              </w:rPr>
              <w:t xml:space="preserve">» в рамках </w:t>
            </w:r>
            <w:proofErr w:type="gramStart"/>
            <w:r>
              <w:rPr>
                <w:rFonts w:ascii="Times New Roman" w:hAnsi="Times New Roman" w:cs="Times New Roman"/>
                <w:sz w:val="24"/>
                <w:szCs w:val="24"/>
              </w:rPr>
              <w:t>которой</w:t>
            </w:r>
            <w:proofErr w:type="gramEnd"/>
            <w:r>
              <w:rPr>
                <w:rFonts w:ascii="Times New Roman" w:hAnsi="Times New Roman" w:cs="Times New Roman"/>
                <w:sz w:val="24"/>
                <w:szCs w:val="24"/>
              </w:rPr>
              <w:t xml:space="preserve"> были проведены следующие мероприятия: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-совещание кураторов групп на тему «Развлечения и безопасность в Интернете»;</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оформление стенда;</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организация выставки книг, журналов, газет в библиотеке;</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проведение единого урока на тему: «Ответственность за распространение информации в сети интернет, противоречащей законодательству»;</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 - проведение мониторинга социальных сетей обучающихся.</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На официальном сайте для студентов и родителей (опекунов) </w:t>
            </w:r>
            <w:hyperlink r:id="rId42" w:history="1">
              <w:r>
                <w:rPr>
                  <w:rStyle w:val="a7"/>
                  <w:rFonts w:ascii="Times New Roman" w:hAnsi="Times New Roman" w:cs="Times New Roman"/>
                  <w:sz w:val="24"/>
                  <w:szCs w:val="24"/>
                </w:rPr>
                <w:t>http://xn--c1aizld.xn--p1ai/parents</w:t>
              </w:r>
            </w:hyperlink>
            <w:proofErr w:type="gramStart"/>
            <w:r>
              <w:rPr>
                <w:rFonts w:ascii="Times New Roman" w:hAnsi="Times New Roman" w:cs="Times New Roman"/>
                <w:sz w:val="24"/>
                <w:szCs w:val="24"/>
              </w:rPr>
              <w:t xml:space="preserve"> </w:t>
            </w:r>
            <w:r>
              <w:rPr>
                <w:rFonts w:ascii="Times New Roman" w:hAnsi="Times New Roman" w:cs="Times New Roman"/>
                <w:sz w:val="24"/>
                <w:szCs w:val="24"/>
              </w:rPr>
              <w:lastRenderedPageBreak/>
              <w:t>;</w:t>
            </w:r>
            <w:proofErr w:type="gramEnd"/>
            <w:r w:rsidR="006F5345">
              <w:fldChar w:fldCharType="begin"/>
            </w:r>
            <w:r w:rsidR="00C35E94">
              <w:instrText>HYPERLINK "http://xn--c1aizld.xn--p1ai/students"</w:instrText>
            </w:r>
            <w:r w:rsidR="006F5345">
              <w:fldChar w:fldCharType="separate"/>
            </w:r>
            <w:r>
              <w:rPr>
                <w:rStyle w:val="a7"/>
                <w:rFonts w:ascii="Times New Roman" w:hAnsi="Times New Roman" w:cs="Times New Roman"/>
                <w:sz w:val="24"/>
                <w:szCs w:val="24"/>
              </w:rPr>
              <w:t>http://xn--c1aizld.xn--p1ai/students</w:t>
            </w:r>
            <w:r w:rsidR="006F5345">
              <w:fldChar w:fldCharType="end"/>
            </w:r>
            <w:r>
              <w:rPr>
                <w:rFonts w:ascii="Times New Roman" w:hAnsi="Times New Roman" w:cs="Times New Roman"/>
                <w:sz w:val="24"/>
                <w:szCs w:val="24"/>
              </w:rPr>
              <w:t xml:space="preserve"> )  размещены памятки по информационной безопасности. Также размещена памятка по информационной безопасности для преподавателей </w:t>
            </w:r>
            <w:proofErr w:type="gramStart"/>
            <w:r>
              <w:rPr>
                <w:rFonts w:ascii="Times New Roman" w:hAnsi="Times New Roman" w:cs="Times New Roman"/>
                <w:sz w:val="24"/>
                <w:szCs w:val="24"/>
              </w:rPr>
              <w:t xml:space="preserve">( </w:t>
            </w:r>
            <w:proofErr w:type="gramEnd"/>
            <w:r w:rsidR="006F5345">
              <w:fldChar w:fldCharType="begin"/>
            </w:r>
            <w:r w:rsidR="00C35E94">
              <w:instrText>HYPERLINK "http://xn--c1aizld.xn--p1ai/teachers"</w:instrText>
            </w:r>
            <w:r w:rsidR="006F5345">
              <w:fldChar w:fldCharType="separate"/>
            </w:r>
            <w:r>
              <w:rPr>
                <w:rStyle w:val="a7"/>
                <w:rFonts w:ascii="Times New Roman" w:hAnsi="Times New Roman" w:cs="Times New Roman"/>
                <w:sz w:val="24"/>
                <w:szCs w:val="24"/>
                <w:lang w:val="en-US"/>
              </w:rPr>
              <w:t>http</w:t>
            </w:r>
            <w:r>
              <w:rPr>
                <w:rStyle w:val="a7"/>
                <w:rFonts w:ascii="Times New Roman" w:hAnsi="Times New Roman" w:cs="Times New Roman"/>
                <w:sz w:val="24"/>
                <w:szCs w:val="24"/>
              </w:rPr>
              <w:t>://</w:t>
            </w:r>
            <w:r>
              <w:rPr>
                <w:rStyle w:val="a7"/>
                <w:rFonts w:ascii="Times New Roman" w:hAnsi="Times New Roman" w:cs="Times New Roman"/>
                <w:sz w:val="24"/>
                <w:szCs w:val="24"/>
                <w:lang w:val="en-US"/>
              </w:rPr>
              <w:t>xn</w:t>
            </w:r>
            <w:r>
              <w:rPr>
                <w:rStyle w:val="a7"/>
                <w:rFonts w:ascii="Times New Roman" w:hAnsi="Times New Roman" w:cs="Times New Roman"/>
                <w:sz w:val="24"/>
                <w:szCs w:val="24"/>
              </w:rPr>
              <w:t>--</w:t>
            </w:r>
            <w:r>
              <w:rPr>
                <w:rStyle w:val="a7"/>
                <w:rFonts w:ascii="Times New Roman" w:hAnsi="Times New Roman" w:cs="Times New Roman"/>
                <w:sz w:val="24"/>
                <w:szCs w:val="24"/>
                <w:lang w:val="en-US"/>
              </w:rPr>
              <w:t>c</w:t>
            </w:r>
            <w:r>
              <w:rPr>
                <w:rStyle w:val="a7"/>
                <w:rFonts w:ascii="Times New Roman" w:hAnsi="Times New Roman" w:cs="Times New Roman"/>
                <w:sz w:val="24"/>
                <w:szCs w:val="24"/>
              </w:rPr>
              <w:t>1</w:t>
            </w:r>
            <w:r>
              <w:rPr>
                <w:rStyle w:val="a7"/>
                <w:rFonts w:ascii="Times New Roman" w:hAnsi="Times New Roman" w:cs="Times New Roman"/>
                <w:sz w:val="24"/>
                <w:szCs w:val="24"/>
                <w:lang w:val="en-US"/>
              </w:rPr>
              <w:t>aizld</w:t>
            </w:r>
            <w:r>
              <w:rPr>
                <w:rStyle w:val="a7"/>
                <w:rFonts w:ascii="Times New Roman" w:hAnsi="Times New Roman" w:cs="Times New Roman"/>
                <w:sz w:val="24"/>
                <w:szCs w:val="24"/>
              </w:rPr>
              <w:t>.</w:t>
            </w:r>
            <w:r>
              <w:rPr>
                <w:rStyle w:val="a7"/>
                <w:rFonts w:ascii="Times New Roman" w:hAnsi="Times New Roman" w:cs="Times New Roman"/>
                <w:sz w:val="24"/>
                <w:szCs w:val="24"/>
                <w:lang w:val="en-US"/>
              </w:rPr>
              <w:t>xn</w:t>
            </w:r>
            <w:r>
              <w:rPr>
                <w:rStyle w:val="a7"/>
                <w:rFonts w:ascii="Times New Roman" w:hAnsi="Times New Roman" w:cs="Times New Roman"/>
                <w:sz w:val="24"/>
                <w:szCs w:val="24"/>
              </w:rPr>
              <w:t>--</w:t>
            </w:r>
            <w:r>
              <w:rPr>
                <w:rStyle w:val="a7"/>
                <w:rFonts w:ascii="Times New Roman" w:hAnsi="Times New Roman" w:cs="Times New Roman"/>
                <w:sz w:val="24"/>
                <w:szCs w:val="24"/>
                <w:lang w:val="en-US"/>
              </w:rPr>
              <w:t>p</w:t>
            </w:r>
            <w:r>
              <w:rPr>
                <w:rStyle w:val="a7"/>
                <w:rFonts w:ascii="Times New Roman" w:hAnsi="Times New Roman" w:cs="Times New Roman"/>
                <w:sz w:val="24"/>
                <w:szCs w:val="24"/>
              </w:rPr>
              <w:t>1</w:t>
            </w:r>
            <w:r>
              <w:rPr>
                <w:rStyle w:val="a7"/>
                <w:rFonts w:ascii="Times New Roman" w:hAnsi="Times New Roman" w:cs="Times New Roman"/>
                <w:sz w:val="24"/>
                <w:szCs w:val="24"/>
                <w:lang w:val="en-US"/>
              </w:rPr>
              <w:t>ai</w:t>
            </w:r>
            <w:r>
              <w:rPr>
                <w:rStyle w:val="a7"/>
                <w:rFonts w:ascii="Times New Roman" w:hAnsi="Times New Roman" w:cs="Times New Roman"/>
                <w:sz w:val="24"/>
                <w:szCs w:val="24"/>
              </w:rPr>
              <w:t>/</w:t>
            </w:r>
            <w:r>
              <w:rPr>
                <w:rStyle w:val="a7"/>
                <w:rFonts w:ascii="Times New Roman" w:hAnsi="Times New Roman" w:cs="Times New Roman"/>
                <w:sz w:val="24"/>
                <w:szCs w:val="24"/>
                <w:lang w:val="en-US"/>
              </w:rPr>
              <w:t>teachers</w:t>
            </w:r>
            <w:r w:rsidR="006F5345">
              <w:fldChar w:fldCharType="end"/>
            </w:r>
            <w:r>
              <w:rPr>
                <w:rFonts w:ascii="Times New Roman" w:hAnsi="Times New Roman" w:cs="Times New Roman"/>
                <w:sz w:val="24"/>
                <w:szCs w:val="24"/>
              </w:rPr>
              <w:t xml:space="preserve"> ). </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Организация тематических конкурсных мероприятий (конкурсов, игр, викторин) по ознакомлению несовершеннолетних с основами информационной безопасности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w:t>
            </w:r>
            <w:r>
              <w:rPr>
                <w:rFonts w:ascii="Times New Roman" w:hAnsi="Times New Roman" w:cs="Times New Roman"/>
                <w:sz w:val="24"/>
                <w:szCs w:val="24"/>
              </w:rPr>
              <w:br/>
              <w:t>127 человек.</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Проведена викторина среди обучающихся первых курсов</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Организация и проведение различных мероприятий (семинаров, совещаний, «круглых столов», тренингов, практикумов, конференций) для педагогических работников образовательных организаций по вопросу обеспечения информационной безопасности для вех участников образовательного процесса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Приняло участие </w:t>
            </w:r>
            <w:r>
              <w:rPr>
                <w:rFonts w:ascii="Times New Roman" w:hAnsi="Times New Roman" w:cs="Times New Roman"/>
                <w:sz w:val="24"/>
                <w:szCs w:val="24"/>
              </w:rPr>
              <w:br/>
              <w:t>25 педагогов.</w:t>
            </w: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Проведен круглый стол</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49.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Организация и проведение Единого урока по безопасности в сети «Интернет» и сопутствующих мероприятий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Проведен единый урок на тему: «Ответственность за распространение информации в сети интернет, противоречащей законодательству»</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50</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Раздел 6. Безопасность организации школьных перевозок</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Принятие мер по обеспечение безопасности подъездных путей к образовательным организациям (установка запрещающих, </w:t>
            </w:r>
            <w:r>
              <w:rPr>
                <w:rFonts w:ascii="Times New Roman" w:eastAsia="Times New Roman" w:hAnsi="Times New Roman" w:cs="Times New Roman"/>
                <w:sz w:val="24"/>
                <w:szCs w:val="24"/>
              </w:rPr>
              <w:lastRenderedPageBreak/>
              <w:t xml:space="preserve">предупреждающих знаков, светофоров, оборудование искусственных неровностей, тротуаров и пешеходных переходов)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В колледже разработан и утвержден паспорт дорожной безопасности. На подъездных путях установлены предупреждающие знаки, шлагбаум, </w:t>
            </w:r>
            <w:r w:rsidR="007E6F2C">
              <w:rPr>
                <w:rFonts w:ascii="Times New Roman" w:hAnsi="Times New Roman" w:cs="Times New Roman"/>
                <w:sz w:val="24"/>
                <w:szCs w:val="24"/>
              </w:rPr>
              <w:t>ворота, нанесена</w:t>
            </w:r>
            <w:r>
              <w:rPr>
                <w:rFonts w:ascii="Times New Roman" w:hAnsi="Times New Roman" w:cs="Times New Roman"/>
                <w:sz w:val="24"/>
                <w:szCs w:val="24"/>
              </w:rPr>
              <w:t xml:space="preserve"> разметка пешеходных переходов, оборудованы искусственные неровности перед пешеходным </w:t>
            </w:r>
            <w:r>
              <w:rPr>
                <w:rFonts w:ascii="Times New Roman" w:hAnsi="Times New Roman" w:cs="Times New Roman"/>
                <w:sz w:val="24"/>
                <w:szCs w:val="24"/>
              </w:rPr>
              <w:lastRenderedPageBreak/>
              <w:t>переходом с обоих направлений движения, работа в данном направлении ведётся с ГИБДД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работы межведомственной комиссии по обеспечению безопасных перевозок организованных групп детей </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ежеквартально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highlight w:val="yellow"/>
              </w:rPr>
            </w:pPr>
            <w:r>
              <w:rPr>
                <w:rFonts w:ascii="Times New Roman" w:hAnsi="Times New Roman" w:cs="Times New Roman"/>
                <w:sz w:val="24"/>
                <w:szCs w:val="24"/>
              </w:rPr>
              <w:t>На все перевозки детей оформляются разрешения об организованной перевозке группы</w:t>
            </w:r>
            <w:r>
              <w:rPr>
                <w:rFonts w:ascii="Times New Roman" w:hAnsi="Times New Roman" w:cs="Times New Roman"/>
                <w:spacing w:val="-4"/>
                <w:sz w:val="24"/>
                <w:szCs w:val="24"/>
              </w:rPr>
              <w:t xml:space="preserve"> детей</w:t>
            </w:r>
            <w:r>
              <w:rPr>
                <w:rFonts w:ascii="Times New Roman" w:hAnsi="Times New Roman" w:cs="Times New Roman"/>
                <w:sz w:val="24"/>
                <w:szCs w:val="24"/>
              </w:rPr>
              <w:t xml:space="preserve"> транспортными средствами в </w:t>
            </w:r>
            <w:r w:rsidR="007E6F2C">
              <w:rPr>
                <w:rFonts w:ascii="Times New Roman" w:hAnsi="Times New Roman" w:cs="Times New Roman"/>
                <w:sz w:val="24"/>
                <w:szCs w:val="24"/>
              </w:rPr>
              <w:t>отделе ГИБДД</w:t>
            </w:r>
            <w:r>
              <w:rPr>
                <w:rFonts w:ascii="Times New Roman" w:hAnsi="Times New Roman" w:cs="Times New Roman"/>
                <w:sz w:val="24"/>
                <w:szCs w:val="24"/>
              </w:rPr>
              <w:t xml:space="preserve"> МО МВД России «</w:t>
            </w:r>
            <w:proofErr w:type="spellStart"/>
            <w:r>
              <w:rPr>
                <w:rFonts w:ascii="Times New Roman" w:hAnsi="Times New Roman" w:cs="Times New Roman"/>
                <w:sz w:val="24"/>
                <w:szCs w:val="24"/>
              </w:rPr>
              <w:t>Невьянский</w:t>
            </w:r>
            <w:proofErr w:type="spellEnd"/>
            <w:r>
              <w:rPr>
                <w:rFonts w:ascii="Times New Roman" w:hAnsi="Times New Roman" w:cs="Times New Roman"/>
                <w:sz w:val="24"/>
                <w:szCs w:val="24"/>
              </w:rPr>
              <w:t>».</w:t>
            </w:r>
          </w:p>
          <w:p w:rsidR="00F460CB" w:rsidRDefault="00F460CB" w:rsidP="00F460CB">
            <w:pPr>
              <w:rPr>
                <w:rFonts w:ascii="Times New Roman" w:hAnsi="Times New Roman" w:cs="Times New Roman"/>
                <w:sz w:val="24"/>
                <w:szCs w:val="24"/>
                <w:highlight w:val="yellow"/>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обеспечение </w:t>
            </w:r>
            <w:proofErr w:type="gramStart"/>
            <w:r>
              <w:rPr>
                <w:rFonts w:ascii="Times New Roman" w:eastAsia="Times New Roman" w:hAnsi="Times New Roman" w:cs="Times New Roman"/>
                <w:sz w:val="24"/>
                <w:szCs w:val="24"/>
              </w:rPr>
              <w:t>контроля безопасности организации перевозок обучающихся образовательных организаций</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highlight w:val="yellow"/>
              </w:rPr>
            </w:pPr>
            <w:r>
              <w:rPr>
                <w:rFonts w:ascii="Times New Roman" w:hAnsi="Times New Roman" w:cs="Times New Roman"/>
                <w:sz w:val="24"/>
                <w:szCs w:val="24"/>
              </w:rPr>
              <w:t>Перевозка детей производится под контролем сотрудников колледжа, в том числе медицинского работника, назначенных приказом по колледжу.</w:t>
            </w:r>
          </w:p>
          <w:p w:rsidR="00F460CB" w:rsidRDefault="00F460CB" w:rsidP="00F460CB">
            <w:pPr>
              <w:rPr>
                <w:rFonts w:ascii="Times New Roman" w:hAnsi="Times New Roman" w:cs="Times New Roman"/>
                <w:sz w:val="24"/>
                <w:szCs w:val="24"/>
                <w:highlight w:val="yellow"/>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54.</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мониторинга состояния автотранспортных средств, осуществляющих школьные перевозки</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 августа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Автотранспортные средства, осуществляющие школьные перевозки, в образовательной организации отсутствуют.</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потребности и приобретение школьных автобусов в образовательные организации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t>в</w:t>
            </w:r>
            <w:r>
              <w:rPr>
                <w:rFonts w:ascii="Times New Roman" w:eastAsia="Times New Roman" w:hAnsi="Times New Roman" w:cs="Times New Roman"/>
                <w:sz w:val="24"/>
                <w:szCs w:val="24"/>
              </w:rPr>
              <w:t xml:space="preserve"> течение года </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7E6F2C" w:rsidP="00F460CB">
            <w:pPr>
              <w:rPr>
                <w:rFonts w:ascii="Times New Roman" w:hAnsi="Times New Roman" w:cs="Times New Roman"/>
                <w:sz w:val="24"/>
                <w:szCs w:val="24"/>
              </w:rPr>
            </w:pPr>
            <w:r>
              <w:rPr>
                <w:rFonts w:ascii="Times New Roman" w:hAnsi="Times New Roman" w:cs="Times New Roman"/>
                <w:sz w:val="24"/>
                <w:szCs w:val="24"/>
              </w:rPr>
              <w:t>Потребность в</w:t>
            </w:r>
            <w:r w:rsidR="00F460CB">
              <w:rPr>
                <w:rFonts w:ascii="Times New Roman" w:hAnsi="Times New Roman" w:cs="Times New Roman"/>
                <w:sz w:val="24"/>
                <w:szCs w:val="24"/>
              </w:rPr>
              <w:t xml:space="preserve"> школьных автобусах в образовательной организации отсутствует.</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мониторинга безопасности школьных перевозок (в том числе с использованием Региональной навигационно-</w:t>
            </w:r>
            <w:r>
              <w:rPr>
                <w:rFonts w:ascii="Times New Roman" w:eastAsia="Times New Roman" w:hAnsi="Times New Roman" w:cs="Times New Roman"/>
                <w:sz w:val="24"/>
                <w:szCs w:val="24"/>
              </w:rPr>
              <w:lastRenderedPageBreak/>
              <w:t>информационной системы транспортного комплекса Свердловской области на базе технологий ГЛОНАСС и GPS), принятие мер по предупреждению чрезвычайных (нештатных) ситуаций при перевозке детей школьными автобусами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Автотранспортные средства, осуществляющие школьные перевозки, в образовательной организации отсутствуют.</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Раздел 7. Охрана труда и профилактика производственного травматизма</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shd w:val="clear" w:color="auto" w:fill="FFFFFF"/>
              <w:rPr>
                <w:rFonts w:ascii="Times New Roman" w:eastAsia="Times New Roman" w:hAnsi="Times New Roman" w:cs="Times New Roman"/>
                <w:spacing w:val="-1"/>
                <w:sz w:val="24"/>
                <w:szCs w:val="24"/>
              </w:rPr>
            </w:pPr>
            <w:r>
              <w:rPr>
                <w:rFonts w:ascii="Times New Roman" w:eastAsia="Times New Roman" w:hAnsi="Times New Roman" w:cs="Times New Roman"/>
                <w:spacing w:val="-2"/>
                <w:sz w:val="24"/>
                <w:szCs w:val="24"/>
              </w:rPr>
              <w:t xml:space="preserve">Проведение совещания со специалистами </w:t>
            </w:r>
            <w:r>
              <w:rPr>
                <w:rFonts w:ascii="Times New Roman" w:eastAsia="Times New Roman" w:hAnsi="Times New Roman" w:cs="Times New Roman"/>
                <w:spacing w:val="-1"/>
                <w:sz w:val="24"/>
                <w:szCs w:val="24"/>
              </w:rPr>
              <w:t xml:space="preserve">органов местного самоуправления, осуществляющих управление в сфере образования, </w:t>
            </w:r>
            <w:r>
              <w:rPr>
                <w:rFonts w:ascii="Times New Roman" w:hAnsi="Times New Roman" w:cs="Times New Roman"/>
                <w:spacing w:val="-1"/>
                <w:sz w:val="24"/>
                <w:szCs w:val="24"/>
              </w:rPr>
              <w:t xml:space="preserve">государственных </w:t>
            </w:r>
            <w:r>
              <w:rPr>
                <w:rFonts w:ascii="Times New Roman" w:eastAsia="Times New Roman" w:hAnsi="Times New Roman" w:cs="Times New Roman"/>
                <w:spacing w:val="-1"/>
                <w:sz w:val="24"/>
                <w:szCs w:val="24"/>
              </w:rPr>
              <w:t xml:space="preserve">образовательных </w:t>
            </w:r>
            <w:r>
              <w:rPr>
                <w:rFonts w:ascii="Times New Roman" w:eastAsia="Times New Roman" w:hAnsi="Times New Roman" w:cs="Times New Roman"/>
                <w:sz w:val="24"/>
                <w:szCs w:val="24"/>
              </w:rPr>
              <w:t>организаций</w:t>
            </w:r>
            <w:r>
              <w:rPr>
                <w:rFonts w:ascii="Times New Roman" w:eastAsia="Times New Roman" w:hAnsi="Times New Roman" w:cs="Times New Roman"/>
                <w:spacing w:val="-2"/>
                <w:sz w:val="24"/>
                <w:szCs w:val="24"/>
              </w:rPr>
              <w:t xml:space="preserve"> по вопросам </w:t>
            </w:r>
            <w:r>
              <w:rPr>
                <w:rFonts w:ascii="Times New Roman" w:eastAsia="Times New Roman" w:hAnsi="Times New Roman" w:cs="Times New Roman"/>
                <w:spacing w:val="-1"/>
                <w:sz w:val="24"/>
                <w:szCs w:val="24"/>
              </w:rPr>
              <w:t>охраны труда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b/>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За отчетный период образовательная организация не учувствовала в совещании по вопросам охраны труда в связи с отсутствием информационно письма.</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59.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Проведение </w:t>
            </w:r>
            <w:proofErr w:type="spellStart"/>
            <w:r>
              <w:rPr>
                <w:rFonts w:ascii="Times New Roman" w:eastAsia="Times New Roman" w:hAnsi="Times New Roman" w:cs="Times New Roman"/>
                <w:spacing w:val="-2"/>
                <w:sz w:val="24"/>
                <w:szCs w:val="24"/>
              </w:rPr>
              <w:t>заседаний</w:t>
            </w:r>
            <w:r w:rsidR="007E6F2C">
              <w:rPr>
                <w:rFonts w:ascii="Times New Roman" w:eastAsia="Times New Roman" w:hAnsi="Times New Roman" w:cs="Times New Roman"/>
                <w:spacing w:val="-2"/>
                <w:sz w:val="24"/>
                <w:szCs w:val="24"/>
              </w:rPr>
              <w:t>координационной</w:t>
            </w:r>
            <w:proofErr w:type="spellEnd"/>
            <w:r w:rsidR="007E6F2C">
              <w:rPr>
                <w:rFonts w:ascii="Times New Roman" w:eastAsia="Times New Roman" w:hAnsi="Times New Roman" w:cs="Times New Roman"/>
                <w:spacing w:val="-2"/>
                <w:sz w:val="24"/>
                <w:szCs w:val="24"/>
              </w:rPr>
              <w:t xml:space="preserve"> комиссии</w:t>
            </w:r>
            <w:r>
              <w:rPr>
                <w:rFonts w:ascii="Times New Roman" w:eastAsia="Times New Roman" w:hAnsi="Times New Roman" w:cs="Times New Roman"/>
                <w:spacing w:val="-2"/>
                <w:sz w:val="24"/>
                <w:szCs w:val="24"/>
              </w:rPr>
              <w:t xml:space="preserve"> по охране труда Министерства общего и профессионального образования Свердловской области и Свердловской областной учреждения Профсоюза работников народного образования и науки Российской Федерации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раза в год</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b/>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eastAsia="Times New Roman" w:hAnsi="Times New Roman" w:cs="Times New Roman"/>
                <w:sz w:val="24"/>
                <w:szCs w:val="24"/>
              </w:rPr>
              <w:t>На базе образовательной организации заседаний не проводилось. Образовательная организация в заседании комиссий не участвовала, в связи с отсутствием информационных писем об их проведении.</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анализа состояния производственного травматизма и </w:t>
            </w:r>
            <w:r>
              <w:rPr>
                <w:rFonts w:ascii="Times New Roman" w:eastAsia="Times New Roman" w:hAnsi="Times New Roman" w:cs="Times New Roman"/>
                <w:sz w:val="24"/>
                <w:szCs w:val="24"/>
              </w:rPr>
              <w:lastRenderedPageBreak/>
              <w:t xml:space="preserve">профессиональной заболеваемости в образовательных организациях за </w:t>
            </w:r>
            <w:r w:rsidR="007C2068">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год (на основании государственного статистического наблюдения)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до 20 января 2023</w:t>
            </w:r>
            <w:r>
              <w:rPr>
                <w:rFonts w:ascii="Times New Roman" w:eastAsia="Times New Roman" w:hAnsi="Times New Roman" w:cs="Times New Roman"/>
                <w:sz w:val="24"/>
                <w:szCs w:val="24"/>
              </w:rPr>
              <w:t xml:space="preserve">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Проведен анализ состояния </w:t>
            </w:r>
            <w:r>
              <w:rPr>
                <w:rFonts w:ascii="Times New Roman" w:eastAsia="Times New Roman" w:hAnsi="Times New Roman" w:cs="Times New Roman"/>
                <w:sz w:val="24"/>
                <w:szCs w:val="24"/>
              </w:rPr>
              <w:t xml:space="preserve">производственного травматизма и профессиональной заболеваемости в образовательной организации за </w:t>
            </w:r>
            <w:r w:rsidR="007C2068">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год</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shd w:val="clear" w:color="auto" w:fill="FFFFFF"/>
              <w:rPr>
                <w:rFonts w:ascii="Times New Roman" w:eastAsia="Times New Roman" w:hAnsi="Times New Roman" w:cs="Times New Roman"/>
                <w:sz w:val="24"/>
                <w:szCs w:val="24"/>
              </w:rPr>
            </w:pPr>
            <w:r w:rsidRPr="00EB48E1">
              <w:rPr>
                <w:rFonts w:ascii="Times New Roman" w:eastAsia="Times New Roman" w:hAnsi="Times New Roman" w:cs="Times New Roman"/>
                <w:sz w:val="24"/>
                <w:szCs w:val="24"/>
              </w:rPr>
              <w:t>Предоставление в Министерство образования о</w:t>
            </w:r>
            <w:r>
              <w:rPr>
                <w:rFonts w:ascii="Times New Roman" w:eastAsia="Times New Roman" w:hAnsi="Times New Roman" w:cs="Times New Roman"/>
                <w:sz w:val="24"/>
                <w:szCs w:val="24"/>
              </w:rPr>
              <w:t xml:space="preserve">тчетности по охране труда за </w:t>
            </w:r>
            <w:r w:rsidR="007C2068">
              <w:rPr>
                <w:rFonts w:ascii="Times New Roman" w:eastAsia="Times New Roman" w:hAnsi="Times New Roman" w:cs="Times New Roman"/>
                <w:sz w:val="24"/>
                <w:szCs w:val="24"/>
              </w:rPr>
              <w:t>2023</w:t>
            </w:r>
            <w:r w:rsidRPr="00EB48E1">
              <w:rPr>
                <w:rFonts w:ascii="Times New Roman" w:eastAsia="Times New Roman" w:hAnsi="Times New Roman" w:cs="Times New Roman"/>
                <w:sz w:val="24"/>
                <w:szCs w:val="24"/>
              </w:rPr>
              <w:t xml:space="preserve"> год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jc w:val="center"/>
              <w:rPr>
                <w:rFonts w:ascii="Times New Roman" w:eastAsia="Times New Roman" w:hAnsi="Times New Roman" w:cs="Times New Roman"/>
                <w:sz w:val="24"/>
                <w:szCs w:val="24"/>
              </w:rPr>
            </w:pPr>
            <w:r w:rsidRPr="00EB48E1">
              <w:rPr>
                <w:rFonts w:ascii="Times New Roman" w:hAnsi="Times New Roman" w:cs="Times New Roman"/>
                <w:sz w:val="24"/>
                <w:szCs w:val="24"/>
              </w:rPr>
              <w:t xml:space="preserve">до </w:t>
            </w:r>
            <w:r>
              <w:rPr>
                <w:rFonts w:ascii="Times New Roman" w:hAnsi="Times New Roman" w:cs="Times New Roman"/>
                <w:sz w:val="24"/>
                <w:szCs w:val="24"/>
              </w:rPr>
              <w:t>20 января 2023</w:t>
            </w:r>
            <w:r w:rsidRPr="00EB48E1">
              <w:rPr>
                <w:rFonts w:ascii="Times New Roman" w:eastAsia="Times New Roman" w:hAnsi="Times New Roman" w:cs="Times New Roman"/>
                <w:sz w:val="24"/>
                <w:szCs w:val="24"/>
              </w:rPr>
              <w:t xml:space="preserve">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Pr="00EB48E1"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Форма отчета заполнена </w:t>
            </w:r>
            <w:r w:rsidRPr="00731481">
              <w:rPr>
                <w:rFonts w:ascii="Times New Roman" w:hAnsi="Times New Roman" w:cs="Times New Roman"/>
                <w:sz w:val="24"/>
                <w:szCs w:val="24"/>
              </w:rPr>
              <w:t xml:space="preserve">в электронном виде </w:t>
            </w:r>
            <w:r>
              <w:rPr>
                <w:rFonts w:ascii="Times New Roman" w:hAnsi="Times New Roman" w:cs="Times New Roman"/>
                <w:sz w:val="24"/>
                <w:szCs w:val="24"/>
              </w:rPr>
              <w:t>29.12.</w:t>
            </w:r>
            <w:r w:rsidR="007C2068">
              <w:rPr>
                <w:rFonts w:ascii="Times New Roman" w:hAnsi="Times New Roman" w:cs="Times New Roman"/>
                <w:sz w:val="24"/>
                <w:szCs w:val="24"/>
              </w:rPr>
              <w:t>2023</w:t>
            </w:r>
            <w:r>
              <w:rPr>
                <w:rFonts w:ascii="Times New Roman" w:hAnsi="Times New Roman" w:cs="Times New Roman"/>
                <w:sz w:val="24"/>
                <w:szCs w:val="24"/>
              </w:rPr>
              <w:t xml:space="preserve">г.  </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shd w:val="clear" w:color="auto" w:fill="FFFFFF"/>
              <w:rPr>
                <w:rFonts w:ascii="Times New Roman" w:eastAsia="Times New Roman" w:hAnsi="Times New Roman" w:cs="Times New Roman"/>
                <w:sz w:val="24"/>
                <w:szCs w:val="24"/>
              </w:rPr>
            </w:pPr>
            <w:r w:rsidRPr="00291069">
              <w:rPr>
                <w:rFonts w:ascii="Times New Roman" w:eastAsia="Times New Roman" w:hAnsi="Times New Roman" w:cs="Times New Roman"/>
                <w:sz w:val="24"/>
                <w:szCs w:val="24"/>
              </w:rPr>
              <w:t xml:space="preserve">Организация участия в конкурсах по культуре производства и охране труда среди государственных </w:t>
            </w:r>
            <w:r w:rsidRPr="00291069">
              <w:rPr>
                <w:rFonts w:ascii="Times New Roman" w:eastAsia="Times New Roman" w:hAnsi="Times New Roman" w:cs="Times New Roman"/>
                <w:sz w:val="24"/>
                <w:szCs w:val="24"/>
              </w:rPr>
              <w:br/>
              <w:t>и муниципальных образовательных организаций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291069" w:rsidRDefault="00F460CB" w:rsidP="00F460CB">
            <w:pPr>
              <w:jc w:val="center"/>
              <w:rPr>
                <w:rFonts w:ascii="Times New Roman" w:eastAsia="Times New Roman" w:hAnsi="Times New Roman" w:cs="Times New Roman"/>
                <w:sz w:val="24"/>
                <w:szCs w:val="24"/>
              </w:rPr>
            </w:pPr>
            <w:r w:rsidRPr="00291069">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Pr="00EB48E1"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3B429E" w:rsidRDefault="00F460CB" w:rsidP="00F460CB">
            <w:pPr>
              <w:rPr>
                <w:rFonts w:ascii="Times New Roman" w:hAnsi="Times New Roman" w:cs="Times New Roman"/>
                <w:sz w:val="24"/>
                <w:szCs w:val="24"/>
              </w:rPr>
            </w:pPr>
            <w:r w:rsidRPr="003B429E">
              <w:rPr>
                <w:rFonts w:ascii="Times New Roman" w:hAnsi="Times New Roman" w:cs="Times New Roman"/>
                <w:sz w:val="24"/>
                <w:szCs w:val="24"/>
              </w:rPr>
              <w:t>Не участвовали, в связи с отсутствием информационного письма о проведении мероприятия.</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EB48E1" w:rsidRDefault="00F460CB" w:rsidP="00F460CB">
            <w:pPr>
              <w:shd w:val="clear" w:color="auto" w:fill="FFFFFF"/>
              <w:rPr>
                <w:rFonts w:ascii="Times New Roman" w:eastAsia="Times New Roman" w:hAnsi="Times New Roman" w:cs="Times New Roman"/>
                <w:sz w:val="24"/>
                <w:szCs w:val="24"/>
              </w:rPr>
            </w:pPr>
            <w:r w:rsidRPr="00291069">
              <w:rPr>
                <w:rFonts w:ascii="Times New Roman" w:eastAsia="Times New Roman" w:hAnsi="Times New Roman" w:cs="Times New Roman"/>
                <w:sz w:val="24"/>
                <w:szCs w:val="24"/>
              </w:rPr>
              <w:t>Участие в мероприятиях, посвященных Всемирному дню охраны труда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291069" w:rsidRDefault="00F460CB" w:rsidP="00F460CB">
            <w:pPr>
              <w:jc w:val="center"/>
              <w:rPr>
                <w:rFonts w:ascii="Times New Roman" w:eastAsia="Times New Roman" w:hAnsi="Times New Roman" w:cs="Times New Roman"/>
                <w:sz w:val="24"/>
                <w:szCs w:val="24"/>
              </w:rPr>
            </w:pPr>
            <w:r w:rsidRPr="00291069">
              <w:rPr>
                <w:rFonts w:ascii="Times New Roman" w:eastAsia="Times New Roman" w:hAnsi="Times New Roman" w:cs="Times New Roman"/>
                <w:sz w:val="24"/>
                <w:szCs w:val="24"/>
              </w:rPr>
              <w:t>апрель</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Pr="00EB48E1"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sidRPr="003B429E">
              <w:rPr>
                <w:rFonts w:ascii="Times New Roman" w:hAnsi="Times New Roman" w:cs="Times New Roman"/>
                <w:sz w:val="24"/>
                <w:szCs w:val="24"/>
              </w:rPr>
              <w:t>Не участвовали, в связи с отсутствием информационного письма о проведении мероприятия.</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64.</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Pr="003B429E"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 xml:space="preserve">Раздел 8. Техническое состояние зданий, </w:t>
            </w:r>
            <w:proofErr w:type="spellStart"/>
            <w:r>
              <w:rPr>
                <w:rFonts w:ascii="Times New Roman" w:hAnsi="Times New Roman" w:cs="Times New Roman"/>
                <w:b/>
                <w:sz w:val="24"/>
                <w:szCs w:val="24"/>
              </w:rPr>
              <w:t>электробезопасность</w:t>
            </w:r>
            <w:proofErr w:type="spellEnd"/>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состоянием электросетей (замеры сопротивления   изоляции   </w:t>
            </w:r>
            <w:r w:rsidR="007E6F2C">
              <w:rPr>
                <w:rFonts w:ascii="Times New Roman" w:eastAsia="Times New Roman" w:hAnsi="Times New Roman" w:cs="Times New Roman"/>
                <w:sz w:val="24"/>
                <w:szCs w:val="24"/>
              </w:rPr>
              <w:t>электросетей и заземления</w:t>
            </w:r>
            <w:r>
              <w:rPr>
                <w:rFonts w:ascii="Times New Roman" w:eastAsia="Times New Roman" w:hAnsi="Times New Roman" w:cs="Times New Roman"/>
                <w:sz w:val="24"/>
                <w:szCs w:val="24"/>
              </w:rPr>
              <w:t xml:space="preserve"> электрооборудования)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 августа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Замеры проведены 19.12.2016 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визуальных осмотров зданий, помещений, территории образовательных организаций в целях предупреждения аварийных ситуаций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постоянно</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Визуальный осмотр зданий проводится ежемесячно 2-й, 3-й ступенью контроля комиссии по охране труда. На основании осмотра выпускается приказ о мерах, принимаемых по устранению (при наличии) нарушений, способных вызвать аварийную ситуацию.</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67.</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Проведение текущего и </w:t>
            </w:r>
            <w:r>
              <w:rPr>
                <w:rFonts w:ascii="Times New Roman" w:eastAsia="Times New Roman" w:hAnsi="Times New Roman" w:cs="Times New Roman"/>
                <w:color w:val="000000"/>
                <w:sz w:val="24"/>
                <w:szCs w:val="24"/>
              </w:rPr>
              <w:lastRenderedPageBreak/>
              <w:t xml:space="preserve">капитального ремонта зданий и помещений, благоустройство территории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color w:val="000000"/>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 капитальный ремонт фасада, кровли и спортивного зала в </w:t>
            </w:r>
            <w:r>
              <w:rPr>
                <w:rFonts w:ascii="Times New Roman" w:hAnsi="Times New Roman" w:cs="Times New Roman"/>
                <w:color w:val="000000"/>
                <w:sz w:val="24"/>
                <w:szCs w:val="24"/>
              </w:rPr>
              <w:lastRenderedPageBreak/>
              <w:t>учебном корпусе №1, расположенного по адресу: ул</w:t>
            </w:r>
            <w:proofErr w:type="gramStart"/>
            <w:r>
              <w:rPr>
                <w:rFonts w:ascii="Times New Roman" w:hAnsi="Times New Roman" w:cs="Times New Roman"/>
                <w:color w:val="000000"/>
                <w:sz w:val="24"/>
                <w:szCs w:val="24"/>
              </w:rPr>
              <w:t>.Л</w:t>
            </w:r>
            <w:proofErr w:type="gramEnd"/>
            <w:r>
              <w:rPr>
                <w:rFonts w:ascii="Times New Roman" w:hAnsi="Times New Roman" w:cs="Times New Roman"/>
                <w:color w:val="000000"/>
                <w:sz w:val="24"/>
                <w:szCs w:val="24"/>
              </w:rPr>
              <w:t>уначарского, д.26.</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68.</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обследования несущих конструкций зданий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Заключение №134/11</w:t>
            </w:r>
          </w:p>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От 21.12.2011 г.</w:t>
            </w:r>
          </w:p>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Заключение </w:t>
            </w:r>
          </w:p>
          <w:p w:rsidR="00F460CB" w:rsidRDefault="00F460CB" w:rsidP="00F460CB">
            <w:pPr>
              <w:rPr>
                <w:rFonts w:ascii="Times New Roman" w:hAnsi="Times New Roman" w:cs="Times New Roman"/>
                <w:color w:val="000000"/>
                <w:sz w:val="24"/>
                <w:szCs w:val="24"/>
              </w:rPr>
            </w:pPr>
            <w:r>
              <w:rPr>
                <w:rFonts w:ascii="Times New Roman" w:hAnsi="Times New Roman" w:cs="Times New Roman"/>
                <w:color w:val="000000"/>
                <w:sz w:val="24"/>
                <w:szCs w:val="24"/>
              </w:rPr>
              <w:t>№ ЦКС-09/14-2</w:t>
            </w:r>
          </w:p>
          <w:p w:rsidR="00F460CB" w:rsidRDefault="00F460CB" w:rsidP="00F460CB">
            <w:pPr>
              <w:rPr>
                <w:rFonts w:ascii="Times New Roman" w:hAnsi="Times New Roman" w:cs="Times New Roman"/>
                <w:sz w:val="24"/>
                <w:szCs w:val="24"/>
              </w:rPr>
            </w:pPr>
            <w:r>
              <w:rPr>
                <w:rFonts w:ascii="Times New Roman" w:hAnsi="Times New Roman" w:cs="Times New Roman"/>
                <w:color w:val="000000"/>
                <w:sz w:val="24"/>
                <w:szCs w:val="24"/>
              </w:rPr>
              <w:t>От 10.10.2014 г.</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69.</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мероприятий по энергосбережению и </w:t>
            </w:r>
            <w:proofErr w:type="spellStart"/>
            <w:r>
              <w:rPr>
                <w:rFonts w:ascii="Times New Roman" w:eastAsia="Times New Roman" w:hAnsi="Times New Roman" w:cs="Times New Roman"/>
                <w:sz w:val="24"/>
                <w:szCs w:val="24"/>
              </w:rPr>
              <w:t>энергоаудиту</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Заполнена энергетическая декларация за 2018 год. (19.02.2019).</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70.</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осуществление мероприятий по обеспечению безопасности образовательных организаций при подготовке к новому учебному году, направление отчета о проведенных мероприятиях</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 августа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В Министерство образования и молодежной политики Свердловской области был отправлен Акт от 18.07.</w:t>
            </w:r>
            <w:r w:rsidR="007C2068">
              <w:rPr>
                <w:rFonts w:ascii="Times New Roman" w:hAnsi="Times New Roman" w:cs="Times New Roman"/>
                <w:sz w:val="24"/>
                <w:szCs w:val="24"/>
              </w:rPr>
              <w:t>2023</w:t>
            </w:r>
            <w:r>
              <w:rPr>
                <w:rFonts w:ascii="Times New Roman" w:hAnsi="Times New Roman" w:cs="Times New Roman"/>
                <w:sz w:val="24"/>
                <w:szCs w:val="24"/>
              </w:rPr>
              <w:t xml:space="preserve">г. с планом мероприятий, проведенных к </w:t>
            </w:r>
            <w:r w:rsidR="007E6F2C">
              <w:rPr>
                <w:rFonts w:ascii="Times New Roman" w:hAnsi="Times New Roman" w:cs="Times New Roman"/>
                <w:sz w:val="24"/>
                <w:szCs w:val="24"/>
              </w:rPr>
              <w:t>новому учебному</w:t>
            </w:r>
            <w:r>
              <w:rPr>
                <w:rFonts w:ascii="Times New Roman" w:hAnsi="Times New Roman" w:cs="Times New Roman"/>
                <w:sz w:val="24"/>
                <w:szCs w:val="24"/>
              </w:rPr>
              <w:t xml:space="preserve"> году.</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71.</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Раздел 9. Оценка состояния комплексной безопасности и охраны труда в образовательных организациях</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72.</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оценки состояния комплексной безопасности и антитеррористической защищенности лагерей дневного пребывания, загородных оздоровительных лагерей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полугодие</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Лагеря дневного пребывания и загородных оздоровительных лагерей в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отсутствуют.</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73.</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и проведение оценки состояния комплексной безопасности и антитеррористической защищенности образовательных организаций в ходе приемки к началу учебного года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 августа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На основании акта обследования (технического осмотра) состояния ТСО и </w:t>
            </w:r>
            <w:proofErr w:type="gramStart"/>
            <w:r>
              <w:rPr>
                <w:rFonts w:ascii="Times New Roman" w:hAnsi="Times New Roman" w:cs="Times New Roman"/>
                <w:sz w:val="24"/>
                <w:szCs w:val="24"/>
              </w:rPr>
              <w:t>инженерно-технической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укрепленности</w:t>
            </w:r>
            <w:proofErr w:type="spellEnd"/>
            <w:r>
              <w:rPr>
                <w:rFonts w:ascii="Times New Roman" w:hAnsi="Times New Roman" w:cs="Times New Roman"/>
                <w:sz w:val="24"/>
                <w:szCs w:val="24"/>
              </w:rPr>
              <w:t xml:space="preserve"> объекта от 25.02.</w:t>
            </w:r>
            <w:r w:rsidR="007C2068">
              <w:rPr>
                <w:rFonts w:ascii="Times New Roman" w:hAnsi="Times New Roman" w:cs="Times New Roman"/>
                <w:sz w:val="24"/>
                <w:szCs w:val="24"/>
              </w:rPr>
              <w:t>2023</w:t>
            </w:r>
            <w:r>
              <w:rPr>
                <w:rFonts w:ascii="Times New Roman" w:hAnsi="Times New Roman" w:cs="Times New Roman"/>
                <w:sz w:val="24"/>
                <w:szCs w:val="24"/>
              </w:rPr>
              <w:t xml:space="preserve"> г., техническая </w:t>
            </w:r>
            <w:proofErr w:type="spellStart"/>
            <w:r>
              <w:rPr>
                <w:rFonts w:ascii="Times New Roman" w:hAnsi="Times New Roman" w:cs="Times New Roman"/>
                <w:sz w:val="24"/>
                <w:szCs w:val="24"/>
              </w:rPr>
              <w:t>укрепленность</w:t>
            </w:r>
            <w:proofErr w:type="spellEnd"/>
            <w:r>
              <w:rPr>
                <w:rFonts w:ascii="Times New Roman" w:hAnsi="Times New Roman" w:cs="Times New Roman"/>
                <w:sz w:val="24"/>
                <w:szCs w:val="24"/>
              </w:rPr>
              <w:t xml:space="preserve"> объектов не соответствует предъявляемым требованиям.  </w:t>
            </w:r>
          </w:p>
          <w:p w:rsidR="00F460CB" w:rsidRDefault="00F460CB" w:rsidP="00F460CB">
            <w:pPr>
              <w:rPr>
                <w:rFonts w:ascii="Times New Roman" w:hAnsi="Times New Roman" w:cs="Times New Roman"/>
                <w:sz w:val="24"/>
                <w:szCs w:val="24"/>
              </w:rPr>
            </w:pP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74.</w:t>
            </w:r>
          </w:p>
        </w:tc>
        <w:tc>
          <w:tcPr>
            <w:tcW w:w="10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b/>
                <w:sz w:val="24"/>
                <w:szCs w:val="24"/>
              </w:rPr>
              <w:t>Раздел 10. Работа с кадрами</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75.</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w:t>
            </w:r>
            <w:r>
              <w:rPr>
                <w:rFonts w:ascii="Times New Roman" w:eastAsia="Times New Roman" w:hAnsi="Times New Roman" w:cs="Times New Roman"/>
                <w:sz w:val="24"/>
                <w:szCs w:val="24"/>
              </w:rPr>
              <w:lastRenderedPageBreak/>
              <w:t>повышения квалификации руководящих и педагогических работников по вопросам охраны труда и комплексной безопасности образовательных организаций, профилактики детского травматизма в образовательном процессе, внедрения в образовательный процесс здоровье сберегающих технологий, формирования здорового образа жизни обучающихся, профилактики жестокого обращения в отношении детей</w:t>
            </w:r>
          </w:p>
          <w:p w:rsidR="00F460CB" w:rsidRDefault="00F460CB" w:rsidP="00F460CB">
            <w:pPr>
              <w:rPr>
                <w:rFonts w:ascii="Times New Roman" w:eastAsia="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течение года</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 xml:space="preserve">Прошел </w:t>
            </w:r>
            <w:r>
              <w:rPr>
                <w:rFonts w:ascii="Times New Roman" w:hAnsi="Times New Roman" w:cs="Times New Roman"/>
                <w:sz w:val="24"/>
                <w:szCs w:val="24"/>
              </w:rPr>
              <w:lastRenderedPageBreak/>
              <w:t>обучение и проверку знаний 1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Прошли обучение и проверку знаний 6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Прошел обучение и проверку знаний 1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Прошли обучение и проверку знаний 5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Прошли обучение и проверку знаний 59 человек</w:t>
            </w:r>
          </w:p>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t>Прошли обучение и проверку знаний 60 человек</w:t>
            </w:r>
          </w:p>
          <w:p w:rsidR="00F460CB" w:rsidRDefault="00F460CB" w:rsidP="00F460CB">
            <w:pPr>
              <w:jc w:val="center"/>
              <w:rPr>
                <w:rFonts w:ascii="Times New Roman" w:hAnsi="Times New Roman" w:cs="Times New Roman"/>
                <w:sz w:val="24"/>
                <w:szCs w:val="24"/>
              </w:rPr>
            </w:pPr>
          </w:p>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lastRenderedPageBreak/>
              <w:t xml:space="preserve">Главный бухгалтер прошел </w:t>
            </w:r>
            <w:r>
              <w:rPr>
                <w:rFonts w:ascii="Times New Roman" w:hAnsi="Times New Roman" w:cs="Times New Roman"/>
                <w:sz w:val="24"/>
                <w:szCs w:val="24"/>
              </w:rPr>
              <w:lastRenderedPageBreak/>
              <w:t xml:space="preserve">обучение и проверку </w:t>
            </w:r>
            <w:proofErr w:type="gramStart"/>
            <w:r w:rsidR="007E6F2C">
              <w:rPr>
                <w:rFonts w:ascii="Times New Roman" w:hAnsi="Times New Roman" w:cs="Times New Roman"/>
                <w:sz w:val="24"/>
                <w:szCs w:val="24"/>
              </w:rPr>
              <w:t>знаний требований</w:t>
            </w:r>
            <w:r>
              <w:rPr>
                <w:rFonts w:ascii="Times New Roman" w:hAnsi="Times New Roman" w:cs="Times New Roman"/>
                <w:sz w:val="24"/>
                <w:szCs w:val="24"/>
              </w:rPr>
              <w:t xml:space="preserve"> охраны труда работников</w:t>
            </w:r>
            <w:proofErr w:type="gramEnd"/>
            <w:r>
              <w:rPr>
                <w:rFonts w:ascii="Times New Roman" w:hAnsi="Times New Roman" w:cs="Times New Roman"/>
                <w:sz w:val="24"/>
                <w:szCs w:val="24"/>
              </w:rPr>
              <w:t xml:space="preserve"> по программе обучения «Обучение и аттестация по охране труда руководителей и специалистов организаций» в объеме 40 часов, выписка из протокола № 106/2/22 от 28.02.</w:t>
            </w:r>
            <w:r w:rsidR="007C2068">
              <w:rPr>
                <w:rFonts w:ascii="Times New Roman" w:hAnsi="Times New Roman" w:cs="Times New Roman"/>
                <w:sz w:val="24"/>
                <w:szCs w:val="24"/>
              </w:rPr>
              <w:t>2023</w:t>
            </w:r>
            <w:r>
              <w:rPr>
                <w:rFonts w:ascii="Times New Roman" w:hAnsi="Times New Roman" w:cs="Times New Roman"/>
                <w:sz w:val="24"/>
                <w:szCs w:val="24"/>
              </w:rPr>
              <w:t>г., удостоверение № 55791.</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Директор, руководители структурных подразделений и специалист по ОТ прошли обучение и проверку знаний требований охраны труда работников по программе обучения «Внеочередная проверка знаний требований охраны труда по изменениям и новым нормативным правовым актам по охране труда» в объеме 16 часов, выписка из протокола № 106/1/22 от 28.02.</w:t>
            </w:r>
            <w:r w:rsidR="007C2068">
              <w:rPr>
                <w:rFonts w:ascii="Times New Roman" w:hAnsi="Times New Roman" w:cs="Times New Roman"/>
                <w:sz w:val="24"/>
                <w:szCs w:val="24"/>
              </w:rPr>
              <w:t>2023</w:t>
            </w:r>
            <w:r>
              <w:rPr>
                <w:rFonts w:ascii="Times New Roman" w:hAnsi="Times New Roman" w:cs="Times New Roman"/>
                <w:sz w:val="24"/>
                <w:szCs w:val="24"/>
              </w:rPr>
              <w:t xml:space="preserve">г., удостоверения № 55840, № 55841, № 55842, </w:t>
            </w:r>
            <w:r>
              <w:rPr>
                <w:rFonts w:ascii="Times New Roman" w:hAnsi="Times New Roman" w:cs="Times New Roman"/>
                <w:sz w:val="24"/>
                <w:szCs w:val="24"/>
              </w:rPr>
              <w:br/>
              <w:t>№ 55843, № 55844, № 55845.</w:t>
            </w:r>
            <w:proofErr w:type="gramEnd"/>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Заместитель директора по УМР прошел обучение и проверку знаний по дополнительной программе «Подготовка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 в объеме 36 часов, удостоверение № 524 от 16.09.</w:t>
            </w:r>
            <w:r w:rsidR="007C2068">
              <w:rPr>
                <w:rFonts w:ascii="Times New Roman" w:hAnsi="Times New Roman" w:cs="Times New Roman"/>
                <w:sz w:val="24"/>
                <w:szCs w:val="24"/>
              </w:rPr>
              <w:t>2023</w:t>
            </w:r>
            <w:r>
              <w:rPr>
                <w:rFonts w:ascii="Times New Roman" w:hAnsi="Times New Roman" w:cs="Times New Roman"/>
                <w:sz w:val="24"/>
                <w:szCs w:val="24"/>
              </w:rPr>
              <w:t>г.</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С 20 по 26 декабря директор, заместители директора и специалист по охране труда прошли обучение и проверку знаний по программе «Антитеррористическая безопасность и противодействие терроризму» в объеме 36 часов, удостоверения № 69006, № 69007, № 69008, </w:t>
            </w:r>
            <w:r>
              <w:rPr>
                <w:rFonts w:ascii="Times New Roman" w:hAnsi="Times New Roman" w:cs="Times New Roman"/>
                <w:sz w:val="24"/>
                <w:szCs w:val="24"/>
              </w:rPr>
              <w:br/>
              <w:t>№ 69009, № 69010.</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Специалист по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принял участие во </w:t>
            </w:r>
            <w:proofErr w:type="spellStart"/>
            <w:r>
              <w:rPr>
                <w:rFonts w:ascii="Times New Roman" w:hAnsi="Times New Roman" w:cs="Times New Roman"/>
                <w:sz w:val="24"/>
                <w:szCs w:val="24"/>
              </w:rPr>
              <w:t>онлайн-семинарах</w:t>
            </w:r>
            <w:proofErr w:type="spellEnd"/>
            <w:r>
              <w:rPr>
                <w:rFonts w:ascii="Times New Roman" w:hAnsi="Times New Roman" w:cs="Times New Roman"/>
                <w:sz w:val="24"/>
                <w:szCs w:val="24"/>
              </w:rPr>
              <w:t xml:space="preserve"> по </w:t>
            </w:r>
            <w:r>
              <w:rPr>
                <w:rFonts w:ascii="Times New Roman" w:hAnsi="Times New Roman" w:cs="Times New Roman"/>
                <w:sz w:val="24"/>
                <w:szCs w:val="24"/>
              </w:rPr>
              <w:lastRenderedPageBreak/>
              <w:t xml:space="preserve">следующим темам: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-10.02.</w:t>
            </w:r>
            <w:r w:rsidR="007C2068">
              <w:rPr>
                <w:rFonts w:ascii="Times New Roman" w:hAnsi="Times New Roman" w:cs="Times New Roman"/>
                <w:sz w:val="24"/>
                <w:szCs w:val="24"/>
              </w:rPr>
              <w:t>2023</w:t>
            </w:r>
            <w:r>
              <w:rPr>
                <w:rFonts w:ascii="Times New Roman" w:hAnsi="Times New Roman" w:cs="Times New Roman"/>
                <w:sz w:val="24"/>
                <w:szCs w:val="24"/>
              </w:rPr>
              <w:t xml:space="preserve">г. «Новые правила работы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ОТ </w:t>
            </w:r>
            <w:r>
              <w:rPr>
                <w:rFonts w:ascii="Times New Roman" w:hAnsi="Times New Roman" w:cs="Times New Roman"/>
                <w:sz w:val="24"/>
                <w:szCs w:val="24"/>
              </w:rPr>
              <w:br/>
              <w:t xml:space="preserve">с 1 марта»; </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- 25.03.</w:t>
            </w:r>
            <w:r w:rsidR="007C2068">
              <w:rPr>
                <w:rFonts w:ascii="Times New Roman" w:hAnsi="Times New Roman" w:cs="Times New Roman"/>
                <w:sz w:val="24"/>
                <w:szCs w:val="24"/>
              </w:rPr>
              <w:t>2023</w:t>
            </w:r>
            <w:r>
              <w:rPr>
                <w:rFonts w:ascii="Times New Roman" w:hAnsi="Times New Roman" w:cs="Times New Roman"/>
                <w:sz w:val="24"/>
                <w:szCs w:val="24"/>
              </w:rPr>
              <w:t>г. «Профилактика терроризма и экстремизма в образовательной среде»;</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- 13.04.</w:t>
            </w:r>
            <w:r w:rsidR="007C2068">
              <w:rPr>
                <w:rFonts w:ascii="Times New Roman" w:hAnsi="Times New Roman" w:cs="Times New Roman"/>
                <w:sz w:val="24"/>
                <w:szCs w:val="24"/>
              </w:rPr>
              <w:t>2023</w:t>
            </w:r>
            <w:r>
              <w:rPr>
                <w:rFonts w:ascii="Times New Roman" w:hAnsi="Times New Roman" w:cs="Times New Roman"/>
                <w:sz w:val="24"/>
                <w:szCs w:val="24"/>
              </w:rPr>
              <w:t xml:space="preserve">г. «Внутренние документы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ОТ в </w:t>
            </w:r>
            <w:r w:rsidR="007C2068">
              <w:rPr>
                <w:rFonts w:ascii="Times New Roman" w:hAnsi="Times New Roman" w:cs="Times New Roman"/>
                <w:sz w:val="24"/>
                <w:szCs w:val="24"/>
              </w:rPr>
              <w:t>2023</w:t>
            </w:r>
            <w:r>
              <w:rPr>
                <w:rFonts w:ascii="Times New Roman" w:hAnsi="Times New Roman" w:cs="Times New Roman"/>
                <w:sz w:val="24"/>
                <w:szCs w:val="24"/>
              </w:rPr>
              <w:t>г.»;</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- 15.04.</w:t>
            </w:r>
            <w:r w:rsidR="007C2068">
              <w:rPr>
                <w:rFonts w:ascii="Times New Roman" w:hAnsi="Times New Roman" w:cs="Times New Roman"/>
                <w:sz w:val="24"/>
                <w:szCs w:val="24"/>
              </w:rPr>
              <w:t>2023</w:t>
            </w:r>
            <w:r>
              <w:rPr>
                <w:rFonts w:ascii="Times New Roman" w:hAnsi="Times New Roman" w:cs="Times New Roman"/>
                <w:sz w:val="24"/>
                <w:szCs w:val="24"/>
              </w:rPr>
              <w:t xml:space="preserve">г. «Изменения – </w:t>
            </w:r>
            <w:r w:rsidR="007C2068">
              <w:rPr>
                <w:rFonts w:ascii="Times New Roman" w:hAnsi="Times New Roman" w:cs="Times New Roman"/>
                <w:sz w:val="24"/>
                <w:szCs w:val="24"/>
              </w:rPr>
              <w:t>2023</w:t>
            </w:r>
            <w:r>
              <w:rPr>
                <w:rFonts w:ascii="Times New Roman" w:hAnsi="Times New Roman" w:cs="Times New Roman"/>
                <w:sz w:val="24"/>
                <w:szCs w:val="24"/>
              </w:rPr>
              <w:t>: охрана труда, пожарная безопасность»;</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- 05.12.</w:t>
            </w:r>
            <w:r w:rsidR="007C2068">
              <w:rPr>
                <w:rFonts w:ascii="Times New Roman" w:hAnsi="Times New Roman" w:cs="Times New Roman"/>
                <w:sz w:val="24"/>
                <w:szCs w:val="24"/>
              </w:rPr>
              <w:t>2023</w:t>
            </w:r>
            <w:r>
              <w:rPr>
                <w:rFonts w:ascii="Times New Roman" w:hAnsi="Times New Roman" w:cs="Times New Roman"/>
                <w:sz w:val="24"/>
                <w:szCs w:val="24"/>
              </w:rPr>
              <w:t>г. «Охрана труда в организации по новым правилам», получен сертификат;</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- 13.12.</w:t>
            </w:r>
            <w:r w:rsidR="007C2068">
              <w:rPr>
                <w:rFonts w:ascii="Times New Roman" w:hAnsi="Times New Roman" w:cs="Times New Roman"/>
                <w:sz w:val="24"/>
                <w:szCs w:val="24"/>
              </w:rPr>
              <w:t>2023</w:t>
            </w:r>
            <w:r>
              <w:rPr>
                <w:rFonts w:ascii="Times New Roman" w:hAnsi="Times New Roman" w:cs="Times New Roman"/>
                <w:sz w:val="24"/>
                <w:szCs w:val="24"/>
              </w:rPr>
              <w:t>г. «Оздоровление работающего населения: на стыке науки и практике».</w:t>
            </w:r>
          </w:p>
          <w:p w:rsidR="00F460CB" w:rsidRDefault="00F460CB" w:rsidP="00F460CB">
            <w:pPr>
              <w:rPr>
                <w:rFonts w:ascii="Times New Roman" w:hAnsi="Times New Roman" w:cs="Times New Roman"/>
                <w:sz w:val="24"/>
                <w:szCs w:val="24"/>
              </w:rPr>
            </w:pPr>
          </w:p>
          <w:p w:rsidR="00F460CB" w:rsidRDefault="00F460CB" w:rsidP="00F460CB">
            <w:pPr>
              <w:rPr>
                <w:rFonts w:ascii="Times New Roman" w:hAnsi="Times New Roman" w:cs="Times New Roman"/>
                <w:sz w:val="24"/>
                <w:szCs w:val="24"/>
              </w:rPr>
            </w:pPr>
            <w:proofErr w:type="gramStart"/>
            <w:r>
              <w:rPr>
                <w:rFonts w:ascii="Times New Roman" w:hAnsi="Times New Roman" w:cs="Times New Roman"/>
                <w:sz w:val="24"/>
                <w:szCs w:val="24"/>
              </w:rPr>
              <w:t>Проведены</w:t>
            </w:r>
            <w:proofErr w:type="gramEnd"/>
            <w:r>
              <w:rPr>
                <w:rFonts w:ascii="Times New Roman" w:hAnsi="Times New Roman" w:cs="Times New Roman"/>
                <w:sz w:val="24"/>
                <w:szCs w:val="24"/>
              </w:rPr>
              <w:t xml:space="preserve"> с работниками колледжа по охране труда и пожарно-техническому минимуму:</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внеплановое обучение и внеочередная проверка знаний, приказ № 173-д от 13.04.</w:t>
            </w:r>
            <w:r w:rsidR="007C2068">
              <w:rPr>
                <w:rFonts w:ascii="Times New Roman" w:hAnsi="Times New Roman" w:cs="Times New Roman"/>
                <w:sz w:val="24"/>
                <w:szCs w:val="24"/>
              </w:rPr>
              <w:t>2023</w:t>
            </w:r>
            <w:r>
              <w:rPr>
                <w:rFonts w:ascii="Times New Roman" w:hAnsi="Times New Roman" w:cs="Times New Roman"/>
                <w:sz w:val="24"/>
                <w:szCs w:val="24"/>
              </w:rPr>
              <w:t>г.;</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 xml:space="preserve">-  плановое обучение и проверка знаний, приказ </w:t>
            </w:r>
            <w:r>
              <w:rPr>
                <w:rFonts w:ascii="Times New Roman" w:hAnsi="Times New Roman" w:cs="Times New Roman"/>
                <w:sz w:val="24"/>
                <w:szCs w:val="24"/>
              </w:rPr>
              <w:br/>
              <w:t>№ 568-д от 28.11.</w:t>
            </w:r>
            <w:r w:rsidR="007C2068">
              <w:rPr>
                <w:rFonts w:ascii="Times New Roman" w:hAnsi="Times New Roman" w:cs="Times New Roman"/>
                <w:sz w:val="24"/>
                <w:szCs w:val="24"/>
              </w:rPr>
              <w:t>2023</w:t>
            </w:r>
            <w:r>
              <w:rPr>
                <w:rFonts w:ascii="Times New Roman" w:hAnsi="Times New Roman" w:cs="Times New Roman"/>
                <w:sz w:val="24"/>
                <w:szCs w:val="24"/>
              </w:rPr>
              <w:t>г.</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Результаты оформлены протоколами.</w:t>
            </w:r>
          </w:p>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Два раза в год с сотрудниками и педагогическим коллективом проводятся повторные инструктажи согласно положению, разработана и утверждена программа инструктажа по охране труда.</w:t>
            </w:r>
          </w:p>
        </w:tc>
      </w:tr>
      <w:tr w:rsidR="00F460CB" w:rsidTr="00F460CB">
        <w:tc>
          <w:tcPr>
            <w:tcW w:w="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hAnsi="Times New Roman" w:cs="Times New Roman"/>
                <w:sz w:val="24"/>
                <w:szCs w:val="24"/>
              </w:rPr>
            </w:pPr>
            <w:r>
              <w:rPr>
                <w:rFonts w:ascii="Times New Roman" w:hAnsi="Times New Roman" w:cs="Times New Roman"/>
                <w:sz w:val="24"/>
                <w:szCs w:val="24"/>
              </w:rPr>
              <w:lastRenderedPageBreak/>
              <w:t>76.</w:t>
            </w:r>
          </w:p>
        </w:tc>
        <w:tc>
          <w:tcPr>
            <w:tcW w:w="2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семинаров для руководящих летних оздоровительных лагерей по вопросам обеспечения комплексной безопасности и антитеррористической защищенности образовательных организаций в период летнего отдыха и оздоровления людей (с </w:t>
            </w:r>
            <w:r>
              <w:rPr>
                <w:rFonts w:ascii="Times New Roman" w:eastAsia="Times New Roman" w:hAnsi="Times New Roman" w:cs="Times New Roman"/>
                <w:sz w:val="24"/>
                <w:szCs w:val="24"/>
              </w:rPr>
              <w:lastRenderedPageBreak/>
              <w:t>привлечением уполномоченных территориальных органов федеральных органов исполнительной власти)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I</w:t>
            </w:r>
            <w:r>
              <w:rPr>
                <w:rFonts w:ascii="Times New Roman" w:eastAsia="Times New Roman" w:hAnsi="Times New Roman" w:cs="Times New Roman"/>
                <w:sz w:val="24"/>
                <w:szCs w:val="24"/>
              </w:rPr>
              <w:t xml:space="preserve">  полугодие</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0CB" w:rsidRDefault="00F460CB" w:rsidP="00F460CB">
            <w:pPr>
              <w:jc w:val="center"/>
              <w:rPr>
                <w:rFonts w:ascii="Times New Roman" w:hAnsi="Times New Roman" w:cs="Times New Roman"/>
                <w:sz w:val="24"/>
                <w:szCs w:val="24"/>
              </w:rPr>
            </w:pPr>
          </w:p>
        </w:tc>
        <w:tc>
          <w:tcPr>
            <w:tcW w:w="3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0CB" w:rsidRDefault="00F460CB" w:rsidP="00F460CB">
            <w:pPr>
              <w:rPr>
                <w:rFonts w:ascii="Times New Roman" w:hAnsi="Times New Roman" w:cs="Times New Roman"/>
                <w:sz w:val="24"/>
                <w:szCs w:val="24"/>
              </w:rPr>
            </w:pPr>
            <w:r>
              <w:rPr>
                <w:rFonts w:ascii="Times New Roman" w:hAnsi="Times New Roman" w:cs="Times New Roman"/>
                <w:sz w:val="24"/>
                <w:szCs w:val="24"/>
              </w:rPr>
              <w:t>Лагеря дневного пребывания и загородных оздоровительных лагерей в ГАПОУ СО «</w:t>
            </w:r>
            <w:proofErr w:type="spellStart"/>
            <w:r>
              <w:rPr>
                <w:rFonts w:ascii="Times New Roman" w:hAnsi="Times New Roman" w:cs="Times New Roman"/>
                <w:sz w:val="24"/>
                <w:szCs w:val="24"/>
              </w:rPr>
              <w:t>УрГЗК</w:t>
            </w:r>
            <w:proofErr w:type="spellEnd"/>
            <w:r>
              <w:rPr>
                <w:rFonts w:ascii="Times New Roman" w:hAnsi="Times New Roman" w:cs="Times New Roman"/>
                <w:sz w:val="24"/>
                <w:szCs w:val="24"/>
              </w:rPr>
              <w:t>» отсутствуют</w:t>
            </w:r>
          </w:p>
        </w:tc>
      </w:tr>
    </w:tbl>
    <w:p w:rsidR="00103866" w:rsidRDefault="00103866">
      <w:pPr>
        <w:rPr>
          <w:rFonts w:ascii="Times New Roman" w:hAnsi="Times New Roman" w:cs="Times New Roman"/>
          <w:sz w:val="28"/>
          <w:szCs w:val="28"/>
        </w:rPr>
      </w:pPr>
      <w:r>
        <w:rPr>
          <w:rFonts w:ascii="Times New Roman" w:hAnsi="Times New Roman" w:cs="Times New Roman"/>
          <w:sz w:val="28"/>
          <w:szCs w:val="28"/>
        </w:rPr>
        <w:lastRenderedPageBreak/>
        <w:br w:type="page"/>
      </w:r>
    </w:p>
    <w:p w:rsidR="00103866" w:rsidRPr="00103866" w:rsidRDefault="00103866" w:rsidP="00103866">
      <w:pPr>
        <w:spacing w:after="200" w:line="276" w:lineRule="auto"/>
        <w:jc w:val="center"/>
        <w:rPr>
          <w:rFonts w:ascii="Times New Roman" w:eastAsia="Times New Roman" w:hAnsi="Times New Roman" w:cs="Times New Roman"/>
          <w:b/>
          <w:sz w:val="28"/>
          <w:szCs w:val="20"/>
          <w:lang w:eastAsia="ru-RU"/>
        </w:rPr>
      </w:pPr>
      <w:r w:rsidRPr="00103866">
        <w:rPr>
          <w:rFonts w:ascii="Times New Roman" w:eastAsia="Times New Roman" w:hAnsi="Times New Roman" w:cs="Times New Roman"/>
          <w:b/>
          <w:sz w:val="28"/>
          <w:szCs w:val="20"/>
          <w:lang w:eastAsia="ru-RU"/>
        </w:rPr>
        <w:lastRenderedPageBreak/>
        <w:t>Заключение</w:t>
      </w:r>
    </w:p>
    <w:p w:rsidR="00103866" w:rsidRP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 xml:space="preserve">Результаты проведенного </w:t>
      </w:r>
      <w:proofErr w:type="spellStart"/>
      <w:r w:rsidRPr="00103866">
        <w:rPr>
          <w:rFonts w:ascii="Times New Roman" w:eastAsia="Times New Roman" w:hAnsi="Times New Roman" w:cs="Times New Roman"/>
          <w:sz w:val="28"/>
          <w:szCs w:val="20"/>
          <w:lang w:eastAsia="ru-RU"/>
        </w:rPr>
        <w:t>самообследования</w:t>
      </w:r>
      <w:proofErr w:type="spellEnd"/>
      <w:r w:rsidRPr="00103866">
        <w:rPr>
          <w:rFonts w:ascii="Times New Roman" w:eastAsia="Times New Roman" w:hAnsi="Times New Roman" w:cs="Times New Roman"/>
          <w:sz w:val="28"/>
          <w:szCs w:val="20"/>
          <w:lang w:eastAsia="ru-RU"/>
        </w:rPr>
        <w:t xml:space="preserve"> </w:t>
      </w:r>
      <w:r w:rsidR="000531D5">
        <w:rPr>
          <w:rFonts w:ascii="Times New Roman" w:eastAsia="Times New Roman" w:hAnsi="Times New Roman" w:cs="Times New Roman"/>
          <w:sz w:val="28"/>
          <w:szCs w:val="20"/>
          <w:lang w:eastAsia="ru-RU"/>
        </w:rPr>
        <w:t>ГАПОУ</w:t>
      </w:r>
      <w:r w:rsidRPr="00103866">
        <w:rPr>
          <w:rFonts w:ascii="Times New Roman" w:eastAsia="Times New Roman" w:hAnsi="Times New Roman" w:cs="Times New Roman"/>
          <w:sz w:val="28"/>
          <w:szCs w:val="20"/>
          <w:lang w:eastAsia="ru-RU"/>
        </w:rPr>
        <w:t xml:space="preserve"> СО «</w:t>
      </w:r>
      <w:proofErr w:type="spellStart"/>
      <w:r w:rsidRPr="00103866">
        <w:rPr>
          <w:rFonts w:ascii="Times New Roman" w:eastAsia="Times New Roman" w:hAnsi="Times New Roman" w:cs="Times New Roman"/>
          <w:sz w:val="28"/>
          <w:szCs w:val="20"/>
          <w:lang w:eastAsia="ru-RU"/>
        </w:rPr>
        <w:t>УрГЗК</w:t>
      </w:r>
      <w:proofErr w:type="spellEnd"/>
      <w:r w:rsidRPr="00103866">
        <w:rPr>
          <w:rFonts w:ascii="Times New Roman" w:eastAsia="Times New Roman" w:hAnsi="Times New Roman" w:cs="Times New Roman"/>
          <w:sz w:val="28"/>
          <w:szCs w:val="20"/>
          <w:lang w:eastAsia="ru-RU"/>
        </w:rPr>
        <w:t xml:space="preserve">» по состоянию за </w:t>
      </w:r>
      <w:r w:rsidR="007C2068">
        <w:rPr>
          <w:rFonts w:ascii="Times New Roman" w:eastAsia="Times New Roman" w:hAnsi="Times New Roman" w:cs="Times New Roman"/>
          <w:sz w:val="28"/>
          <w:szCs w:val="20"/>
          <w:lang w:eastAsia="ru-RU"/>
        </w:rPr>
        <w:t>2023</w:t>
      </w:r>
      <w:r w:rsidRPr="00103866">
        <w:rPr>
          <w:rFonts w:ascii="Times New Roman" w:eastAsia="Times New Roman" w:hAnsi="Times New Roman" w:cs="Times New Roman"/>
          <w:sz w:val="28"/>
          <w:szCs w:val="20"/>
          <w:lang w:eastAsia="ru-RU"/>
        </w:rPr>
        <w:t xml:space="preserve"> год показывают, что потенциал профессиональной образовательной организации по всем рассмотренным показателям отвечает требованиям к содержанию и качеству подготовки квалифицированных рабочих/специалистов среднего звена в соответствии с действующими Федеральными государственными образовательными стандартами среднего профессионального образования, а также лицензионным и </w:t>
      </w:r>
      <w:proofErr w:type="spellStart"/>
      <w:r w:rsidRPr="00103866">
        <w:rPr>
          <w:rFonts w:ascii="Times New Roman" w:eastAsia="Times New Roman" w:hAnsi="Times New Roman" w:cs="Times New Roman"/>
          <w:sz w:val="28"/>
          <w:szCs w:val="20"/>
          <w:lang w:eastAsia="ru-RU"/>
        </w:rPr>
        <w:t>аккредитационным</w:t>
      </w:r>
      <w:proofErr w:type="spellEnd"/>
      <w:r w:rsidRPr="00103866">
        <w:rPr>
          <w:rFonts w:ascii="Times New Roman" w:eastAsia="Times New Roman" w:hAnsi="Times New Roman" w:cs="Times New Roman"/>
          <w:sz w:val="28"/>
          <w:szCs w:val="20"/>
          <w:lang w:eastAsia="ru-RU"/>
        </w:rPr>
        <w:t xml:space="preserve"> критериям.</w:t>
      </w:r>
    </w:p>
    <w:p w:rsid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Колледж осуществляет свою деятельность в соответствии с действующим законодательством и нормативными актами Министерства образования и науки Р</w:t>
      </w:r>
      <w:r>
        <w:rPr>
          <w:rFonts w:ascii="Times New Roman" w:eastAsia="Times New Roman" w:hAnsi="Times New Roman" w:cs="Times New Roman"/>
          <w:sz w:val="28"/>
          <w:szCs w:val="20"/>
          <w:lang w:eastAsia="ru-RU"/>
        </w:rPr>
        <w:t>о</w:t>
      </w:r>
      <w:r w:rsidRPr="00103866">
        <w:rPr>
          <w:rFonts w:ascii="Times New Roman" w:eastAsia="Times New Roman" w:hAnsi="Times New Roman" w:cs="Times New Roman"/>
          <w:sz w:val="28"/>
          <w:szCs w:val="20"/>
          <w:lang w:eastAsia="ru-RU"/>
        </w:rPr>
        <w:t xml:space="preserve">ссийской Федерации, Министерства образования </w:t>
      </w:r>
      <w:r w:rsidR="00910BC3">
        <w:rPr>
          <w:rFonts w:ascii="Times New Roman" w:eastAsia="Times New Roman" w:hAnsi="Times New Roman" w:cs="Times New Roman"/>
          <w:sz w:val="28"/>
          <w:szCs w:val="20"/>
          <w:lang w:eastAsia="ru-RU"/>
        </w:rPr>
        <w:t xml:space="preserve">и молодежной политики </w:t>
      </w:r>
      <w:r w:rsidRPr="00103866">
        <w:rPr>
          <w:rFonts w:ascii="Times New Roman" w:eastAsia="Times New Roman" w:hAnsi="Times New Roman" w:cs="Times New Roman"/>
          <w:sz w:val="28"/>
          <w:szCs w:val="20"/>
          <w:lang w:eastAsia="ru-RU"/>
        </w:rPr>
        <w:t xml:space="preserve">Свердловской области, Уставом </w:t>
      </w:r>
      <w:r w:rsidR="000531D5">
        <w:rPr>
          <w:rFonts w:ascii="Times New Roman" w:eastAsia="Times New Roman" w:hAnsi="Times New Roman" w:cs="Times New Roman"/>
          <w:sz w:val="28"/>
          <w:szCs w:val="20"/>
          <w:lang w:eastAsia="ru-RU"/>
        </w:rPr>
        <w:t>ГАПОУ</w:t>
      </w:r>
      <w:r w:rsidRPr="00103866">
        <w:rPr>
          <w:rFonts w:ascii="Times New Roman" w:eastAsia="Times New Roman" w:hAnsi="Times New Roman" w:cs="Times New Roman"/>
          <w:sz w:val="28"/>
          <w:szCs w:val="20"/>
          <w:lang w:eastAsia="ru-RU"/>
        </w:rPr>
        <w:t xml:space="preserve"> СО «</w:t>
      </w:r>
      <w:proofErr w:type="spellStart"/>
      <w:r w:rsidRPr="00103866">
        <w:rPr>
          <w:rFonts w:ascii="Times New Roman" w:eastAsia="Times New Roman" w:hAnsi="Times New Roman" w:cs="Times New Roman"/>
          <w:sz w:val="28"/>
          <w:szCs w:val="20"/>
          <w:lang w:eastAsia="ru-RU"/>
        </w:rPr>
        <w:t>УрГЗК</w:t>
      </w:r>
      <w:proofErr w:type="spellEnd"/>
      <w:r w:rsidRPr="00103866">
        <w:rPr>
          <w:rFonts w:ascii="Times New Roman" w:eastAsia="Times New Roman" w:hAnsi="Times New Roman" w:cs="Times New Roman"/>
          <w:sz w:val="28"/>
          <w:szCs w:val="20"/>
          <w:lang w:eastAsia="ru-RU"/>
        </w:rPr>
        <w:t>» и локальными нормативными актами.</w:t>
      </w:r>
    </w:p>
    <w:p w:rsidR="003A5A89" w:rsidRPr="003A5A89" w:rsidRDefault="003A5A89" w:rsidP="003A5A89">
      <w:pPr>
        <w:spacing w:after="0" w:line="276" w:lineRule="auto"/>
        <w:ind w:firstLine="709"/>
        <w:jc w:val="both"/>
        <w:rPr>
          <w:rFonts w:ascii="Times New Roman" w:eastAsia="Times New Roman" w:hAnsi="Times New Roman" w:cs="Times New Roman"/>
          <w:sz w:val="28"/>
          <w:szCs w:val="20"/>
          <w:lang w:eastAsia="ru-RU"/>
        </w:rPr>
      </w:pPr>
      <w:r w:rsidRPr="003A5A89">
        <w:rPr>
          <w:rFonts w:ascii="Times New Roman" w:eastAsia="Times New Roman" w:hAnsi="Times New Roman" w:cs="Times New Roman"/>
          <w:sz w:val="28"/>
          <w:szCs w:val="20"/>
          <w:lang w:eastAsia="ru-RU"/>
        </w:rPr>
        <w:t xml:space="preserve">Управление учебным заведением ведется строго в соответствии с законодательными документами в области образования. Внутренняя нормативная документация не противоречит федеральным документам и имеется в необходимом количестве. Структура управления соответствует уставным требованиям. </w:t>
      </w:r>
    </w:p>
    <w:p w:rsid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Структура подготовки специалистов сформирована в соответствии с профилем образовательного учреждения и отвечает потребностям рынка труда в Свердловской области.</w:t>
      </w:r>
    </w:p>
    <w:p w:rsidR="003A5A89" w:rsidRPr="00103866" w:rsidRDefault="00745D0A" w:rsidP="00103866">
      <w:pPr>
        <w:spacing w:after="0" w:line="276"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Контрольные цифры приема</w:t>
      </w:r>
      <w:r w:rsidR="003A5A89" w:rsidRPr="003A5A89">
        <w:rPr>
          <w:rFonts w:ascii="Times New Roman" w:eastAsia="Times New Roman" w:hAnsi="Times New Roman" w:cs="Times New Roman"/>
          <w:sz w:val="28"/>
          <w:szCs w:val="20"/>
          <w:lang w:eastAsia="ru-RU"/>
        </w:rPr>
        <w:t xml:space="preserve"> ежегодно выполняются на 100%.</w:t>
      </w:r>
    </w:p>
    <w:p w:rsidR="00103866" w:rsidRP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Основные профессиональные образовательные программы специальностей обеспечивают подготовку выпускников. Содержание образовательных программ отвечает современным требованиям на рынке труда региона, учитывает состояние и тенденции развития отраслей экономики. Организация образовательной деятельности обеспечивает все необходимые условия для формирования профессиональных и морально-психологических качеств выпускника, активизирует его творческий потенциал на основе использования различных образовательных.</w:t>
      </w:r>
    </w:p>
    <w:p w:rsidR="00103866" w:rsidRP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Информационное, учебно-методическое и материально-техническое обеспечение образовательной деятельности в колледже соответствует требованиям ФГОС СПО.</w:t>
      </w:r>
    </w:p>
    <w:p w:rsid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 xml:space="preserve">В колледже работает квалифицированный педагогический коллектив, потенциал которого способен обеспечить качественную подготовку квалифицированных рабочих/специалистов среднего звена в соответствии с требованиями ФГОС СПО. </w:t>
      </w:r>
    </w:p>
    <w:p w:rsidR="00745D0A" w:rsidRPr="00745D0A" w:rsidRDefault="00745D0A" w:rsidP="00745D0A">
      <w:pPr>
        <w:spacing w:after="0" w:line="276" w:lineRule="auto"/>
        <w:ind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 xml:space="preserve">Администрация колледжа в полной мере организует повышение профессиональной квалификации работников в разных формах и по различным </w:t>
      </w:r>
      <w:r w:rsidRPr="00745D0A">
        <w:rPr>
          <w:rFonts w:ascii="Times New Roman" w:eastAsia="Times New Roman" w:hAnsi="Times New Roman" w:cs="Times New Roman"/>
          <w:sz w:val="28"/>
          <w:szCs w:val="20"/>
          <w:lang w:eastAsia="ru-RU"/>
        </w:rPr>
        <w:lastRenderedPageBreak/>
        <w:t xml:space="preserve">направлениям. Учебно-методическая работа, научная и экспериментальная деятельность поставлена хорошо и присутствует в должной мере во всех цикловых комиссиях. Участие в научно-практических конференциях, победы в конкурсах всех уровней, начиная от районных, городских и заканчивая </w:t>
      </w:r>
      <w:proofErr w:type="gramStart"/>
      <w:r w:rsidRPr="00745D0A">
        <w:rPr>
          <w:rFonts w:ascii="Times New Roman" w:eastAsia="Times New Roman" w:hAnsi="Times New Roman" w:cs="Times New Roman"/>
          <w:sz w:val="28"/>
          <w:szCs w:val="20"/>
          <w:lang w:eastAsia="ru-RU"/>
        </w:rPr>
        <w:t>российскими</w:t>
      </w:r>
      <w:proofErr w:type="gramEnd"/>
      <w:r w:rsidRPr="00745D0A">
        <w:rPr>
          <w:rFonts w:ascii="Times New Roman" w:eastAsia="Times New Roman" w:hAnsi="Times New Roman" w:cs="Times New Roman"/>
          <w:sz w:val="28"/>
          <w:szCs w:val="20"/>
          <w:lang w:eastAsia="ru-RU"/>
        </w:rPr>
        <w:t>, говорит о высоком профессиональном уровне педагогических кадров.</w:t>
      </w:r>
    </w:p>
    <w:p w:rsidR="00103866" w:rsidRP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 xml:space="preserve">Результаты промежуточной аттестации студентов, государственной (итоговой) аттестации выпускников свидетельствуют о достаточной теоретической и практической подготовке выпускников, и соответствуют требованиям, предъявляемым к специалистам со средним профессиональным образованием. Качество подготовки специалистов по специальностям отвечает современным требованиям ФГОС СПО. </w:t>
      </w:r>
    </w:p>
    <w:p w:rsidR="00745D0A" w:rsidRPr="00745D0A" w:rsidRDefault="00103866" w:rsidP="00745D0A">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Материально-техническая база колледжа</w:t>
      </w:r>
      <w:r w:rsidR="00745D0A">
        <w:rPr>
          <w:rFonts w:ascii="Times New Roman" w:eastAsia="Times New Roman" w:hAnsi="Times New Roman" w:cs="Times New Roman"/>
          <w:sz w:val="28"/>
          <w:szCs w:val="20"/>
          <w:lang w:eastAsia="ru-RU"/>
        </w:rPr>
        <w:t xml:space="preserve"> развивается и </w:t>
      </w:r>
      <w:r w:rsidRPr="00103866">
        <w:rPr>
          <w:rFonts w:ascii="Times New Roman" w:eastAsia="Times New Roman" w:hAnsi="Times New Roman" w:cs="Times New Roman"/>
          <w:sz w:val="28"/>
          <w:szCs w:val="20"/>
          <w:lang w:eastAsia="ru-RU"/>
        </w:rPr>
        <w:t xml:space="preserve">отвечает </w:t>
      </w:r>
      <w:proofErr w:type="spellStart"/>
      <w:r w:rsidRPr="00103866">
        <w:rPr>
          <w:rFonts w:ascii="Times New Roman" w:eastAsia="Times New Roman" w:hAnsi="Times New Roman" w:cs="Times New Roman"/>
          <w:sz w:val="28"/>
          <w:szCs w:val="20"/>
          <w:lang w:eastAsia="ru-RU"/>
        </w:rPr>
        <w:t>критериальным</w:t>
      </w:r>
      <w:proofErr w:type="spellEnd"/>
      <w:r w:rsidRPr="00103866">
        <w:rPr>
          <w:rFonts w:ascii="Times New Roman" w:eastAsia="Times New Roman" w:hAnsi="Times New Roman" w:cs="Times New Roman"/>
          <w:sz w:val="28"/>
          <w:szCs w:val="20"/>
          <w:lang w:eastAsia="ru-RU"/>
        </w:rPr>
        <w:t xml:space="preserve"> значениям основных показателей государственной </w:t>
      </w:r>
      <w:proofErr w:type="spellStart"/>
      <w:r w:rsidRPr="00103866">
        <w:rPr>
          <w:rFonts w:ascii="Times New Roman" w:eastAsia="Times New Roman" w:hAnsi="Times New Roman" w:cs="Times New Roman"/>
          <w:sz w:val="28"/>
          <w:szCs w:val="20"/>
          <w:lang w:eastAsia="ru-RU"/>
        </w:rPr>
        <w:t>аккредитации</w:t>
      </w:r>
      <w:proofErr w:type="gramStart"/>
      <w:r w:rsidRPr="00103866">
        <w:rPr>
          <w:rFonts w:ascii="Times New Roman" w:eastAsia="Times New Roman" w:hAnsi="Times New Roman" w:cs="Times New Roman"/>
          <w:sz w:val="28"/>
          <w:szCs w:val="20"/>
          <w:lang w:eastAsia="ru-RU"/>
        </w:rPr>
        <w:t>.</w:t>
      </w:r>
      <w:r w:rsidR="00745D0A" w:rsidRPr="00745D0A">
        <w:rPr>
          <w:rFonts w:ascii="Times New Roman" w:eastAsia="Times New Roman" w:hAnsi="Times New Roman" w:cs="Times New Roman"/>
          <w:sz w:val="28"/>
          <w:szCs w:val="20"/>
          <w:lang w:eastAsia="ru-RU"/>
        </w:rPr>
        <w:t>П</w:t>
      </w:r>
      <w:proofErr w:type="gramEnd"/>
      <w:r w:rsidR="00745D0A" w:rsidRPr="00745D0A">
        <w:rPr>
          <w:rFonts w:ascii="Times New Roman" w:eastAsia="Times New Roman" w:hAnsi="Times New Roman" w:cs="Times New Roman"/>
          <w:sz w:val="28"/>
          <w:szCs w:val="20"/>
          <w:lang w:eastAsia="ru-RU"/>
        </w:rPr>
        <w:t>риобретено</w:t>
      </w:r>
      <w:proofErr w:type="spellEnd"/>
      <w:r w:rsidR="00745D0A" w:rsidRPr="00745D0A">
        <w:rPr>
          <w:rFonts w:ascii="Times New Roman" w:eastAsia="Times New Roman" w:hAnsi="Times New Roman" w:cs="Times New Roman"/>
          <w:sz w:val="28"/>
          <w:szCs w:val="20"/>
          <w:lang w:eastAsia="ru-RU"/>
        </w:rPr>
        <w:t xml:space="preserve"> современное учебное, лабораторное оборудование для профессии Повар</w:t>
      </w:r>
      <w:r w:rsidR="00745D0A">
        <w:rPr>
          <w:rFonts w:ascii="Times New Roman" w:eastAsia="Times New Roman" w:hAnsi="Times New Roman" w:cs="Times New Roman"/>
          <w:sz w:val="28"/>
          <w:szCs w:val="20"/>
          <w:lang w:eastAsia="ru-RU"/>
        </w:rPr>
        <w:t>, кондитер</w:t>
      </w:r>
      <w:r w:rsidR="00745D0A" w:rsidRPr="00745D0A">
        <w:rPr>
          <w:rFonts w:ascii="Times New Roman" w:eastAsia="Times New Roman" w:hAnsi="Times New Roman" w:cs="Times New Roman"/>
          <w:sz w:val="28"/>
          <w:szCs w:val="20"/>
          <w:lang w:eastAsia="ru-RU"/>
        </w:rPr>
        <w:t xml:space="preserve">. </w:t>
      </w:r>
    </w:p>
    <w:p w:rsidR="00103866" w:rsidRPr="00103866" w:rsidRDefault="00103866" w:rsidP="00103866">
      <w:pPr>
        <w:tabs>
          <w:tab w:val="left" w:pos="567"/>
        </w:tabs>
        <w:spacing w:after="0" w:line="276" w:lineRule="auto"/>
        <w:ind w:firstLine="709"/>
        <w:jc w:val="both"/>
        <w:rPr>
          <w:rFonts w:ascii="Times New Roman" w:eastAsia="Times New Roman" w:hAnsi="Times New Roman" w:cs="Times New Roman"/>
          <w:sz w:val="28"/>
          <w:szCs w:val="28"/>
          <w:lang w:eastAsia="ru-RU"/>
        </w:rPr>
      </w:pPr>
      <w:proofErr w:type="gramStart"/>
      <w:r w:rsidRPr="00103866">
        <w:rPr>
          <w:rFonts w:ascii="Times New Roman" w:eastAsia="Times New Roman" w:hAnsi="Times New Roman" w:cs="Times New Roman"/>
          <w:sz w:val="28"/>
          <w:szCs w:val="28"/>
          <w:lang w:eastAsia="ru-RU"/>
        </w:rPr>
        <w:t>Социальная и воспитательная работа в колледже создала комфортную, доброжелательную атмосферу в колледже, толерантное отношение студентов друг к другу; способствовала развитию познавательных интересов и созданию условий для творческой активности каждого студента; формировала потребности в здоровом образе жизни; развивала волонтерское движение и укрепляла связи с социальными партнерами; способствовала поднятию имиджа колледжа в городском округе.</w:t>
      </w:r>
      <w:proofErr w:type="gramEnd"/>
    </w:p>
    <w:p w:rsid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 xml:space="preserve">Необходимо продолжить работу по совершенствованию образовательной и воспитательной деятельности с целью повышения качества подготовки выпускников колледжа, совершенствовать и развивать материально-техническую базу колледжа, особенное внимание уделить информатизации образовательной деятельности. Преподавателям колледжа продолжить разработку </w:t>
      </w:r>
      <w:proofErr w:type="spellStart"/>
      <w:r w:rsidRPr="00103866">
        <w:rPr>
          <w:rFonts w:ascii="Times New Roman" w:eastAsia="Times New Roman" w:hAnsi="Times New Roman" w:cs="Times New Roman"/>
          <w:sz w:val="28"/>
          <w:szCs w:val="20"/>
          <w:lang w:eastAsia="ru-RU"/>
        </w:rPr>
        <w:t>учебно</w:t>
      </w:r>
      <w:proofErr w:type="spellEnd"/>
      <w:r w:rsidRPr="00103866">
        <w:rPr>
          <w:rFonts w:ascii="Times New Roman" w:eastAsia="Times New Roman" w:hAnsi="Times New Roman" w:cs="Times New Roman"/>
          <w:sz w:val="28"/>
          <w:szCs w:val="20"/>
          <w:lang w:eastAsia="ru-RU"/>
        </w:rPr>
        <w:t xml:space="preserve"> – методических пособий.</w:t>
      </w:r>
    </w:p>
    <w:p w:rsidR="00745D0A" w:rsidRPr="00745D0A" w:rsidRDefault="00745D0A" w:rsidP="00745D0A">
      <w:pPr>
        <w:spacing w:after="0" w:line="276" w:lineRule="auto"/>
        <w:ind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 xml:space="preserve">На предстоящий период коллективом </w:t>
      </w:r>
      <w:r w:rsidR="000531D5">
        <w:rPr>
          <w:rFonts w:ascii="Times New Roman" w:eastAsia="Times New Roman" w:hAnsi="Times New Roman" w:cs="Times New Roman"/>
          <w:sz w:val="28"/>
          <w:szCs w:val="20"/>
          <w:lang w:eastAsia="ru-RU"/>
        </w:rPr>
        <w:t>ГАПОУ</w:t>
      </w:r>
      <w:r w:rsidRPr="00745D0A">
        <w:rPr>
          <w:rFonts w:ascii="Times New Roman" w:eastAsia="Times New Roman" w:hAnsi="Times New Roman" w:cs="Times New Roman"/>
          <w:sz w:val="28"/>
          <w:szCs w:val="20"/>
          <w:lang w:eastAsia="ru-RU"/>
        </w:rPr>
        <w:t xml:space="preserve"> </w:t>
      </w:r>
      <w:proofErr w:type="gramStart"/>
      <w:r w:rsidRPr="00745D0A">
        <w:rPr>
          <w:rFonts w:ascii="Times New Roman" w:eastAsia="Times New Roman" w:hAnsi="Times New Roman" w:cs="Times New Roman"/>
          <w:sz w:val="28"/>
          <w:szCs w:val="20"/>
          <w:lang w:eastAsia="ru-RU"/>
        </w:rPr>
        <w:t>СО</w:t>
      </w:r>
      <w:proofErr w:type="gramEnd"/>
      <w:r w:rsidRPr="00745D0A">
        <w:rPr>
          <w:rFonts w:ascii="Times New Roman" w:eastAsia="Times New Roman" w:hAnsi="Times New Roman" w:cs="Times New Roman"/>
          <w:sz w:val="28"/>
          <w:szCs w:val="20"/>
          <w:lang w:eastAsia="ru-RU"/>
        </w:rPr>
        <w:t xml:space="preserve"> «Уральский государственный колледж имени Демидовых» стоят следующие задачи:</w:t>
      </w:r>
    </w:p>
    <w:p w:rsidR="00745D0A" w:rsidRPr="00745D0A" w:rsidRDefault="00745D0A" w:rsidP="00CA52FD">
      <w:pPr>
        <w:pStyle w:val="a4"/>
        <w:numPr>
          <w:ilvl w:val="2"/>
          <w:numId w:val="8"/>
        </w:numPr>
        <w:spacing w:after="0" w:line="276" w:lineRule="auto"/>
        <w:ind w:left="0"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Усиление социального партнерства через различные механизмы сотрудничест</w:t>
      </w:r>
      <w:r w:rsidR="00C6564C">
        <w:rPr>
          <w:rFonts w:ascii="Times New Roman" w:eastAsia="Times New Roman" w:hAnsi="Times New Roman" w:cs="Times New Roman"/>
          <w:sz w:val="28"/>
          <w:szCs w:val="20"/>
          <w:lang w:eastAsia="ru-RU"/>
        </w:rPr>
        <w:t>ва с потребителями специалистов;</w:t>
      </w:r>
    </w:p>
    <w:p w:rsidR="00745D0A" w:rsidRDefault="00745D0A" w:rsidP="00CA52FD">
      <w:pPr>
        <w:pStyle w:val="a4"/>
        <w:numPr>
          <w:ilvl w:val="2"/>
          <w:numId w:val="8"/>
        </w:numPr>
        <w:spacing w:after="0" w:line="276" w:lineRule="auto"/>
        <w:ind w:left="0"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 xml:space="preserve">Придание современной формы работе с учебной, справочной литературой и </w:t>
      </w:r>
      <w:r w:rsidR="00C6564C">
        <w:rPr>
          <w:rFonts w:ascii="Times New Roman" w:eastAsia="Times New Roman" w:hAnsi="Times New Roman" w:cs="Times New Roman"/>
          <w:sz w:val="28"/>
          <w:szCs w:val="20"/>
          <w:lang w:eastAsia="ru-RU"/>
        </w:rPr>
        <w:t>другими источниками информации;</w:t>
      </w:r>
    </w:p>
    <w:p w:rsidR="00745D0A" w:rsidRPr="00745D0A" w:rsidRDefault="00745D0A" w:rsidP="00CA52FD">
      <w:pPr>
        <w:pStyle w:val="a4"/>
        <w:numPr>
          <w:ilvl w:val="2"/>
          <w:numId w:val="8"/>
        </w:numPr>
        <w:spacing w:after="0" w:line="276"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Повышение привлекательности колледжа для трудо</w:t>
      </w:r>
      <w:r w:rsidR="00C6564C">
        <w:rPr>
          <w:rFonts w:ascii="Times New Roman" w:eastAsia="Times New Roman" w:hAnsi="Times New Roman" w:cs="Times New Roman"/>
          <w:sz w:val="28"/>
          <w:szCs w:val="20"/>
          <w:lang w:eastAsia="ru-RU"/>
        </w:rPr>
        <w:t>устройства молодых специалистов;</w:t>
      </w:r>
    </w:p>
    <w:p w:rsidR="00745D0A" w:rsidRPr="00745D0A" w:rsidRDefault="00745D0A" w:rsidP="00CA52FD">
      <w:pPr>
        <w:pStyle w:val="a4"/>
        <w:numPr>
          <w:ilvl w:val="2"/>
          <w:numId w:val="8"/>
        </w:numPr>
        <w:spacing w:after="0" w:line="276" w:lineRule="auto"/>
        <w:ind w:left="0"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Воспитание гармонически-развитой, целостной личности с высокими гуманистическими и нравст</w:t>
      </w:r>
      <w:r w:rsidR="00C6564C">
        <w:rPr>
          <w:rFonts w:ascii="Times New Roman" w:eastAsia="Times New Roman" w:hAnsi="Times New Roman" w:cs="Times New Roman"/>
          <w:sz w:val="28"/>
          <w:szCs w:val="20"/>
          <w:lang w:eastAsia="ru-RU"/>
        </w:rPr>
        <w:t>венно-эстетическими воззрениями;</w:t>
      </w:r>
    </w:p>
    <w:p w:rsidR="00745D0A" w:rsidRDefault="00745D0A"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lastRenderedPageBreak/>
        <w:t>Максимальное соответствие практической подготовки выпускников требов</w:t>
      </w:r>
      <w:r w:rsidR="00C6564C">
        <w:rPr>
          <w:rFonts w:ascii="Times New Roman" w:eastAsia="Times New Roman" w:hAnsi="Times New Roman" w:cs="Times New Roman"/>
          <w:sz w:val="28"/>
          <w:szCs w:val="20"/>
          <w:lang w:eastAsia="ru-RU"/>
        </w:rPr>
        <w:t>аниям современного производства;</w:t>
      </w:r>
    </w:p>
    <w:p w:rsidR="00745D0A" w:rsidRDefault="00745D0A"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w:t>
      </w:r>
      <w:r w:rsidRPr="00745D0A">
        <w:rPr>
          <w:rFonts w:ascii="Times New Roman" w:eastAsia="Times New Roman" w:hAnsi="Times New Roman" w:cs="Times New Roman"/>
          <w:sz w:val="28"/>
          <w:szCs w:val="20"/>
          <w:lang w:eastAsia="ru-RU"/>
        </w:rPr>
        <w:t>рансл</w:t>
      </w:r>
      <w:r>
        <w:rPr>
          <w:rFonts w:ascii="Times New Roman" w:eastAsia="Times New Roman" w:hAnsi="Times New Roman" w:cs="Times New Roman"/>
          <w:sz w:val="28"/>
          <w:szCs w:val="20"/>
          <w:lang w:eastAsia="ru-RU"/>
        </w:rPr>
        <w:t>яция</w:t>
      </w:r>
      <w:r w:rsidRPr="00745D0A">
        <w:rPr>
          <w:rFonts w:ascii="Times New Roman" w:eastAsia="Times New Roman" w:hAnsi="Times New Roman" w:cs="Times New Roman"/>
          <w:sz w:val="28"/>
          <w:szCs w:val="20"/>
          <w:lang w:eastAsia="ru-RU"/>
        </w:rPr>
        <w:t xml:space="preserve"> разработанны</w:t>
      </w:r>
      <w:r>
        <w:rPr>
          <w:rFonts w:ascii="Times New Roman" w:eastAsia="Times New Roman" w:hAnsi="Times New Roman" w:cs="Times New Roman"/>
          <w:sz w:val="28"/>
          <w:szCs w:val="20"/>
          <w:lang w:eastAsia="ru-RU"/>
        </w:rPr>
        <w:t>х образовательных</w:t>
      </w:r>
      <w:r w:rsidRPr="00745D0A">
        <w:rPr>
          <w:rFonts w:ascii="Times New Roman" w:eastAsia="Times New Roman" w:hAnsi="Times New Roman" w:cs="Times New Roman"/>
          <w:sz w:val="28"/>
          <w:szCs w:val="20"/>
          <w:lang w:eastAsia="ru-RU"/>
        </w:rPr>
        <w:t xml:space="preserve"> программ и образовательны</w:t>
      </w:r>
      <w:r>
        <w:rPr>
          <w:rFonts w:ascii="Times New Roman" w:eastAsia="Times New Roman" w:hAnsi="Times New Roman" w:cs="Times New Roman"/>
          <w:sz w:val="28"/>
          <w:szCs w:val="20"/>
          <w:lang w:eastAsia="ru-RU"/>
        </w:rPr>
        <w:t>х</w:t>
      </w:r>
      <w:r w:rsidRPr="00745D0A">
        <w:rPr>
          <w:rFonts w:ascii="Times New Roman" w:eastAsia="Times New Roman" w:hAnsi="Times New Roman" w:cs="Times New Roman"/>
          <w:sz w:val="28"/>
          <w:szCs w:val="20"/>
          <w:lang w:eastAsia="ru-RU"/>
        </w:rPr>
        <w:t xml:space="preserve"> практик: модул</w:t>
      </w:r>
      <w:r>
        <w:rPr>
          <w:rFonts w:ascii="Times New Roman" w:eastAsia="Times New Roman" w:hAnsi="Times New Roman" w:cs="Times New Roman"/>
          <w:sz w:val="28"/>
          <w:szCs w:val="20"/>
          <w:lang w:eastAsia="ru-RU"/>
        </w:rPr>
        <w:t>ей</w:t>
      </w:r>
      <w:r w:rsidRPr="00745D0A">
        <w:rPr>
          <w:rFonts w:ascii="Times New Roman" w:eastAsia="Times New Roman" w:hAnsi="Times New Roman" w:cs="Times New Roman"/>
          <w:sz w:val="28"/>
          <w:szCs w:val="20"/>
          <w:lang w:eastAsia="ru-RU"/>
        </w:rPr>
        <w:t>, методик и технологи</w:t>
      </w:r>
      <w:r>
        <w:rPr>
          <w:rFonts w:ascii="Times New Roman" w:eastAsia="Times New Roman" w:hAnsi="Times New Roman" w:cs="Times New Roman"/>
          <w:sz w:val="28"/>
          <w:szCs w:val="20"/>
          <w:lang w:eastAsia="ru-RU"/>
        </w:rPr>
        <w:t>й</w:t>
      </w:r>
      <w:r w:rsidRPr="00745D0A">
        <w:rPr>
          <w:rFonts w:ascii="Times New Roman" w:eastAsia="Times New Roman" w:hAnsi="Times New Roman" w:cs="Times New Roman"/>
          <w:sz w:val="28"/>
          <w:szCs w:val="20"/>
          <w:lang w:eastAsia="ru-RU"/>
        </w:rPr>
        <w:t xml:space="preserve"> подготовки в другие образовательные учреждения</w:t>
      </w:r>
      <w:r w:rsidR="00C6564C">
        <w:rPr>
          <w:rFonts w:ascii="Times New Roman" w:eastAsia="Times New Roman" w:hAnsi="Times New Roman" w:cs="Times New Roman"/>
          <w:sz w:val="28"/>
          <w:szCs w:val="20"/>
          <w:lang w:eastAsia="ru-RU"/>
        </w:rPr>
        <w:t>;</w:t>
      </w:r>
    </w:p>
    <w:p w:rsidR="00745D0A" w:rsidRDefault="00745D0A"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sidRPr="00745D0A">
        <w:rPr>
          <w:rFonts w:ascii="Times New Roman" w:eastAsia="Times New Roman" w:hAnsi="Times New Roman" w:cs="Times New Roman"/>
          <w:sz w:val="28"/>
          <w:szCs w:val="20"/>
          <w:lang w:eastAsia="ru-RU"/>
        </w:rPr>
        <w:t>Разработать и апробировать образовательные программы и методики подготовки рабочих кадров и специалистов из списка ТОП- 50 наиболее востребованных и перспективных профессий и специальностей</w:t>
      </w:r>
      <w:r w:rsidR="0051082C">
        <w:rPr>
          <w:rFonts w:ascii="Times New Roman" w:eastAsia="Times New Roman" w:hAnsi="Times New Roman" w:cs="Times New Roman"/>
          <w:sz w:val="28"/>
          <w:szCs w:val="20"/>
          <w:lang w:eastAsia="ru-RU"/>
        </w:rPr>
        <w:t>;</w:t>
      </w:r>
    </w:p>
    <w:p w:rsidR="00F70C13" w:rsidRPr="00F70C13" w:rsidRDefault="0019180F"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sidRPr="0019180F">
        <w:rPr>
          <w:rFonts w:ascii="Times New Roman" w:eastAsia="Times New Roman" w:hAnsi="Times New Roman" w:cs="Times New Roman"/>
          <w:sz w:val="28"/>
          <w:szCs w:val="20"/>
          <w:lang w:eastAsia="ru-RU"/>
        </w:rPr>
        <w:t xml:space="preserve">Подготовить чемпионов, призеров и медалистов по компетенциям </w:t>
      </w:r>
      <w:r w:rsidR="00910BC3">
        <w:rPr>
          <w:rFonts w:ascii="Times New Roman" w:eastAsia="Times New Roman" w:hAnsi="Times New Roman" w:cs="Times New Roman"/>
          <w:sz w:val="28"/>
          <w:szCs w:val="20"/>
          <w:lang w:eastAsia="ru-RU"/>
        </w:rPr>
        <w:t>«Молодые профессионалы»</w:t>
      </w:r>
      <w:r w:rsidR="00C6564C">
        <w:rPr>
          <w:rFonts w:ascii="Times New Roman" w:eastAsia="Times New Roman" w:hAnsi="Times New Roman" w:cs="Times New Roman"/>
          <w:sz w:val="28"/>
          <w:szCs w:val="20"/>
          <w:lang w:eastAsia="ru-RU"/>
        </w:rPr>
        <w:t>;</w:t>
      </w:r>
    </w:p>
    <w:p w:rsidR="0051082C" w:rsidRDefault="0051082C"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Укрепление материально – технической базы колледжа;</w:t>
      </w:r>
    </w:p>
    <w:p w:rsidR="0051082C" w:rsidRDefault="0051082C"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Участие в проекте «Уральская инженерная школа»;</w:t>
      </w:r>
    </w:p>
    <w:p w:rsidR="00910BC3" w:rsidRDefault="00910BC3" w:rsidP="00CA52FD">
      <w:pPr>
        <w:pStyle w:val="a4"/>
        <w:numPr>
          <w:ilvl w:val="1"/>
          <w:numId w:val="8"/>
        </w:numPr>
        <w:spacing w:after="0" w:line="276" w:lineRule="auto"/>
        <w:ind w:left="0"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Участие в федеральном проекте «</w:t>
      </w:r>
      <w:proofErr w:type="spellStart"/>
      <w:r>
        <w:rPr>
          <w:rFonts w:ascii="Times New Roman" w:eastAsia="Times New Roman" w:hAnsi="Times New Roman" w:cs="Times New Roman"/>
          <w:sz w:val="28"/>
          <w:szCs w:val="20"/>
          <w:lang w:eastAsia="ru-RU"/>
        </w:rPr>
        <w:t>Профессионалитет</w:t>
      </w:r>
      <w:proofErr w:type="spellEnd"/>
      <w:r>
        <w:rPr>
          <w:rFonts w:ascii="Times New Roman" w:eastAsia="Times New Roman" w:hAnsi="Times New Roman" w:cs="Times New Roman"/>
          <w:sz w:val="28"/>
          <w:szCs w:val="20"/>
          <w:lang w:eastAsia="ru-RU"/>
        </w:rPr>
        <w:t>»;</w:t>
      </w:r>
    </w:p>
    <w:p w:rsidR="00C6564C" w:rsidRPr="00C6564C" w:rsidRDefault="00C6564C" w:rsidP="00CA52FD">
      <w:pPr>
        <w:pStyle w:val="a4"/>
        <w:numPr>
          <w:ilvl w:val="1"/>
          <w:numId w:val="8"/>
        </w:numPr>
        <w:spacing w:after="120" w:line="276" w:lineRule="auto"/>
        <w:ind w:left="0" w:firstLine="709"/>
        <w:contextualSpacing w:val="0"/>
        <w:jc w:val="both"/>
        <w:rPr>
          <w:rFonts w:ascii="Times New Roman" w:eastAsia="Times New Roman" w:hAnsi="Times New Roman" w:cs="Times New Roman"/>
          <w:bCs/>
          <w:sz w:val="28"/>
          <w:szCs w:val="20"/>
          <w:lang w:eastAsia="ru-RU"/>
        </w:rPr>
      </w:pPr>
      <w:r w:rsidRPr="00C6564C">
        <w:rPr>
          <w:rFonts w:ascii="Times New Roman" w:eastAsia="Times New Roman" w:hAnsi="Times New Roman" w:cs="Times New Roman"/>
          <w:sz w:val="28"/>
          <w:szCs w:val="20"/>
          <w:lang w:eastAsia="ru-RU"/>
        </w:rPr>
        <w:t>Лицензирование новых образовательных программ среднего профессионального образования по направлениям по</w:t>
      </w:r>
      <w:r w:rsidRPr="00C6564C">
        <w:rPr>
          <w:rFonts w:ascii="Times New Roman" w:eastAsia="Times New Roman" w:hAnsi="Times New Roman" w:cs="Times New Roman"/>
          <w:bCs/>
          <w:iCs/>
          <w:sz w:val="28"/>
          <w:szCs w:val="20"/>
          <w:lang w:eastAsia="ru-RU"/>
        </w:rPr>
        <w:t>дготовки специалистов среднего звена</w:t>
      </w:r>
      <w:r w:rsidR="0051082C">
        <w:rPr>
          <w:rFonts w:ascii="Times New Roman" w:eastAsia="Times New Roman" w:hAnsi="Times New Roman" w:cs="Times New Roman"/>
          <w:bCs/>
          <w:iCs/>
          <w:sz w:val="28"/>
          <w:szCs w:val="20"/>
          <w:lang w:eastAsia="ru-RU"/>
        </w:rPr>
        <w:t xml:space="preserve"> и квалифицированных рабочих, служащих</w:t>
      </w:r>
      <w:r w:rsidRPr="00C6564C">
        <w:rPr>
          <w:rFonts w:ascii="Times New Roman" w:eastAsia="Times New Roman" w:hAnsi="Times New Roman" w:cs="Times New Roman"/>
          <w:bCs/>
          <w:iCs/>
          <w:sz w:val="28"/>
          <w:szCs w:val="20"/>
          <w:lang w:eastAsia="ru-RU"/>
        </w:rPr>
        <w:t>:</w:t>
      </w:r>
    </w:p>
    <w:p w:rsidR="00C6564C" w:rsidRPr="00875498" w:rsidRDefault="00C6564C" w:rsidP="00875498">
      <w:pPr>
        <w:pStyle w:val="a4"/>
        <w:spacing w:after="120" w:line="276" w:lineRule="auto"/>
        <w:ind w:left="1418"/>
        <w:contextualSpacing w:val="0"/>
        <w:jc w:val="both"/>
        <w:rPr>
          <w:rFonts w:ascii="Times New Roman" w:eastAsia="Times New Roman" w:hAnsi="Times New Roman" w:cs="Times New Roman"/>
          <w:bCs/>
          <w:sz w:val="28"/>
          <w:szCs w:val="20"/>
          <w:lang w:eastAsia="ru-RU"/>
        </w:rPr>
      </w:pPr>
      <w:r>
        <w:rPr>
          <w:rFonts w:ascii="Times New Roman" w:eastAsia="Times New Roman" w:hAnsi="Times New Roman" w:cs="Times New Roman"/>
          <w:b/>
          <w:bCs/>
          <w:sz w:val="28"/>
          <w:szCs w:val="20"/>
          <w:lang w:eastAsia="ru-RU"/>
        </w:rPr>
        <w:t xml:space="preserve">- </w:t>
      </w:r>
      <w:r w:rsidR="00B51A77">
        <w:rPr>
          <w:rFonts w:ascii="Times New Roman" w:eastAsia="Times New Roman" w:hAnsi="Times New Roman" w:cs="Times New Roman"/>
          <w:bCs/>
          <w:sz w:val="28"/>
          <w:szCs w:val="20"/>
          <w:lang w:eastAsia="ru-RU"/>
        </w:rPr>
        <w:t>38.</w:t>
      </w:r>
      <w:r w:rsidRPr="00C6564C">
        <w:rPr>
          <w:rFonts w:ascii="Times New Roman" w:eastAsia="Times New Roman" w:hAnsi="Times New Roman" w:cs="Times New Roman"/>
          <w:bCs/>
          <w:sz w:val="28"/>
          <w:szCs w:val="20"/>
          <w:lang w:eastAsia="ru-RU"/>
        </w:rPr>
        <w:t>02.0</w:t>
      </w:r>
      <w:r w:rsidR="00B51A77">
        <w:rPr>
          <w:rFonts w:ascii="Times New Roman" w:eastAsia="Times New Roman" w:hAnsi="Times New Roman" w:cs="Times New Roman"/>
          <w:bCs/>
          <w:sz w:val="28"/>
          <w:szCs w:val="20"/>
          <w:lang w:eastAsia="ru-RU"/>
        </w:rPr>
        <w:t>4Коммерция (по отраслям)</w:t>
      </w:r>
    </w:p>
    <w:p w:rsidR="00103866" w:rsidRPr="00103866" w:rsidRDefault="00103866" w:rsidP="00103866">
      <w:pPr>
        <w:spacing w:after="0" w:line="276" w:lineRule="auto"/>
        <w:ind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В целом в колледже созданы благоприятные условия для организации образовательной деятельности:</w:t>
      </w:r>
    </w:p>
    <w:p w:rsidR="00103866" w:rsidRPr="00103866" w:rsidRDefault="00103866" w:rsidP="00CA52FD">
      <w:pPr>
        <w:pStyle w:val="a4"/>
        <w:numPr>
          <w:ilvl w:val="1"/>
          <w:numId w:val="7"/>
        </w:numPr>
        <w:spacing w:after="0" w:line="276" w:lineRule="auto"/>
        <w:ind w:left="0"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оснащение кабинетов и лабораторий обеспечивает выполнение требований ФГОС, учебных планов и программ профессий/специальностей;</w:t>
      </w:r>
    </w:p>
    <w:p w:rsidR="00103866" w:rsidRPr="00103866" w:rsidRDefault="00103866" w:rsidP="00CA52FD">
      <w:pPr>
        <w:pStyle w:val="a4"/>
        <w:numPr>
          <w:ilvl w:val="1"/>
          <w:numId w:val="7"/>
        </w:numPr>
        <w:spacing w:after="0" w:line="276" w:lineRule="auto"/>
        <w:ind w:left="0"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ведется систематическая работа по совершенствованию методик преподавания и подготовки квалифицированных рабочих и специалистов среднего звена;</w:t>
      </w:r>
    </w:p>
    <w:p w:rsidR="00103866" w:rsidRPr="00103866" w:rsidRDefault="00103866" w:rsidP="00CA52FD">
      <w:pPr>
        <w:pStyle w:val="a4"/>
        <w:numPr>
          <w:ilvl w:val="1"/>
          <w:numId w:val="7"/>
        </w:numPr>
        <w:spacing w:after="0" w:line="276" w:lineRule="auto"/>
        <w:ind w:left="0" w:firstLine="709"/>
        <w:jc w:val="both"/>
        <w:rPr>
          <w:rFonts w:ascii="Times New Roman" w:eastAsia="Times New Roman" w:hAnsi="Times New Roman" w:cs="Times New Roman"/>
          <w:sz w:val="28"/>
          <w:szCs w:val="20"/>
          <w:lang w:eastAsia="ru-RU"/>
        </w:rPr>
      </w:pPr>
      <w:r w:rsidRPr="00103866">
        <w:rPr>
          <w:rFonts w:ascii="Times New Roman" w:eastAsia="Times New Roman" w:hAnsi="Times New Roman" w:cs="Times New Roman"/>
          <w:sz w:val="28"/>
          <w:szCs w:val="20"/>
          <w:lang w:eastAsia="ru-RU"/>
        </w:rPr>
        <w:t>созданы все условия для профессиональной творческой деятельности педагогических работников всех структурных подразделений.</w:t>
      </w:r>
    </w:p>
    <w:p w:rsidR="00495029" w:rsidRDefault="00495029" w:rsidP="00103866">
      <w:pPr>
        <w:spacing w:line="276" w:lineRule="auto"/>
        <w:ind w:firstLine="709"/>
        <w:jc w:val="both"/>
        <w:rPr>
          <w:rFonts w:ascii="Times New Roman" w:hAnsi="Times New Roman" w:cs="Times New Roman"/>
          <w:sz w:val="28"/>
          <w:szCs w:val="28"/>
        </w:rPr>
      </w:pPr>
    </w:p>
    <w:p w:rsidR="003A5A89" w:rsidRPr="003A5A89" w:rsidRDefault="003A5A89" w:rsidP="003A5A89">
      <w:pPr>
        <w:spacing w:after="0" w:line="240" w:lineRule="auto"/>
        <w:rPr>
          <w:rFonts w:ascii="Times New Roman" w:eastAsia="Times New Roman" w:hAnsi="Times New Roman" w:cs="Times New Roman"/>
          <w:sz w:val="28"/>
          <w:szCs w:val="20"/>
          <w:lang w:eastAsia="ru-RU"/>
        </w:rPr>
      </w:pPr>
      <w:r w:rsidRPr="003A5A89">
        <w:rPr>
          <w:rFonts w:ascii="Times New Roman" w:eastAsia="Times New Roman" w:hAnsi="Times New Roman" w:cs="Times New Roman"/>
          <w:sz w:val="28"/>
          <w:szCs w:val="20"/>
          <w:lang w:eastAsia="ru-RU"/>
        </w:rPr>
        <w:br w:type="page"/>
      </w:r>
    </w:p>
    <w:p w:rsidR="003A5A89" w:rsidRPr="0019180F" w:rsidRDefault="003A5A89" w:rsidP="003A5A89">
      <w:pPr>
        <w:spacing w:after="200" w:line="276" w:lineRule="auto"/>
        <w:jc w:val="center"/>
        <w:rPr>
          <w:rFonts w:ascii="Times New Roman" w:eastAsia="Times New Roman" w:hAnsi="Times New Roman" w:cs="Times New Roman"/>
          <w:b/>
          <w:sz w:val="28"/>
          <w:szCs w:val="20"/>
          <w:lang w:eastAsia="ru-RU"/>
        </w:rPr>
      </w:pPr>
      <w:r w:rsidRPr="0019180F">
        <w:rPr>
          <w:rFonts w:ascii="Times New Roman" w:eastAsia="Times New Roman" w:hAnsi="Times New Roman" w:cs="Times New Roman"/>
          <w:b/>
          <w:sz w:val="28"/>
          <w:szCs w:val="20"/>
          <w:lang w:eastAsia="ru-RU"/>
        </w:rPr>
        <w:lastRenderedPageBreak/>
        <w:t>Показатели деятельности</w:t>
      </w:r>
    </w:p>
    <w:p w:rsidR="003A5A89" w:rsidRPr="003A5A89" w:rsidRDefault="003A5A89" w:rsidP="001B1B1A">
      <w:pPr>
        <w:spacing w:after="0" w:line="276" w:lineRule="auto"/>
        <w:jc w:val="center"/>
        <w:rPr>
          <w:rFonts w:ascii="Times New Roman" w:eastAsia="Times New Roman" w:hAnsi="Times New Roman" w:cs="Times New Roman"/>
          <w:sz w:val="28"/>
          <w:szCs w:val="20"/>
          <w:lang w:eastAsia="ru-RU"/>
        </w:rPr>
      </w:pPr>
      <w:r w:rsidRPr="003A5A89">
        <w:rPr>
          <w:rFonts w:ascii="Times New Roman" w:eastAsia="Times New Roman" w:hAnsi="Times New Roman" w:cs="Times New Roman"/>
          <w:sz w:val="28"/>
          <w:szCs w:val="20"/>
          <w:lang w:eastAsia="ru-RU"/>
        </w:rPr>
        <w:t xml:space="preserve">государственного </w:t>
      </w:r>
      <w:r w:rsidR="001B1B1A">
        <w:rPr>
          <w:rFonts w:ascii="Times New Roman" w:eastAsia="Times New Roman" w:hAnsi="Times New Roman" w:cs="Times New Roman"/>
          <w:sz w:val="28"/>
          <w:szCs w:val="20"/>
          <w:lang w:eastAsia="ru-RU"/>
        </w:rPr>
        <w:t>автоном</w:t>
      </w:r>
      <w:r w:rsidRPr="003A5A89">
        <w:rPr>
          <w:rFonts w:ascii="Times New Roman" w:eastAsia="Times New Roman" w:hAnsi="Times New Roman" w:cs="Times New Roman"/>
          <w:sz w:val="28"/>
          <w:szCs w:val="20"/>
          <w:lang w:eastAsia="ru-RU"/>
        </w:rPr>
        <w:t>ного профессионального образовательного учреждения Свердловской области «Уральский горнозаводской колледж имени Демидовых» по состоянию на 1 января 20</w:t>
      </w:r>
      <w:r w:rsidR="00875498">
        <w:rPr>
          <w:rFonts w:ascii="Times New Roman" w:eastAsia="Times New Roman" w:hAnsi="Times New Roman" w:cs="Times New Roman"/>
          <w:sz w:val="28"/>
          <w:szCs w:val="20"/>
          <w:lang w:eastAsia="ru-RU"/>
        </w:rPr>
        <w:t>2</w:t>
      </w:r>
      <w:r w:rsidR="009267AD">
        <w:rPr>
          <w:rFonts w:ascii="Times New Roman" w:eastAsia="Times New Roman" w:hAnsi="Times New Roman" w:cs="Times New Roman"/>
          <w:sz w:val="28"/>
          <w:szCs w:val="20"/>
          <w:lang w:eastAsia="ru-RU"/>
        </w:rPr>
        <w:t>3</w:t>
      </w:r>
      <w:r w:rsidRPr="003A5A89">
        <w:rPr>
          <w:rFonts w:ascii="Times New Roman" w:eastAsia="Times New Roman" w:hAnsi="Times New Roman" w:cs="Times New Roman"/>
          <w:sz w:val="28"/>
          <w:szCs w:val="20"/>
          <w:lang w:eastAsia="ru-RU"/>
        </w:rPr>
        <w:t xml:space="preserve"> года</w:t>
      </w:r>
    </w:p>
    <w:p w:rsidR="003A5A89" w:rsidRPr="003A5A89" w:rsidRDefault="003A5A89" w:rsidP="003A5A89">
      <w:pPr>
        <w:spacing w:after="0" w:line="240" w:lineRule="auto"/>
        <w:jc w:val="center"/>
        <w:rPr>
          <w:rFonts w:ascii="Times New Roman" w:eastAsia="Times New Roman" w:hAnsi="Times New Roman" w:cs="Times New Roman"/>
          <w:b/>
          <w:sz w:val="28"/>
          <w:szCs w:val="20"/>
          <w:lang w:eastAsia="ru-RU"/>
        </w:rPr>
      </w:pP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6630"/>
        <w:gridCol w:w="1417"/>
        <w:gridCol w:w="1134"/>
      </w:tblGrid>
      <w:tr w:rsidR="003A5A89" w:rsidRPr="003A5A89" w:rsidTr="003A5A89">
        <w:trPr>
          <w:trHeight w:val="684"/>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76" w:lineRule="auto"/>
              <w:rPr>
                <w:rFonts w:ascii="Times New Roman" w:eastAsia="Times New Roman" w:hAnsi="Times New Roman" w:cs="Times New Roman"/>
                <w:sz w:val="24"/>
                <w:szCs w:val="24"/>
                <w:lang w:eastAsia="ru-RU"/>
              </w:rPr>
            </w:pPr>
            <w:r w:rsidRPr="003A5A89">
              <w:rPr>
                <w:rFonts w:ascii="Times New Roman" w:eastAsia="Times New Roman" w:hAnsi="Times New Roman" w:cs="Times New Roman"/>
                <w:sz w:val="24"/>
                <w:szCs w:val="24"/>
                <w:lang w:eastAsia="ru-RU"/>
              </w:rPr>
              <w:t xml:space="preserve">№ </w:t>
            </w:r>
            <w:proofErr w:type="spellStart"/>
            <w:proofErr w:type="gramStart"/>
            <w:r w:rsidRPr="003A5A89">
              <w:rPr>
                <w:rFonts w:ascii="Times New Roman" w:eastAsia="Times New Roman" w:hAnsi="Times New Roman" w:cs="Times New Roman"/>
                <w:sz w:val="24"/>
                <w:szCs w:val="24"/>
                <w:lang w:eastAsia="ru-RU"/>
              </w:rPr>
              <w:t>п</w:t>
            </w:r>
            <w:proofErr w:type="spellEnd"/>
            <w:proofErr w:type="gramEnd"/>
            <w:r w:rsidRPr="003A5A89">
              <w:rPr>
                <w:rFonts w:ascii="Times New Roman" w:eastAsia="Times New Roman" w:hAnsi="Times New Roman" w:cs="Times New Roman"/>
                <w:sz w:val="24"/>
                <w:szCs w:val="24"/>
                <w:lang w:eastAsia="ru-RU"/>
              </w:rPr>
              <w:t>/</w:t>
            </w:r>
            <w:proofErr w:type="spellStart"/>
            <w:r w:rsidRPr="003A5A89">
              <w:rPr>
                <w:rFonts w:ascii="Times New Roman" w:eastAsia="Times New Roman" w:hAnsi="Times New Roman" w:cs="Times New Roman"/>
                <w:sz w:val="24"/>
                <w:szCs w:val="24"/>
                <w:lang w:eastAsia="ru-RU"/>
              </w:rPr>
              <w:t>п</w:t>
            </w:r>
            <w:proofErr w:type="spellEnd"/>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76" w:lineRule="auto"/>
              <w:jc w:val="center"/>
              <w:rPr>
                <w:rFonts w:ascii="Times New Roman" w:eastAsia="Times New Roman" w:hAnsi="Times New Roman" w:cs="Times New Roman"/>
                <w:sz w:val="24"/>
                <w:szCs w:val="24"/>
                <w:lang w:eastAsia="ru-RU"/>
              </w:rPr>
            </w:pPr>
            <w:r w:rsidRPr="003A5A89">
              <w:rPr>
                <w:rFonts w:ascii="Times New Roman" w:eastAsia="Times New Roman" w:hAnsi="Times New Roman" w:cs="Times New Roman"/>
                <w:sz w:val="24"/>
                <w:szCs w:val="24"/>
                <w:lang w:eastAsia="ru-RU"/>
              </w:rPr>
              <w:t>Показатели</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4"/>
                <w:lang w:eastAsia="ru-RU"/>
              </w:rPr>
            </w:pPr>
            <w:r w:rsidRPr="003A5A89">
              <w:rPr>
                <w:rFonts w:ascii="Times New Roman" w:eastAsia="Times New Roman" w:hAnsi="Times New Roman" w:cs="Times New Roman"/>
                <w:sz w:val="24"/>
                <w:szCs w:val="24"/>
                <w:lang w:eastAsia="ru-RU"/>
              </w:rPr>
              <w:t>Ед. измерения</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4"/>
                <w:lang w:eastAsia="ru-RU"/>
              </w:rPr>
            </w:pPr>
          </w:p>
        </w:tc>
      </w:tr>
      <w:tr w:rsidR="003A5A89" w:rsidRPr="003A5A89" w:rsidTr="003A5A89">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1</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Образовательная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color w:val="FF0000"/>
                <w:sz w:val="24"/>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color w:val="FF0000"/>
                <w:sz w:val="24"/>
                <w:szCs w:val="20"/>
                <w:lang w:eastAsia="ru-RU"/>
              </w:rPr>
            </w:pPr>
          </w:p>
        </w:tc>
      </w:tr>
      <w:tr w:rsidR="003A5A89" w:rsidRPr="003A5A89" w:rsidTr="003A5A89">
        <w:trPr>
          <w:trHeight w:val="916"/>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19180F">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003A5A89"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9267AD" w:rsidP="008F5FE0">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203</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1.1.1</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203</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1.1.2</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1.1.3</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B73654" w:rsidRPr="003A5A89" w:rsidTr="003A5A89">
        <w:trPr>
          <w:trHeight w:val="958"/>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1.2.</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406</w:t>
            </w:r>
          </w:p>
        </w:tc>
      </w:tr>
      <w:tr w:rsidR="00B73654" w:rsidRPr="003A5A89" w:rsidTr="003A5A89">
        <w:trPr>
          <w:trHeight w:val="467"/>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1.2.1</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274</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1.2.2</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107</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1.2.3</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25</w:t>
            </w:r>
          </w:p>
        </w:tc>
      </w:tr>
      <w:tr w:rsidR="00B73654" w:rsidRPr="003A5A89" w:rsidTr="003A5A89">
        <w:trPr>
          <w:trHeight w:val="615"/>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1.3</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Количество реализуемых образовательных программ среднего профессионального образования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11</w:t>
            </w:r>
          </w:p>
        </w:tc>
      </w:tr>
      <w:tr w:rsidR="00B73654" w:rsidRPr="003A5A89" w:rsidTr="003A5A89">
        <w:trPr>
          <w:trHeight w:val="638"/>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1.4</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 студентов (курсантов), зачисленных на первый курс на очную форму обучения, за отчётный период</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75CA7">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157</w:t>
            </w:r>
          </w:p>
        </w:tc>
      </w:tr>
      <w:tr w:rsidR="003A5A89" w:rsidRPr="003A5A89" w:rsidTr="003A5A89">
        <w:trPr>
          <w:trHeight w:val="1143"/>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1.5</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003A5A89"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r w:rsidR="003A5A89"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0143DB" w:rsidP="00571B86">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r w:rsidR="00571B86">
              <w:rPr>
                <w:rFonts w:ascii="Times New Roman" w:eastAsia="Times New Roman" w:hAnsi="Times New Roman" w:cs="Times New Roman"/>
                <w:sz w:val="24"/>
                <w:szCs w:val="20"/>
                <w:lang w:eastAsia="ru-RU"/>
              </w:rPr>
              <w:t>20</w:t>
            </w:r>
            <w:r w:rsidR="003A5A89" w:rsidRPr="003A5A89">
              <w:rPr>
                <w:rFonts w:ascii="Times New Roman" w:eastAsia="Times New Roman" w:hAnsi="Times New Roman" w:cs="Times New Roman"/>
                <w:sz w:val="24"/>
                <w:szCs w:val="20"/>
                <w:lang w:eastAsia="ru-RU"/>
              </w:rPr>
              <w:t>/</w:t>
            </w:r>
            <w:r w:rsidR="00571B86">
              <w:rPr>
                <w:rFonts w:ascii="Times New Roman" w:eastAsia="Times New Roman" w:hAnsi="Times New Roman" w:cs="Times New Roman"/>
                <w:sz w:val="24"/>
                <w:szCs w:val="20"/>
                <w:lang w:eastAsia="ru-RU"/>
              </w:rPr>
              <w:t>92</w:t>
            </w:r>
          </w:p>
        </w:tc>
      </w:tr>
      <w:tr w:rsidR="00B73654" w:rsidRPr="003A5A89" w:rsidTr="003A5A89">
        <w:trPr>
          <w:trHeight w:val="1308"/>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1.6</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студентов (курсантов), ставших победителями и призёрами олимпиад, конкурсов профессионального мастерства федерального и международного уровней, в общей численности студентов (курсантов)</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F3A8F">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9267AD"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609</w:t>
            </w:r>
            <w:r w:rsidR="00B73654">
              <w:rPr>
                <w:rFonts w:ascii="Times New Roman" w:eastAsia="Times New Roman" w:hAnsi="Times New Roman" w:cs="Times New Roman"/>
                <w:sz w:val="24"/>
                <w:szCs w:val="20"/>
                <w:lang w:eastAsia="ru-RU"/>
              </w:rPr>
              <w:t>/50</w:t>
            </w:r>
          </w:p>
        </w:tc>
      </w:tr>
      <w:tr w:rsidR="00B73654" w:rsidRPr="003A5A89" w:rsidTr="003A5A89">
        <w:trPr>
          <w:trHeight w:val="559"/>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1.7</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7F3A8F">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3A5A89" w:rsidRDefault="00B73654" w:rsidP="009267AD">
            <w:pPr>
              <w:spacing w:after="20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w:t>
            </w:r>
            <w:r w:rsidR="009267AD">
              <w:rPr>
                <w:rFonts w:ascii="Times New Roman" w:eastAsia="Times New Roman" w:hAnsi="Times New Roman" w:cs="Times New Roman"/>
                <w:sz w:val="24"/>
                <w:szCs w:val="20"/>
                <w:lang w:eastAsia="ru-RU"/>
              </w:rPr>
              <w:t>45</w:t>
            </w:r>
            <w:r w:rsidRPr="003A5A89">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74</w:t>
            </w:r>
          </w:p>
        </w:tc>
      </w:tr>
      <w:tr w:rsidR="00B73654" w:rsidRPr="003A5A89" w:rsidTr="003A5A89">
        <w:trPr>
          <w:trHeight w:val="695"/>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1.8</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педагогических работников в общей численности работников</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35</w:t>
            </w:r>
            <w:r w:rsidRPr="00C734A6">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50</w:t>
            </w:r>
          </w:p>
        </w:tc>
      </w:tr>
      <w:tr w:rsidR="00B73654" w:rsidRPr="003A5A89" w:rsidTr="003A5A89">
        <w:trPr>
          <w:trHeight w:val="996"/>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1.9</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30/91</w:t>
            </w:r>
          </w:p>
        </w:tc>
      </w:tr>
      <w:tr w:rsidR="00B73654" w:rsidRPr="003A5A89" w:rsidTr="003A5A89">
        <w:trPr>
          <w:trHeight w:val="964"/>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1.10</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т.ч.:</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sidRPr="00C734A6">
              <w:rPr>
                <w:rFonts w:ascii="Times New Roman" w:eastAsia="Times New Roman" w:hAnsi="Times New Roman" w:cs="Times New Roman"/>
                <w:sz w:val="24"/>
                <w:szCs w:val="20"/>
                <w:lang w:eastAsia="ru-RU"/>
              </w:rPr>
              <w:t>2</w:t>
            </w:r>
            <w:r>
              <w:rPr>
                <w:rFonts w:ascii="Times New Roman" w:eastAsia="Times New Roman" w:hAnsi="Times New Roman" w:cs="Times New Roman"/>
                <w:sz w:val="24"/>
                <w:szCs w:val="20"/>
                <w:lang w:eastAsia="ru-RU"/>
              </w:rPr>
              <w:t>7</w:t>
            </w:r>
            <w:r w:rsidRPr="00C734A6">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82</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1.10.1</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Высшая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10/30</w:t>
            </w:r>
          </w:p>
        </w:tc>
      </w:tr>
      <w:tr w:rsidR="00B73654" w:rsidRPr="003A5A89" w:rsidTr="003A5A89">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1.10.2</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Первая</w:t>
            </w:r>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17/57</w:t>
            </w:r>
          </w:p>
        </w:tc>
      </w:tr>
      <w:tr w:rsidR="00B73654" w:rsidRPr="003A5A89" w:rsidTr="003A5A89">
        <w:trPr>
          <w:trHeight w:val="1485"/>
        </w:trPr>
        <w:tc>
          <w:tcPr>
            <w:tcW w:w="816"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1.11</w:t>
            </w:r>
          </w:p>
        </w:tc>
        <w:tc>
          <w:tcPr>
            <w:tcW w:w="6630" w:type="dxa"/>
            <w:tcBorders>
              <w:top w:val="single" w:sz="4" w:space="0" w:color="000000"/>
              <w:left w:val="single" w:sz="4" w:space="0" w:color="000000"/>
              <w:bottom w:val="single" w:sz="4" w:space="0" w:color="000000"/>
              <w:right w:val="single" w:sz="4" w:space="0" w:color="000000"/>
            </w:tcBorders>
          </w:tcPr>
          <w:p w:rsidR="00B73654" w:rsidRPr="003A5A89" w:rsidRDefault="00B73654" w:rsidP="00B73654">
            <w:pPr>
              <w:spacing w:after="200" w:line="240" w:lineRule="auto"/>
              <w:rPr>
                <w:rFonts w:ascii="Times New Roman" w:eastAsia="Times New Roman" w:hAnsi="Times New Roman" w:cs="Times New Roman"/>
                <w:sz w:val="24"/>
                <w:szCs w:val="20"/>
                <w:lang w:eastAsia="ru-RU"/>
              </w:rPr>
            </w:pPr>
            <w:proofErr w:type="gramStart"/>
            <w:r w:rsidRPr="003A5A89">
              <w:rPr>
                <w:rFonts w:ascii="Times New Roman" w:eastAsia="Times New Roman" w:hAnsi="Times New Roman" w:cs="Times New Roman"/>
                <w:sz w:val="24"/>
                <w:szCs w:val="20"/>
                <w:lang w:eastAsia="ru-RU"/>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B73654" w:rsidRDefault="00B73654" w:rsidP="00B73654">
            <w:pPr>
              <w:jc w:val="center"/>
            </w:pPr>
            <w:r w:rsidRPr="0080671C">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tcPr>
          <w:p w:rsidR="00B73654" w:rsidRPr="00C734A6"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r w:rsidRPr="00C734A6">
              <w:rPr>
                <w:rFonts w:ascii="Times New Roman" w:eastAsia="Times New Roman" w:hAnsi="Times New Roman" w:cs="Times New Roman"/>
                <w:sz w:val="24"/>
                <w:szCs w:val="20"/>
                <w:lang w:eastAsia="ru-RU"/>
              </w:rPr>
              <w:t>3/</w:t>
            </w:r>
            <w:r>
              <w:rPr>
                <w:rFonts w:ascii="Times New Roman" w:eastAsia="Times New Roman" w:hAnsi="Times New Roman" w:cs="Times New Roman"/>
                <w:sz w:val="24"/>
                <w:szCs w:val="20"/>
                <w:lang w:eastAsia="ru-RU"/>
              </w:rPr>
              <w:t>100</w:t>
            </w:r>
          </w:p>
        </w:tc>
      </w:tr>
      <w:tr w:rsidR="003A5A89" w:rsidRPr="003A5A89" w:rsidTr="003A5A89">
        <w:trPr>
          <w:trHeight w:val="1182"/>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1.12</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C734A6">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педагогических работников, участвующих в международных проекта</w:t>
            </w:r>
            <w:proofErr w:type="gramStart"/>
            <w:r w:rsidRPr="003A5A89">
              <w:rPr>
                <w:rFonts w:ascii="Times New Roman" w:eastAsia="Times New Roman" w:hAnsi="Times New Roman" w:cs="Times New Roman"/>
                <w:sz w:val="24"/>
                <w:szCs w:val="20"/>
                <w:lang w:eastAsia="ru-RU"/>
              </w:rPr>
              <w:t>х(</w:t>
            </w:r>
            <w:proofErr w:type="gramEnd"/>
            <w:r w:rsidRPr="003A5A89">
              <w:rPr>
                <w:rFonts w:ascii="Times New Roman" w:eastAsia="Times New Roman" w:hAnsi="Times New Roman" w:cs="Times New Roman"/>
                <w:sz w:val="24"/>
                <w:szCs w:val="20"/>
                <w:lang w:eastAsia="ru-RU"/>
              </w:rPr>
              <w:t>конференциях) и ассоциациях, в общей численности педагогических работников</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B73654" w:rsidP="003A5A89">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r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3A5A89" w:rsidRPr="00C734A6" w:rsidRDefault="003A5A89" w:rsidP="003A5A89">
            <w:pPr>
              <w:spacing w:after="200" w:line="240" w:lineRule="auto"/>
              <w:jc w:val="center"/>
              <w:rPr>
                <w:rFonts w:ascii="Times New Roman" w:eastAsia="Times New Roman" w:hAnsi="Times New Roman" w:cs="Times New Roman"/>
                <w:sz w:val="24"/>
                <w:szCs w:val="20"/>
                <w:lang w:eastAsia="ru-RU"/>
              </w:rPr>
            </w:pPr>
            <w:r w:rsidRPr="00C734A6">
              <w:rPr>
                <w:rFonts w:ascii="Times New Roman" w:eastAsia="Times New Roman" w:hAnsi="Times New Roman" w:cs="Times New Roman"/>
                <w:sz w:val="24"/>
                <w:szCs w:val="20"/>
                <w:lang w:eastAsia="ru-RU"/>
              </w:rPr>
              <w:t>0/0</w:t>
            </w:r>
          </w:p>
        </w:tc>
      </w:tr>
      <w:tr w:rsidR="003A5A89" w:rsidRPr="003A5A89" w:rsidTr="003A5A89">
        <w:trPr>
          <w:trHeight w:val="850"/>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1.13</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студентов (курсантов) образовательных организаций, обучающихся в филиале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B73654" w:rsidP="00B73654">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003A5A89"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9267AD">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1</w:t>
            </w:r>
            <w:r w:rsidR="00EE2B41">
              <w:rPr>
                <w:rFonts w:ascii="Times New Roman" w:eastAsia="Times New Roman" w:hAnsi="Times New Roman" w:cs="Times New Roman"/>
                <w:sz w:val="24"/>
                <w:szCs w:val="20"/>
                <w:lang w:eastAsia="ru-RU"/>
              </w:rPr>
              <w:t>0</w:t>
            </w:r>
            <w:r w:rsidR="009267AD">
              <w:rPr>
                <w:rFonts w:ascii="Times New Roman" w:eastAsia="Times New Roman" w:hAnsi="Times New Roman" w:cs="Times New Roman"/>
                <w:sz w:val="24"/>
                <w:szCs w:val="20"/>
                <w:lang w:eastAsia="ru-RU"/>
              </w:rPr>
              <w:t>7</w:t>
            </w:r>
          </w:p>
        </w:tc>
      </w:tr>
      <w:tr w:rsidR="003A5A89" w:rsidRPr="003A5A89" w:rsidTr="003A5A89">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2.</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Финансово-экономическая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p>
        </w:tc>
      </w:tr>
      <w:tr w:rsidR="00C212E8" w:rsidRPr="003A5A89" w:rsidTr="003A5A89">
        <w:trPr>
          <w:trHeight w:val="613"/>
        </w:trPr>
        <w:tc>
          <w:tcPr>
            <w:tcW w:w="816"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2.1</w:t>
            </w:r>
          </w:p>
        </w:tc>
        <w:tc>
          <w:tcPr>
            <w:tcW w:w="6630"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Доходы образовательной организации по всем видам финансового обеспечения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тыс</w:t>
            </w:r>
            <w:proofErr w:type="gramStart"/>
            <w:r w:rsidRPr="003A5A89">
              <w:rPr>
                <w:rFonts w:ascii="Times New Roman" w:eastAsia="Times New Roman" w:hAnsi="Times New Roman" w:cs="Times New Roman"/>
                <w:sz w:val="24"/>
                <w:szCs w:val="20"/>
                <w:lang w:eastAsia="ru-RU"/>
              </w:rPr>
              <w:t>.р</w:t>
            </w:r>
            <w:proofErr w:type="gramEnd"/>
            <w:r w:rsidRPr="003A5A89">
              <w:rPr>
                <w:rFonts w:ascii="Times New Roman" w:eastAsia="Times New Roman" w:hAnsi="Times New Roman" w:cs="Times New Roman"/>
                <w:sz w:val="24"/>
                <w:szCs w:val="20"/>
                <w:lang w:eastAsia="ru-RU"/>
              </w:rPr>
              <w:t>уб.</w:t>
            </w:r>
          </w:p>
        </w:tc>
        <w:tc>
          <w:tcPr>
            <w:tcW w:w="1134" w:type="dxa"/>
            <w:tcBorders>
              <w:top w:val="single" w:sz="4" w:space="0" w:color="000000"/>
              <w:left w:val="single" w:sz="4" w:space="0" w:color="000000"/>
              <w:bottom w:val="single" w:sz="4" w:space="0" w:color="000000"/>
              <w:right w:val="single" w:sz="4" w:space="0" w:color="000000"/>
            </w:tcBorders>
          </w:tcPr>
          <w:p w:rsidR="00C212E8" w:rsidRPr="00EB4B33" w:rsidRDefault="00C212E8" w:rsidP="00C212E8">
            <w:pPr>
              <w:jc w:val="center"/>
              <w:rPr>
                <w:rFonts w:ascii="Times New Roman" w:hAnsi="Times New Roman"/>
                <w:sz w:val="24"/>
                <w:szCs w:val="24"/>
              </w:rPr>
            </w:pPr>
            <w:r>
              <w:rPr>
                <w:rFonts w:ascii="Times New Roman" w:hAnsi="Times New Roman"/>
                <w:sz w:val="24"/>
                <w:szCs w:val="24"/>
              </w:rPr>
              <w:t>100347,2</w:t>
            </w:r>
          </w:p>
        </w:tc>
      </w:tr>
      <w:tr w:rsidR="00C212E8" w:rsidRPr="003A5A89" w:rsidTr="003A5A89">
        <w:trPr>
          <w:trHeight w:val="836"/>
        </w:trPr>
        <w:tc>
          <w:tcPr>
            <w:tcW w:w="816"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2.2</w:t>
            </w:r>
          </w:p>
        </w:tc>
        <w:tc>
          <w:tcPr>
            <w:tcW w:w="6630"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Доходы образовательной организации по всем видам финансового обеспечения (деятельности) в расчёте на одного педагогического работника</w:t>
            </w:r>
          </w:p>
        </w:tc>
        <w:tc>
          <w:tcPr>
            <w:tcW w:w="1417"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jc w:val="center"/>
              <w:rPr>
                <w:rFonts w:ascii="Calibri" w:eastAsia="Times New Roman" w:hAnsi="Calibri" w:cs="Times New Roman"/>
                <w:szCs w:val="20"/>
                <w:lang w:eastAsia="ru-RU"/>
              </w:rPr>
            </w:pPr>
            <w:r w:rsidRPr="003A5A89">
              <w:rPr>
                <w:rFonts w:ascii="Times New Roman" w:eastAsia="Times New Roman" w:hAnsi="Times New Roman" w:cs="Times New Roman"/>
                <w:sz w:val="24"/>
                <w:szCs w:val="20"/>
                <w:lang w:eastAsia="ru-RU"/>
              </w:rPr>
              <w:t>тыс</w:t>
            </w:r>
            <w:proofErr w:type="gramStart"/>
            <w:r w:rsidRPr="003A5A89">
              <w:rPr>
                <w:rFonts w:ascii="Times New Roman" w:eastAsia="Times New Roman" w:hAnsi="Times New Roman" w:cs="Times New Roman"/>
                <w:sz w:val="24"/>
                <w:szCs w:val="20"/>
                <w:lang w:eastAsia="ru-RU"/>
              </w:rPr>
              <w:t>.р</w:t>
            </w:r>
            <w:proofErr w:type="gramEnd"/>
            <w:r w:rsidRPr="003A5A89">
              <w:rPr>
                <w:rFonts w:ascii="Times New Roman" w:eastAsia="Times New Roman" w:hAnsi="Times New Roman" w:cs="Times New Roman"/>
                <w:sz w:val="24"/>
                <w:szCs w:val="20"/>
                <w:lang w:eastAsia="ru-RU"/>
              </w:rPr>
              <w:t>уб.</w:t>
            </w:r>
          </w:p>
        </w:tc>
        <w:tc>
          <w:tcPr>
            <w:tcW w:w="1134" w:type="dxa"/>
            <w:tcBorders>
              <w:top w:val="single" w:sz="4" w:space="0" w:color="000000"/>
              <w:left w:val="single" w:sz="4" w:space="0" w:color="000000"/>
              <w:bottom w:val="single" w:sz="4" w:space="0" w:color="000000"/>
              <w:right w:val="single" w:sz="4" w:space="0" w:color="000000"/>
            </w:tcBorders>
          </w:tcPr>
          <w:p w:rsidR="00C212E8" w:rsidRPr="00EB4B33" w:rsidRDefault="00C212E8" w:rsidP="00C212E8">
            <w:pPr>
              <w:jc w:val="center"/>
              <w:rPr>
                <w:rFonts w:ascii="Times New Roman" w:hAnsi="Times New Roman"/>
                <w:sz w:val="24"/>
                <w:szCs w:val="24"/>
              </w:rPr>
            </w:pPr>
            <w:r>
              <w:rPr>
                <w:rFonts w:ascii="Times New Roman" w:hAnsi="Times New Roman"/>
                <w:sz w:val="24"/>
                <w:szCs w:val="24"/>
              </w:rPr>
              <w:t>2712,1</w:t>
            </w:r>
          </w:p>
        </w:tc>
      </w:tr>
      <w:tr w:rsidR="00C212E8" w:rsidRPr="003A5A89" w:rsidTr="003A5A89">
        <w:trPr>
          <w:trHeight w:val="794"/>
        </w:trPr>
        <w:tc>
          <w:tcPr>
            <w:tcW w:w="816"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2.3</w:t>
            </w:r>
          </w:p>
        </w:tc>
        <w:tc>
          <w:tcPr>
            <w:tcW w:w="6630"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Доходы образовательной организации из средств от приносящей доход деятельности в расчёте на одного педагогического работника.</w:t>
            </w:r>
          </w:p>
        </w:tc>
        <w:tc>
          <w:tcPr>
            <w:tcW w:w="1417"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jc w:val="center"/>
              <w:rPr>
                <w:rFonts w:ascii="Calibri" w:eastAsia="Times New Roman" w:hAnsi="Calibri" w:cs="Times New Roman"/>
                <w:szCs w:val="20"/>
                <w:lang w:eastAsia="ru-RU"/>
              </w:rPr>
            </w:pPr>
            <w:r w:rsidRPr="003A5A89">
              <w:rPr>
                <w:rFonts w:ascii="Times New Roman" w:eastAsia="Times New Roman" w:hAnsi="Times New Roman" w:cs="Times New Roman"/>
                <w:sz w:val="24"/>
                <w:szCs w:val="20"/>
                <w:lang w:eastAsia="ru-RU"/>
              </w:rPr>
              <w:t>тыс</w:t>
            </w:r>
            <w:proofErr w:type="gramStart"/>
            <w:r w:rsidRPr="003A5A89">
              <w:rPr>
                <w:rFonts w:ascii="Times New Roman" w:eastAsia="Times New Roman" w:hAnsi="Times New Roman" w:cs="Times New Roman"/>
                <w:sz w:val="24"/>
                <w:szCs w:val="20"/>
                <w:lang w:eastAsia="ru-RU"/>
              </w:rPr>
              <w:t>.р</w:t>
            </w:r>
            <w:proofErr w:type="gramEnd"/>
            <w:r w:rsidRPr="003A5A89">
              <w:rPr>
                <w:rFonts w:ascii="Times New Roman" w:eastAsia="Times New Roman" w:hAnsi="Times New Roman" w:cs="Times New Roman"/>
                <w:sz w:val="24"/>
                <w:szCs w:val="20"/>
                <w:lang w:eastAsia="ru-RU"/>
              </w:rPr>
              <w:t>уб.</w:t>
            </w:r>
          </w:p>
        </w:tc>
        <w:tc>
          <w:tcPr>
            <w:tcW w:w="1134" w:type="dxa"/>
            <w:tcBorders>
              <w:top w:val="single" w:sz="4" w:space="0" w:color="000000"/>
              <w:left w:val="single" w:sz="4" w:space="0" w:color="000000"/>
              <w:bottom w:val="single" w:sz="4" w:space="0" w:color="000000"/>
              <w:right w:val="single" w:sz="4" w:space="0" w:color="000000"/>
            </w:tcBorders>
          </w:tcPr>
          <w:p w:rsidR="00C212E8" w:rsidRPr="00EB4B33" w:rsidRDefault="00C212E8" w:rsidP="00C212E8">
            <w:pPr>
              <w:jc w:val="center"/>
              <w:rPr>
                <w:rFonts w:ascii="Times New Roman" w:hAnsi="Times New Roman"/>
                <w:sz w:val="24"/>
                <w:szCs w:val="24"/>
              </w:rPr>
            </w:pPr>
            <w:r>
              <w:rPr>
                <w:rFonts w:ascii="Times New Roman" w:hAnsi="Times New Roman"/>
                <w:sz w:val="24"/>
                <w:szCs w:val="24"/>
              </w:rPr>
              <w:t>154</w:t>
            </w:r>
          </w:p>
        </w:tc>
      </w:tr>
      <w:tr w:rsidR="00C212E8" w:rsidRPr="003A5A89" w:rsidTr="003A5A89">
        <w:trPr>
          <w:trHeight w:val="561"/>
        </w:trPr>
        <w:tc>
          <w:tcPr>
            <w:tcW w:w="816"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2.4</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C212E8" w:rsidRPr="003A5A89" w:rsidRDefault="00C212E8" w:rsidP="00C212E8">
            <w:pPr>
              <w:spacing w:after="200" w:line="240" w:lineRule="auto"/>
              <w:jc w:val="both"/>
              <w:rPr>
                <w:rFonts w:ascii="Times New Roman" w:eastAsia="Times New Roman" w:hAnsi="Times New Roman" w:cs="Times New Roman"/>
                <w:sz w:val="24"/>
                <w:szCs w:val="24"/>
                <w:lang w:eastAsia="ru-RU"/>
              </w:rPr>
            </w:pPr>
            <w:proofErr w:type="gramStart"/>
            <w:r w:rsidRPr="003A5A89">
              <w:rPr>
                <w:rFonts w:ascii="Times New Roman" w:eastAsia="Times New Roman" w:hAnsi="Times New Roman" w:cs="Times New Roman"/>
                <w:color w:val="22272F"/>
                <w:sz w:val="24"/>
                <w:szCs w:val="24"/>
                <w:lang w:eastAsia="ru-RU"/>
              </w:rPr>
              <w:t>Отношение среднего заработка педагогического работника в образовательной организации (по всем видам финансового обеспечения (деятельности) к </w:t>
            </w:r>
            <w:r w:rsidRPr="00C64C17">
              <w:rPr>
                <w:rFonts w:ascii="Times New Roman" w:eastAsia="Times New Roman" w:hAnsi="Times New Roman" w:cs="Times New Roman"/>
                <w:iCs/>
                <w:color w:val="22272F"/>
                <w:sz w:val="24"/>
                <w:szCs w:val="24"/>
                <w:lang w:eastAsia="ru-RU"/>
              </w:rPr>
              <w:t>соответствующей среднемесячной начисленной</w:t>
            </w:r>
            <w:r w:rsidRPr="00C64C17">
              <w:rPr>
                <w:rFonts w:ascii="Times New Roman" w:eastAsia="Times New Roman" w:hAnsi="Times New Roman" w:cs="Times New Roman"/>
                <w:color w:val="22272F"/>
                <w:sz w:val="24"/>
                <w:szCs w:val="24"/>
                <w:lang w:eastAsia="ru-RU"/>
              </w:rPr>
              <w:t> заработной плате </w:t>
            </w:r>
            <w:r w:rsidRPr="00C64C17">
              <w:rPr>
                <w:rFonts w:ascii="Times New Roman" w:eastAsia="Times New Roman" w:hAnsi="Times New Roman" w:cs="Times New Roman"/>
                <w:iCs/>
                <w:color w:val="22272F"/>
                <w:sz w:val="24"/>
                <w:szCs w:val="24"/>
                <w:lang w:eastAsia="ru-RU"/>
              </w:rPr>
              <w:t>наёмных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C212E8" w:rsidRPr="003A5A89" w:rsidRDefault="00C212E8" w:rsidP="00C212E8">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C212E8" w:rsidRPr="00EB4B33" w:rsidRDefault="00C212E8" w:rsidP="00C212E8">
            <w:pPr>
              <w:jc w:val="center"/>
              <w:rPr>
                <w:rFonts w:ascii="Times New Roman" w:hAnsi="Times New Roman"/>
                <w:sz w:val="24"/>
                <w:szCs w:val="24"/>
              </w:rPr>
            </w:pPr>
            <w:r>
              <w:rPr>
                <w:rFonts w:ascii="Times New Roman" w:hAnsi="Times New Roman"/>
                <w:sz w:val="24"/>
                <w:szCs w:val="24"/>
              </w:rPr>
              <w:t>78</w:t>
            </w:r>
          </w:p>
        </w:tc>
      </w:tr>
      <w:tr w:rsidR="003A5A89" w:rsidRPr="003A5A89" w:rsidTr="003A5A89">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3</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Инфраструктура</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p>
        </w:tc>
      </w:tr>
      <w:tr w:rsidR="003A5A89" w:rsidRPr="003A5A89" w:rsidTr="003A5A89">
        <w:trPr>
          <w:trHeight w:val="2402"/>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3.1</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площадь помещений, в которых осуществляется образовательная деятельность, в расчёте на одного студента (курсанта)</w:t>
            </w:r>
          </w:p>
          <w:p w:rsidR="003A5A89" w:rsidRPr="003A5A89" w:rsidRDefault="003A5A89" w:rsidP="003A5A89">
            <w:pPr>
              <w:spacing w:after="200" w:line="240" w:lineRule="auto"/>
              <w:jc w:val="both"/>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Корпус 1 ул. Луначарского,26 – 2168,1 кв</w:t>
            </w:r>
            <w:proofErr w:type="gramStart"/>
            <w:r w:rsidRPr="003A5A89">
              <w:rPr>
                <w:rFonts w:ascii="Times New Roman" w:eastAsia="Times New Roman" w:hAnsi="Times New Roman" w:cs="Times New Roman"/>
                <w:sz w:val="24"/>
                <w:szCs w:val="20"/>
                <w:lang w:eastAsia="ru-RU"/>
              </w:rPr>
              <w:t>.м</w:t>
            </w:r>
            <w:proofErr w:type="gramEnd"/>
          </w:p>
          <w:p w:rsidR="003A5A89" w:rsidRPr="003A5A89" w:rsidRDefault="003A5A89" w:rsidP="003A5A89">
            <w:pPr>
              <w:spacing w:after="200" w:line="240" w:lineRule="auto"/>
              <w:jc w:val="both"/>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Корпус 2 ул. Дзержинского, 6а – 4802,9 кв</w:t>
            </w:r>
            <w:proofErr w:type="gramStart"/>
            <w:r w:rsidRPr="003A5A89">
              <w:rPr>
                <w:rFonts w:ascii="Times New Roman" w:eastAsia="Times New Roman" w:hAnsi="Times New Roman" w:cs="Times New Roman"/>
                <w:sz w:val="24"/>
                <w:szCs w:val="20"/>
                <w:lang w:eastAsia="ru-RU"/>
              </w:rPr>
              <w:t>.м</w:t>
            </w:r>
            <w:proofErr w:type="gramEnd"/>
          </w:p>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Сварочная мастерская – 194,9 кв</w:t>
            </w:r>
            <w:proofErr w:type="gramStart"/>
            <w:r w:rsidRPr="003A5A89">
              <w:rPr>
                <w:rFonts w:ascii="Times New Roman" w:eastAsia="Times New Roman" w:hAnsi="Times New Roman" w:cs="Times New Roman"/>
                <w:sz w:val="24"/>
                <w:szCs w:val="20"/>
                <w:lang w:eastAsia="ru-RU"/>
              </w:rPr>
              <w:t>.м</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jc w:val="both"/>
              <w:rPr>
                <w:rFonts w:ascii="Times New Roman" w:eastAsia="Times New Roman" w:hAnsi="Times New Roman" w:cs="Times New Roman"/>
                <w:sz w:val="24"/>
                <w:szCs w:val="20"/>
                <w:lang w:eastAsia="ru-RU"/>
              </w:rPr>
            </w:pPr>
          </w:p>
          <w:p w:rsidR="00C64C17" w:rsidRDefault="00C64C17" w:rsidP="003A5A89">
            <w:pPr>
              <w:spacing w:after="200" w:line="240" w:lineRule="auto"/>
              <w:jc w:val="center"/>
              <w:rPr>
                <w:rFonts w:ascii="Times New Roman" w:eastAsia="Times New Roman" w:hAnsi="Times New Roman" w:cs="Times New Roman"/>
                <w:sz w:val="24"/>
                <w:szCs w:val="20"/>
                <w:lang w:eastAsia="ru-RU"/>
              </w:rPr>
            </w:pPr>
          </w:p>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кв</w:t>
            </w:r>
            <w:proofErr w:type="gramStart"/>
            <w:r w:rsidRPr="003A5A89">
              <w:rPr>
                <w:rFonts w:ascii="Times New Roman" w:eastAsia="Times New Roman" w:hAnsi="Times New Roman" w:cs="Times New Roman"/>
                <w:sz w:val="24"/>
                <w:szCs w:val="20"/>
                <w:lang w:eastAsia="ru-RU"/>
              </w:rPr>
              <w:t>.м</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3A5A89" w:rsidRDefault="003A5A89" w:rsidP="003A5A89">
            <w:pPr>
              <w:spacing w:after="200" w:line="240" w:lineRule="auto"/>
              <w:jc w:val="both"/>
              <w:rPr>
                <w:rFonts w:ascii="Times New Roman" w:eastAsia="Times New Roman" w:hAnsi="Times New Roman" w:cs="Times New Roman"/>
                <w:sz w:val="24"/>
                <w:szCs w:val="20"/>
                <w:lang w:eastAsia="ru-RU"/>
              </w:rPr>
            </w:pPr>
          </w:p>
          <w:p w:rsidR="00C64C17" w:rsidRDefault="00C64C17" w:rsidP="003A5A89">
            <w:pPr>
              <w:spacing w:after="200" w:line="240" w:lineRule="auto"/>
              <w:jc w:val="both"/>
              <w:rPr>
                <w:rFonts w:ascii="Times New Roman" w:eastAsia="Times New Roman" w:hAnsi="Times New Roman" w:cs="Times New Roman"/>
                <w:sz w:val="24"/>
                <w:szCs w:val="20"/>
                <w:lang w:eastAsia="ru-RU"/>
              </w:rPr>
            </w:pPr>
          </w:p>
          <w:p w:rsidR="00C64C17" w:rsidRDefault="00C64C17" w:rsidP="00C64C17">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4,29</w:t>
            </w:r>
          </w:p>
          <w:p w:rsidR="00C64C17" w:rsidRPr="003A5A89" w:rsidRDefault="00C64C17" w:rsidP="00C64C17">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9,51</w:t>
            </w:r>
          </w:p>
        </w:tc>
      </w:tr>
      <w:tr w:rsidR="003A5A89" w:rsidRPr="003A5A89" w:rsidTr="003A5A89">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3.2</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Количество компьютеров со сроком эксплуатации не более 5 лет в расчёте на одного студента (курсанта)</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C64C17" w:rsidP="00C64C17">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r>
      <w:tr w:rsidR="003A5A89" w:rsidRPr="003A5A89" w:rsidTr="003A5A89">
        <w:trPr>
          <w:trHeight w:val="1158"/>
        </w:trPr>
        <w:tc>
          <w:tcPr>
            <w:tcW w:w="816"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3.3</w:t>
            </w:r>
          </w:p>
        </w:tc>
        <w:tc>
          <w:tcPr>
            <w:tcW w:w="6630"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1417" w:type="dxa"/>
            <w:tcBorders>
              <w:top w:val="single" w:sz="4" w:space="0" w:color="000000"/>
              <w:left w:val="single" w:sz="4" w:space="0" w:color="000000"/>
              <w:bottom w:val="single" w:sz="4" w:space="0" w:color="000000"/>
              <w:right w:val="single" w:sz="4" w:space="0" w:color="000000"/>
            </w:tcBorders>
          </w:tcPr>
          <w:p w:rsidR="003A5A89" w:rsidRPr="003A5A89" w:rsidRDefault="005E5ED7" w:rsidP="003A5A89">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r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59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4.</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b/>
                <w:sz w:val="24"/>
                <w:szCs w:val="20"/>
                <w:lang w:eastAsia="ru-RU"/>
              </w:rPr>
            </w:pPr>
            <w:r w:rsidRPr="003A5A89">
              <w:rPr>
                <w:rFonts w:ascii="Times New Roman" w:eastAsia="Times New Roman" w:hAnsi="Times New Roman" w:cs="Times New Roman"/>
                <w:b/>
                <w:sz w:val="24"/>
                <w:szCs w:val="20"/>
                <w:lang w:eastAsia="ru-RU"/>
              </w:rPr>
              <w:t>Обучение инвалидов и лиц с ограниченными возможностями здоровья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p>
        </w:tc>
      </w:tr>
      <w:tr w:rsidR="003A5A89" w:rsidRPr="003A5A89" w:rsidTr="003A5A89">
        <w:trPr>
          <w:trHeight w:val="135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4.1</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студентов (курсантов) из числа инвалидов и лиц с 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5E5ED7" w:rsidP="003A5A89">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r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89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4.2</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Общее количество адаптированных образовательных программ среднего профессионального образования,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57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для 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78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для 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67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для 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66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для 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68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для 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112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4.3</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5E5ED7" w:rsidP="005E5ED7">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003A5A89"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1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4.3.1</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9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5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инвалидов и лиц с ограниченными возможностями здоровья с </w:t>
            </w:r>
            <w:r w:rsidRPr="003A5A89">
              <w:rPr>
                <w:rFonts w:ascii="Times New Roman" w:eastAsia="Times New Roman" w:hAnsi="Times New Roman" w:cs="Times New Roman"/>
                <w:sz w:val="24"/>
                <w:szCs w:val="20"/>
                <w:lang w:eastAsia="ru-RU"/>
              </w:rPr>
              <w:lastRenderedPageBreak/>
              <w:t>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lastRenderedPageBreak/>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4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9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2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4.3.2</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6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0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3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25"/>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5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4.3.3</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2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66"/>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125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4.4</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36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4.4.1</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5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8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4.4.2</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7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9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3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9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4.4.3</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1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6"/>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7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103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4.5</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3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4.5.1</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9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7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4.5.2</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5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4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6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7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5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5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4.5.3</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76"/>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75"/>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5"/>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1166"/>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4.6</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54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4.6.1</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9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6"/>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4"/>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lastRenderedPageBreak/>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27"/>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8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4.6.2</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по </w:t>
            </w:r>
            <w:proofErr w:type="spellStart"/>
            <w:r w:rsidRPr="003A5A89">
              <w:rPr>
                <w:rFonts w:ascii="Times New Roman" w:eastAsia="Times New Roman" w:hAnsi="Times New Roman" w:cs="Times New Roman"/>
                <w:sz w:val="24"/>
                <w:szCs w:val="20"/>
                <w:lang w:eastAsia="ru-RU"/>
              </w:rPr>
              <w:t>очно-заочной</w:t>
            </w:r>
            <w:proofErr w:type="spellEnd"/>
            <w:r w:rsidRPr="003A5A89">
              <w:rPr>
                <w:rFonts w:ascii="Times New Roman" w:eastAsia="Times New Roman" w:hAnsi="Times New Roman" w:cs="Times New Roman"/>
                <w:sz w:val="24"/>
                <w:szCs w:val="20"/>
                <w:lang w:eastAsia="ru-RU"/>
              </w:rPr>
              <w:t xml:space="preserve">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6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8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слуха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10"/>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39"/>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4.6.3</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по заочной форме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08"/>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зрения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44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xml:space="preserve">инвалидов и лиц с ограниченными возможностями здоровья </w:t>
            </w:r>
            <w:proofErr w:type="gramStart"/>
            <w:r w:rsidRPr="003A5A89">
              <w:rPr>
                <w:rFonts w:ascii="Times New Roman" w:eastAsia="Times New Roman" w:hAnsi="Times New Roman" w:cs="Times New Roman"/>
                <w:sz w:val="24"/>
                <w:szCs w:val="20"/>
                <w:lang w:eastAsia="ru-RU"/>
              </w:rPr>
              <w:t>с</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32"/>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нарушениями опорно-двигательного аппарата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645"/>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 другими нарушениями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5E5ED7" w:rsidRPr="003A5A89" w:rsidTr="003A5A89">
        <w:trPr>
          <w:trHeight w:val="703"/>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 </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инвалидов и лиц с ограниченными возможностями здоровья со сложными дефектами (</w:t>
            </w:r>
            <w:proofErr w:type="gramStart"/>
            <w:r w:rsidRPr="003A5A89">
              <w:rPr>
                <w:rFonts w:ascii="Times New Roman" w:eastAsia="Times New Roman" w:hAnsi="Times New Roman" w:cs="Times New Roman"/>
                <w:sz w:val="24"/>
                <w:szCs w:val="20"/>
                <w:lang w:eastAsia="ru-RU"/>
              </w:rPr>
              <w:t>два и более нарушений</w:t>
            </w:r>
            <w:proofErr w:type="gramEnd"/>
            <w:r w:rsidRPr="003A5A89">
              <w:rPr>
                <w:rFonts w:ascii="Times New Roman" w:eastAsia="Times New Roman" w:hAnsi="Times New Roman" w:cs="Times New Roman"/>
                <w:sz w:val="24"/>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E5ED7" w:rsidRDefault="005E5ED7" w:rsidP="005E5ED7">
            <w:pPr>
              <w:jc w:val="center"/>
            </w:pPr>
            <w:r w:rsidRPr="0054239B">
              <w:rPr>
                <w:rFonts w:ascii="Times New Roman" w:eastAsia="Times New Roman" w:hAnsi="Times New Roman" w:cs="Times New Roman"/>
                <w:sz w:val="24"/>
                <w:szCs w:val="20"/>
                <w:lang w:eastAsia="ru-RU"/>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E5ED7" w:rsidRPr="003A5A89" w:rsidRDefault="005E5ED7" w:rsidP="005E5ED7">
            <w:pPr>
              <w:spacing w:after="200" w:line="240" w:lineRule="auto"/>
              <w:jc w:val="center"/>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w:t>
            </w:r>
          </w:p>
        </w:tc>
      </w:tr>
      <w:tr w:rsidR="003A5A89" w:rsidRPr="003A5A89" w:rsidTr="003A5A89">
        <w:trPr>
          <w:trHeight w:val="1551"/>
        </w:trPr>
        <w:tc>
          <w:tcPr>
            <w:tcW w:w="816"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4.7</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3A5A89" w:rsidP="003A5A89">
            <w:pPr>
              <w:spacing w:after="200" w:line="240" w:lineRule="auto"/>
              <w:rPr>
                <w:rFonts w:ascii="Times New Roman" w:eastAsia="Times New Roman" w:hAnsi="Times New Roman" w:cs="Times New Roman"/>
                <w:sz w:val="24"/>
                <w:szCs w:val="20"/>
                <w:lang w:eastAsia="ru-RU"/>
              </w:rPr>
            </w:pPr>
            <w:r w:rsidRPr="003A5A89">
              <w:rPr>
                <w:rFonts w:ascii="Times New Roman" w:eastAsia="Times New Roman" w:hAnsi="Times New Roman" w:cs="Times New Roman"/>
                <w:sz w:val="24"/>
                <w:szCs w:val="20"/>
                <w:lang w:eastAsia="ru-RU"/>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5E5ED7" w:rsidP="005E5ED7">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ч</w:t>
            </w:r>
            <w:r w:rsidR="003A5A89" w:rsidRPr="003A5A89">
              <w:rPr>
                <w:rFonts w:ascii="Times New Roman" w:eastAsia="Times New Roman" w:hAnsi="Times New Roman" w:cs="Times New Roman"/>
                <w:sz w:val="24"/>
                <w:szCs w:val="20"/>
                <w:lang w:eastAsia="ru-RU"/>
              </w:rPr>
              <w:t>ел</w:t>
            </w:r>
            <w:r>
              <w:rPr>
                <w:rFonts w:ascii="Times New Roman" w:eastAsia="Times New Roman" w:hAnsi="Times New Roman" w:cs="Times New Roman"/>
                <w:sz w:val="24"/>
                <w:szCs w:val="20"/>
                <w:lang w:eastAsia="ru-RU"/>
              </w:rPr>
              <w:t>.</w:t>
            </w:r>
            <w:r w:rsidR="003A5A89" w:rsidRPr="003A5A89">
              <w:rPr>
                <w:rFonts w:ascii="Times New Roman" w:eastAsia="Times New Roman" w:hAnsi="Times New Roman" w:cs="Times New Roman"/>
                <w:sz w:val="24"/>
                <w:szCs w:val="20"/>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A5A89" w:rsidRPr="003A5A89" w:rsidRDefault="009267AD" w:rsidP="00EE2B41">
            <w:pPr>
              <w:spacing w:after="20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6</w:t>
            </w:r>
            <w:r w:rsidR="003A5A89" w:rsidRPr="003A5A89">
              <w:rPr>
                <w:rFonts w:ascii="Times New Roman" w:eastAsia="Times New Roman" w:hAnsi="Times New Roman" w:cs="Times New Roman"/>
                <w:sz w:val="24"/>
                <w:szCs w:val="20"/>
                <w:lang w:eastAsia="ru-RU"/>
              </w:rPr>
              <w:t>/</w:t>
            </w:r>
            <w:r w:rsidR="00EE2B41">
              <w:rPr>
                <w:rFonts w:ascii="Times New Roman" w:eastAsia="Times New Roman" w:hAnsi="Times New Roman" w:cs="Times New Roman"/>
                <w:sz w:val="24"/>
                <w:szCs w:val="20"/>
                <w:lang w:eastAsia="ru-RU"/>
              </w:rPr>
              <w:t>100</w:t>
            </w:r>
          </w:p>
        </w:tc>
      </w:tr>
    </w:tbl>
    <w:p w:rsidR="00B76F7F" w:rsidRDefault="00B76F7F" w:rsidP="003A5A89">
      <w:pPr>
        <w:spacing w:after="0" w:line="240" w:lineRule="auto"/>
        <w:rPr>
          <w:rFonts w:ascii="Times New Roman" w:eastAsia="Times New Roman" w:hAnsi="Times New Roman" w:cs="Times New Roman"/>
          <w:sz w:val="24"/>
          <w:szCs w:val="20"/>
          <w:lang w:eastAsia="ru-RU"/>
        </w:rPr>
        <w:sectPr w:rsidR="00B76F7F" w:rsidSect="009736AF">
          <w:pgSz w:w="11906" w:h="16838"/>
          <w:pgMar w:top="851" w:right="851" w:bottom="851" w:left="1134" w:header="709" w:footer="709" w:gutter="0"/>
          <w:cols w:space="708"/>
          <w:titlePg/>
          <w:docGrid w:linePitch="360"/>
        </w:sectPr>
      </w:pPr>
    </w:p>
    <w:p w:rsidR="00B76F7F" w:rsidRDefault="00B76F7F" w:rsidP="00264D5B">
      <w:pPr>
        <w:spacing w:after="0" w:line="240" w:lineRule="auto"/>
        <w:rPr>
          <w:rFonts w:ascii="Times New Roman" w:eastAsia="Times New Roman" w:hAnsi="Times New Roman" w:cs="Times New Roman"/>
          <w:sz w:val="24"/>
          <w:szCs w:val="20"/>
          <w:lang w:eastAsia="ru-RU"/>
        </w:rPr>
      </w:pPr>
    </w:p>
    <w:sectPr w:rsidR="00B76F7F" w:rsidSect="009736AF">
      <w:pgSz w:w="16838" w:h="11906" w:orient="landscape"/>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7CC" w:rsidRDefault="000847CC" w:rsidP="001822E7">
      <w:pPr>
        <w:spacing w:after="0" w:line="240" w:lineRule="auto"/>
      </w:pPr>
      <w:r>
        <w:separator/>
      </w:r>
    </w:p>
  </w:endnote>
  <w:endnote w:type="continuationSeparator" w:id="0">
    <w:p w:rsidR="000847CC" w:rsidRDefault="000847CC" w:rsidP="00182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5042"/>
    </w:sdtPr>
    <w:sdtEndPr>
      <w:rPr>
        <w:rFonts w:ascii="Times New Roman" w:hAnsi="Times New Roman" w:cs="Times New Roman"/>
        <w:sz w:val="18"/>
        <w:szCs w:val="18"/>
      </w:rPr>
    </w:sdtEndPr>
    <w:sdtContent>
      <w:p w:rsidR="0076747A" w:rsidRPr="001822E7" w:rsidRDefault="0076747A">
        <w:pPr>
          <w:pStyle w:val="aa"/>
          <w:jc w:val="center"/>
          <w:rPr>
            <w:rFonts w:ascii="Times New Roman" w:hAnsi="Times New Roman" w:cs="Times New Roman"/>
            <w:sz w:val="18"/>
            <w:szCs w:val="18"/>
          </w:rPr>
        </w:pPr>
        <w:r w:rsidRPr="001822E7">
          <w:rPr>
            <w:rFonts w:ascii="Times New Roman" w:hAnsi="Times New Roman" w:cs="Times New Roman"/>
            <w:sz w:val="18"/>
            <w:szCs w:val="18"/>
          </w:rPr>
          <w:fldChar w:fldCharType="begin"/>
        </w:r>
        <w:r w:rsidRPr="001822E7">
          <w:rPr>
            <w:rFonts w:ascii="Times New Roman" w:hAnsi="Times New Roman" w:cs="Times New Roman"/>
            <w:sz w:val="18"/>
            <w:szCs w:val="18"/>
          </w:rPr>
          <w:instrText>PAGE   \* MERGEFORMAT</w:instrText>
        </w:r>
        <w:r w:rsidRPr="001822E7">
          <w:rPr>
            <w:rFonts w:ascii="Times New Roman" w:hAnsi="Times New Roman" w:cs="Times New Roman"/>
            <w:sz w:val="18"/>
            <w:szCs w:val="18"/>
          </w:rPr>
          <w:fldChar w:fldCharType="separate"/>
        </w:r>
        <w:r w:rsidR="00632CF7">
          <w:rPr>
            <w:rFonts w:ascii="Times New Roman" w:hAnsi="Times New Roman" w:cs="Times New Roman"/>
            <w:noProof/>
            <w:sz w:val="18"/>
            <w:szCs w:val="18"/>
          </w:rPr>
          <w:t>151</w:t>
        </w:r>
        <w:r w:rsidRPr="001822E7">
          <w:rPr>
            <w:rFonts w:ascii="Times New Roman" w:hAnsi="Times New Roman" w:cs="Times New Roman"/>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7CC" w:rsidRDefault="000847CC" w:rsidP="001822E7">
      <w:pPr>
        <w:spacing w:after="0" w:line="240" w:lineRule="auto"/>
      </w:pPr>
      <w:r>
        <w:separator/>
      </w:r>
    </w:p>
  </w:footnote>
  <w:footnote w:type="continuationSeparator" w:id="0">
    <w:p w:rsidR="000847CC" w:rsidRDefault="000847CC" w:rsidP="001822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8D9"/>
    <w:multiLevelType w:val="hybridMultilevel"/>
    <w:tmpl w:val="0EE81D66"/>
    <w:lvl w:ilvl="0" w:tplc="56E6146C">
      <w:start w:val="1"/>
      <w:numFmt w:val="decimal"/>
      <w:lvlText w:val="%1."/>
      <w:lvlJc w:val="left"/>
      <w:pPr>
        <w:ind w:left="3292" w:hanging="360"/>
      </w:pPr>
      <w:rPr>
        <w:rFonts w:ascii="Times New Roman" w:eastAsia="Times New Roman" w:hAnsi="Times New Roman" w:cs="Times New Roman"/>
        <w:w w:val="100"/>
        <w:sz w:val="28"/>
        <w:szCs w:val="24"/>
        <w:lang w:val="ru-RU" w:eastAsia="en-US" w:bidi="ar-SA"/>
      </w:rPr>
    </w:lvl>
    <w:lvl w:ilvl="1" w:tplc="04190019" w:tentative="1">
      <w:start w:val="1"/>
      <w:numFmt w:val="lowerLetter"/>
      <w:lvlText w:val="%2."/>
      <w:lvlJc w:val="left"/>
      <w:pPr>
        <w:ind w:left="3344" w:hanging="360"/>
      </w:pPr>
    </w:lvl>
    <w:lvl w:ilvl="2" w:tplc="0419001B" w:tentative="1">
      <w:start w:val="1"/>
      <w:numFmt w:val="lowerRoman"/>
      <w:lvlText w:val="%3."/>
      <w:lvlJc w:val="right"/>
      <w:pPr>
        <w:ind w:left="4064" w:hanging="180"/>
      </w:pPr>
    </w:lvl>
    <w:lvl w:ilvl="3" w:tplc="0419000F" w:tentative="1">
      <w:start w:val="1"/>
      <w:numFmt w:val="decimal"/>
      <w:lvlText w:val="%4."/>
      <w:lvlJc w:val="left"/>
      <w:pPr>
        <w:ind w:left="4784" w:hanging="360"/>
      </w:pPr>
    </w:lvl>
    <w:lvl w:ilvl="4" w:tplc="04190019" w:tentative="1">
      <w:start w:val="1"/>
      <w:numFmt w:val="lowerLetter"/>
      <w:lvlText w:val="%5."/>
      <w:lvlJc w:val="left"/>
      <w:pPr>
        <w:ind w:left="5504" w:hanging="360"/>
      </w:pPr>
    </w:lvl>
    <w:lvl w:ilvl="5" w:tplc="0419001B" w:tentative="1">
      <w:start w:val="1"/>
      <w:numFmt w:val="lowerRoman"/>
      <w:lvlText w:val="%6."/>
      <w:lvlJc w:val="right"/>
      <w:pPr>
        <w:ind w:left="6224" w:hanging="180"/>
      </w:pPr>
    </w:lvl>
    <w:lvl w:ilvl="6" w:tplc="0419000F" w:tentative="1">
      <w:start w:val="1"/>
      <w:numFmt w:val="decimal"/>
      <w:lvlText w:val="%7."/>
      <w:lvlJc w:val="left"/>
      <w:pPr>
        <w:ind w:left="6944" w:hanging="360"/>
      </w:pPr>
    </w:lvl>
    <w:lvl w:ilvl="7" w:tplc="04190019" w:tentative="1">
      <w:start w:val="1"/>
      <w:numFmt w:val="lowerLetter"/>
      <w:lvlText w:val="%8."/>
      <w:lvlJc w:val="left"/>
      <w:pPr>
        <w:ind w:left="7664" w:hanging="360"/>
      </w:pPr>
    </w:lvl>
    <w:lvl w:ilvl="8" w:tplc="0419001B" w:tentative="1">
      <w:start w:val="1"/>
      <w:numFmt w:val="lowerRoman"/>
      <w:lvlText w:val="%9."/>
      <w:lvlJc w:val="right"/>
      <w:pPr>
        <w:ind w:left="8384" w:hanging="180"/>
      </w:pPr>
    </w:lvl>
  </w:abstractNum>
  <w:abstractNum w:abstractNumId="1">
    <w:nsid w:val="031E421E"/>
    <w:multiLevelType w:val="hybridMultilevel"/>
    <w:tmpl w:val="C7D27A84"/>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6E23EE6"/>
    <w:multiLevelType w:val="hybridMultilevel"/>
    <w:tmpl w:val="52AA9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603DEF"/>
    <w:multiLevelType w:val="hybridMultilevel"/>
    <w:tmpl w:val="6E58BF40"/>
    <w:lvl w:ilvl="0" w:tplc="837CB714">
      <w:start w:val="4"/>
      <w:numFmt w:val="decimal"/>
      <w:lvlText w:val="%1"/>
      <w:lvlJc w:val="left"/>
      <w:pPr>
        <w:ind w:left="102" w:hanging="442"/>
      </w:pPr>
      <w:rPr>
        <w:rFonts w:hint="default"/>
        <w:lang w:val="ru-RU" w:eastAsia="en-US" w:bidi="ar-SA"/>
      </w:rPr>
    </w:lvl>
    <w:lvl w:ilvl="1" w:tplc="1AB4CBBC">
      <w:numFmt w:val="none"/>
      <w:lvlText w:val=""/>
      <w:lvlJc w:val="left"/>
      <w:pPr>
        <w:tabs>
          <w:tab w:val="num" w:pos="360"/>
        </w:tabs>
      </w:pPr>
    </w:lvl>
    <w:lvl w:ilvl="2" w:tplc="65B2E012">
      <w:numFmt w:val="bullet"/>
      <w:lvlText w:val=""/>
      <w:lvlJc w:val="left"/>
      <w:pPr>
        <w:ind w:left="1448" w:hanging="420"/>
      </w:pPr>
      <w:rPr>
        <w:rFonts w:ascii="Wingdings" w:eastAsia="Wingdings" w:hAnsi="Wingdings" w:cs="Wingdings" w:hint="default"/>
        <w:w w:val="100"/>
        <w:sz w:val="24"/>
        <w:szCs w:val="24"/>
        <w:lang w:val="ru-RU" w:eastAsia="en-US" w:bidi="ar-SA"/>
      </w:rPr>
    </w:lvl>
    <w:lvl w:ilvl="3" w:tplc="CE86681C">
      <w:numFmt w:val="bullet"/>
      <w:lvlText w:val="•"/>
      <w:lvlJc w:val="left"/>
      <w:pPr>
        <w:ind w:left="2455" w:hanging="420"/>
      </w:pPr>
      <w:rPr>
        <w:rFonts w:hint="default"/>
        <w:lang w:val="ru-RU" w:eastAsia="en-US" w:bidi="ar-SA"/>
      </w:rPr>
    </w:lvl>
    <w:lvl w:ilvl="4" w:tplc="738AD28A">
      <w:numFmt w:val="bullet"/>
      <w:lvlText w:val="•"/>
      <w:lvlJc w:val="left"/>
      <w:pPr>
        <w:ind w:left="3471" w:hanging="420"/>
      </w:pPr>
      <w:rPr>
        <w:rFonts w:hint="default"/>
        <w:lang w:val="ru-RU" w:eastAsia="en-US" w:bidi="ar-SA"/>
      </w:rPr>
    </w:lvl>
    <w:lvl w:ilvl="5" w:tplc="90BAD232">
      <w:numFmt w:val="bullet"/>
      <w:lvlText w:val="•"/>
      <w:lvlJc w:val="left"/>
      <w:pPr>
        <w:ind w:left="4487" w:hanging="420"/>
      </w:pPr>
      <w:rPr>
        <w:rFonts w:hint="default"/>
        <w:lang w:val="ru-RU" w:eastAsia="en-US" w:bidi="ar-SA"/>
      </w:rPr>
    </w:lvl>
    <w:lvl w:ilvl="6" w:tplc="7EA63674">
      <w:numFmt w:val="bullet"/>
      <w:lvlText w:val="•"/>
      <w:lvlJc w:val="left"/>
      <w:pPr>
        <w:ind w:left="5503" w:hanging="420"/>
      </w:pPr>
      <w:rPr>
        <w:rFonts w:hint="default"/>
        <w:lang w:val="ru-RU" w:eastAsia="en-US" w:bidi="ar-SA"/>
      </w:rPr>
    </w:lvl>
    <w:lvl w:ilvl="7" w:tplc="90DA6B06">
      <w:numFmt w:val="bullet"/>
      <w:lvlText w:val="•"/>
      <w:lvlJc w:val="left"/>
      <w:pPr>
        <w:ind w:left="6519" w:hanging="420"/>
      </w:pPr>
      <w:rPr>
        <w:rFonts w:hint="default"/>
        <w:lang w:val="ru-RU" w:eastAsia="en-US" w:bidi="ar-SA"/>
      </w:rPr>
    </w:lvl>
    <w:lvl w:ilvl="8" w:tplc="3C26DC1E">
      <w:numFmt w:val="bullet"/>
      <w:lvlText w:val="•"/>
      <w:lvlJc w:val="left"/>
      <w:pPr>
        <w:ind w:left="7534" w:hanging="420"/>
      </w:pPr>
      <w:rPr>
        <w:rFonts w:hint="default"/>
        <w:lang w:val="ru-RU" w:eastAsia="en-US" w:bidi="ar-SA"/>
      </w:rPr>
    </w:lvl>
  </w:abstractNum>
  <w:abstractNum w:abstractNumId="4">
    <w:nsid w:val="0AF46DB3"/>
    <w:multiLevelType w:val="hybridMultilevel"/>
    <w:tmpl w:val="904C2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94FB9"/>
    <w:multiLevelType w:val="hybridMultilevel"/>
    <w:tmpl w:val="6CD6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557E1B"/>
    <w:multiLevelType w:val="hybridMultilevel"/>
    <w:tmpl w:val="6A7C876C"/>
    <w:lvl w:ilvl="0" w:tplc="BBCC1484">
      <w:start w:val="1"/>
      <w:numFmt w:val="bullet"/>
      <w:lvlText w:val="•"/>
      <w:lvlJc w:val="left"/>
      <w:pPr>
        <w:tabs>
          <w:tab w:val="num" w:pos="720"/>
        </w:tabs>
        <w:ind w:left="720" w:hanging="360"/>
      </w:pPr>
      <w:rPr>
        <w:rFonts w:ascii="Arial" w:hAnsi="Arial" w:hint="default"/>
      </w:rPr>
    </w:lvl>
    <w:lvl w:ilvl="1" w:tplc="553EA44C" w:tentative="1">
      <w:start w:val="1"/>
      <w:numFmt w:val="bullet"/>
      <w:lvlText w:val="•"/>
      <w:lvlJc w:val="left"/>
      <w:pPr>
        <w:tabs>
          <w:tab w:val="num" w:pos="1440"/>
        </w:tabs>
        <w:ind w:left="1440" w:hanging="360"/>
      </w:pPr>
      <w:rPr>
        <w:rFonts w:ascii="Arial" w:hAnsi="Arial" w:hint="default"/>
      </w:rPr>
    </w:lvl>
    <w:lvl w:ilvl="2" w:tplc="7616C6F0" w:tentative="1">
      <w:start w:val="1"/>
      <w:numFmt w:val="bullet"/>
      <w:lvlText w:val="•"/>
      <w:lvlJc w:val="left"/>
      <w:pPr>
        <w:tabs>
          <w:tab w:val="num" w:pos="2160"/>
        </w:tabs>
        <w:ind w:left="2160" w:hanging="360"/>
      </w:pPr>
      <w:rPr>
        <w:rFonts w:ascii="Arial" w:hAnsi="Arial" w:hint="default"/>
      </w:rPr>
    </w:lvl>
    <w:lvl w:ilvl="3" w:tplc="7F4C11EC" w:tentative="1">
      <w:start w:val="1"/>
      <w:numFmt w:val="bullet"/>
      <w:lvlText w:val="•"/>
      <w:lvlJc w:val="left"/>
      <w:pPr>
        <w:tabs>
          <w:tab w:val="num" w:pos="2880"/>
        </w:tabs>
        <w:ind w:left="2880" w:hanging="360"/>
      </w:pPr>
      <w:rPr>
        <w:rFonts w:ascii="Arial" w:hAnsi="Arial" w:hint="default"/>
      </w:rPr>
    </w:lvl>
    <w:lvl w:ilvl="4" w:tplc="EF3C8490" w:tentative="1">
      <w:start w:val="1"/>
      <w:numFmt w:val="bullet"/>
      <w:lvlText w:val="•"/>
      <w:lvlJc w:val="left"/>
      <w:pPr>
        <w:tabs>
          <w:tab w:val="num" w:pos="3600"/>
        </w:tabs>
        <w:ind w:left="3600" w:hanging="360"/>
      </w:pPr>
      <w:rPr>
        <w:rFonts w:ascii="Arial" w:hAnsi="Arial" w:hint="default"/>
      </w:rPr>
    </w:lvl>
    <w:lvl w:ilvl="5" w:tplc="1C60CDC6" w:tentative="1">
      <w:start w:val="1"/>
      <w:numFmt w:val="bullet"/>
      <w:lvlText w:val="•"/>
      <w:lvlJc w:val="left"/>
      <w:pPr>
        <w:tabs>
          <w:tab w:val="num" w:pos="4320"/>
        </w:tabs>
        <w:ind w:left="4320" w:hanging="360"/>
      </w:pPr>
      <w:rPr>
        <w:rFonts w:ascii="Arial" w:hAnsi="Arial" w:hint="default"/>
      </w:rPr>
    </w:lvl>
    <w:lvl w:ilvl="6" w:tplc="D73E1FCC" w:tentative="1">
      <w:start w:val="1"/>
      <w:numFmt w:val="bullet"/>
      <w:lvlText w:val="•"/>
      <w:lvlJc w:val="left"/>
      <w:pPr>
        <w:tabs>
          <w:tab w:val="num" w:pos="5040"/>
        </w:tabs>
        <w:ind w:left="5040" w:hanging="360"/>
      </w:pPr>
      <w:rPr>
        <w:rFonts w:ascii="Arial" w:hAnsi="Arial" w:hint="default"/>
      </w:rPr>
    </w:lvl>
    <w:lvl w:ilvl="7" w:tplc="34A4CDB8" w:tentative="1">
      <w:start w:val="1"/>
      <w:numFmt w:val="bullet"/>
      <w:lvlText w:val="•"/>
      <w:lvlJc w:val="left"/>
      <w:pPr>
        <w:tabs>
          <w:tab w:val="num" w:pos="5760"/>
        </w:tabs>
        <w:ind w:left="5760" w:hanging="360"/>
      </w:pPr>
      <w:rPr>
        <w:rFonts w:ascii="Arial" w:hAnsi="Arial" w:hint="default"/>
      </w:rPr>
    </w:lvl>
    <w:lvl w:ilvl="8" w:tplc="89F889C0" w:tentative="1">
      <w:start w:val="1"/>
      <w:numFmt w:val="bullet"/>
      <w:lvlText w:val="•"/>
      <w:lvlJc w:val="left"/>
      <w:pPr>
        <w:tabs>
          <w:tab w:val="num" w:pos="6480"/>
        </w:tabs>
        <w:ind w:left="6480" w:hanging="360"/>
      </w:pPr>
      <w:rPr>
        <w:rFonts w:ascii="Arial" w:hAnsi="Arial" w:hint="default"/>
      </w:rPr>
    </w:lvl>
  </w:abstractNum>
  <w:abstractNum w:abstractNumId="7">
    <w:nsid w:val="12B26B3A"/>
    <w:multiLevelType w:val="hybridMultilevel"/>
    <w:tmpl w:val="81644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EE008E"/>
    <w:multiLevelType w:val="hybridMultilevel"/>
    <w:tmpl w:val="3844F1CC"/>
    <w:lvl w:ilvl="0" w:tplc="AE8A6DAC">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9">
    <w:nsid w:val="1B246061"/>
    <w:multiLevelType w:val="hybridMultilevel"/>
    <w:tmpl w:val="8E84DF32"/>
    <w:lvl w:ilvl="0" w:tplc="56E6146C">
      <w:start w:val="1"/>
      <w:numFmt w:val="decimal"/>
      <w:lvlText w:val="%1."/>
      <w:lvlJc w:val="left"/>
      <w:pPr>
        <w:ind w:left="2340" w:hanging="360"/>
      </w:pPr>
      <w:rPr>
        <w:rFonts w:ascii="Times New Roman" w:eastAsia="Times New Roman" w:hAnsi="Times New Roman" w:cs="Times New Roman"/>
        <w:w w:val="100"/>
        <w:sz w:val="28"/>
        <w:szCs w:val="24"/>
        <w:lang w:val="ru-RU" w:eastAsia="en-US" w:bidi="ar-SA"/>
      </w:rPr>
    </w:lvl>
    <w:lvl w:ilvl="1" w:tplc="04190019" w:tentative="1">
      <w:start w:val="1"/>
      <w:numFmt w:val="lowerLetter"/>
      <w:lvlText w:val="%2."/>
      <w:lvlJc w:val="left"/>
      <w:pPr>
        <w:ind w:left="2392" w:hanging="360"/>
      </w:pPr>
    </w:lvl>
    <w:lvl w:ilvl="2" w:tplc="0419001B" w:tentative="1">
      <w:start w:val="1"/>
      <w:numFmt w:val="lowerRoman"/>
      <w:lvlText w:val="%3."/>
      <w:lvlJc w:val="right"/>
      <w:pPr>
        <w:ind w:left="3112" w:hanging="180"/>
      </w:pPr>
    </w:lvl>
    <w:lvl w:ilvl="3" w:tplc="0419000F" w:tentative="1">
      <w:start w:val="1"/>
      <w:numFmt w:val="decimal"/>
      <w:lvlText w:val="%4."/>
      <w:lvlJc w:val="left"/>
      <w:pPr>
        <w:ind w:left="3832" w:hanging="360"/>
      </w:pPr>
    </w:lvl>
    <w:lvl w:ilvl="4" w:tplc="04190019" w:tentative="1">
      <w:start w:val="1"/>
      <w:numFmt w:val="lowerLetter"/>
      <w:lvlText w:val="%5."/>
      <w:lvlJc w:val="left"/>
      <w:pPr>
        <w:ind w:left="4552" w:hanging="360"/>
      </w:pPr>
    </w:lvl>
    <w:lvl w:ilvl="5" w:tplc="0419001B" w:tentative="1">
      <w:start w:val="1"/>
      <w:numFmt w:val="lowerRoman"/>
      <w:lvlText w:val="%6."/>
      <w:lvlJc w:val="right"/>
      <w:pPr>
        <w:ind w:left="5272" w:hanging="180"/>
      </w:pPr>
    </w:lvl>
    <w:lvl w:ilvl="6" w:tplc="0419000F" w:tentative="1">
      <w:start w:val="1"/>
      <w:numFmt w:val="decimal"/>
      <w:lvlText w:val="%7."/>
      <w:lvlJc w:val="left"/>
      <w:pPr>
        <w:ind w:left="5992" w:hanging="360"/>
      </w:pPr>
    </w:lvl>
    <w:lvl w:ilvl="7" w:tplc="04190019" w:tentative="1">
      <w:start w:val="1"/>
      <w:numFmt w:val="lowerLetter"/>
      <w:lvlText w:val="%8."/>
      <w:lvlJc w:val="left"/>
      <w:pPr>
        <w:ind w:left="6712" w:hanging="360"/>
      </w:pPr>
    </w:lvl>
    <w:lvl w:ilvl="8" w:tplc="0419001B" w:tentative="1">
      <w:start w:val="1"/>
      <w:numFmt w:val="lowerRoman"/>
      <w:lvlText w:val="%9."/>
      <w:lvlJc w:val="right"/>
      <w:pPr>
        <w:ind w:left="7432" w:hanging="180"/>
      </w:pPr>
    </w:lvl>
  </w:abstractNum>
  <w:abstractNum w:abstractNumId="10">
    <w:nsid w:val="1DFD1761"/>
    <w:multiLevelType w:val="hybridMultilevel"/>
    <w:tmpl w:val="DA84A4B4"/>
    <w:lvl w:ilvl="0" w:tplc="AE8A6DA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7D6781F"/>
    <w:multiLevelType w:val="hybridMultilevel"/>
    <w:tmpl w:val="260E310E"/>
    <w:lvl w:ilvl="0" w:tplc="80ACDC3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2">
    <w:nsid w:val="2D1E0249"/>
    <w:multiLevelType w:val="hybridMultilevel"/>
    <w:tmpl w:val="9BFED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877988"/>
    <w:multiLevelType w:val="multilevel"/>
    <w:tmpl w:val="C52EE916"/>
    <w:lvl w:ilvl="0">
      <w:start w:val="1"/>
      <w:numFmt w:val="bullet"/>
      <w:lvlText w:val=""/>
      <w:lvlJc w:val="left"/>
      <w:pPr>
        <w:ind w:left="4046" w:hanging="360"/>
      </w:pPr>
      <w:rPr>
        <w:rFonts w:ascii="Symbol" w:hAnsi="Symbol" w:hint="default"/>
      </w:rPr>
    </w:lvl>
    <w:lvl w:ilvl="1">
      <w:start w:val="1"/>
      <w:numFmt w:val="bullet"/>
      <w:lvlText w:val=""/>
      <w:lvlJc w:val="left"/>
      <w:pPr>
        <w:ind w:left="3991" w:hanging="360"/>
      </w:pPr>
      <w:rPr>
        <w:rFonts w:ascii="Symbol" w:hAnsi="Symbol" w:hint="default"/>
      </w:rPr>
    </w:lvl>
    <w:lvl w:ilvl="2">
      <w:start w:val="1"/>
      <w:numFmt w:val="decimal"/>
      <w:lvlText w:val="%3."/>
      <w:lvlJc w:val="left"/>
      <w:pPr>
        <w:ind w:left="4711" w:hanging="360"/>
      </w:pPr>
    </w:lvl>
    <w:lvl w:ilvl="3">
      <w:start w:val="1"/>
      <w:numFmt w:val="decimal"/>
      <w:lvlText w:val="%4."/>
      <w:lvlJc w:val="left"/>
      <w:pPr>
        <w:ind w:left="5431" w:hanging="360"/>
      </w:pPr>
    </w:lvl>
    <w:lvl w:ilvl="4">
      <w:start w:val="1"/>
      <w:numFmt w:val="decimal"/>
      <w:lvlText w:val="%5."/>
      <w:lvlJc w:val="left"/>
      <w:pPr>
        <w:ind w:left="6151" w:hanging="360"/>
      </w:pPr>
    </w:lvl>
    <w:lvl w:ilvl="5">
      <w:start w:val="1"/>
      <w:numFmt w:val="bullet"/>
      <w:lvlText w:val=""/>
      <w:lvlJc w:val="left"/>
      <w:pPr>
        <w:ind w:left="6871" w:hanging="360"/>
      </w:pPr>
      <w:rPr>
        <w:rFonts w:ascii="Symbol" w:hAnsi="Symbol" w:hint="default"/>
      </w:rPr>
    </w:lvl>
    <w:lvl w:ilvl="6">
      <w:start w:val="1"/>
      <w:numFmt w:val="decimal"/>
      <w:lvlText w:val="%7."/>
      <w:lvlJc w:val="left"/>
      <w:pPr>
        <w:ind w:left="7591" w:hanging="360"/>
      </w:pPr>
    </w:lvl>
    <w:lvl w:ilvl="7">
      <w:start w:val="1"/>
      <w:numFmt w:val="decimal"/>
      <w:lvlText w:val="%8."/>
      <w:lvlJc w:val="left"/>
      <w:pPr>
        <w:ind w:left="8311" w:hanging="360"/>
      </w:pPr>
    </w:lvl>
    <w:lvl w:ilvl="8">
      <w:start w:val="1"/>
      <w:numFmt w:val="decimal"/>
      <w:lvlText w:val="%9."/>
      <w:lvlJc w:val="left"/>
      <w:pPr>
        <w:ind w:left="9031" w:hanging="360"/>
      </w:pPr>
    </w:lvl>
  </w:abstractNum>
  <w:abstractNum w:abstractNumId="14">
    <w:nsid w:val="31AB1947"/>
    <w:multiLevelType w:val="hybridMultilevel"/>
    <w:tmpl w:val="3872D1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282853"/>
    <w:multiLevelType w:val="hybridMultilevel"/>
    <w:tmpl w:val="0582A186"/>
    <w:lvl w:ilvl="0" w:tplc="1A40646E">
      <w:start w:val="1"/>
      <w:numFmt w:val="bullet"/>
      <w:lvlText w:val=""/>
      <w:lvlJc w:val="left"/>
      <w:pPr>
        <w:ind w:left="1428" w:hanging="360"/>
      </w:pPr>
      <w:rPr>
        <w:rFonts w:ascii="Symbol" w:hAnsi="Symbol" w:hint="default"/>
        <w:color w:val="auto"/>
      </w:rPr>
    </w:lvl>
    <w:lvl w:ilvl="1" w:tplc="AEB027F6">
      <w:numFmt w:val="bullet"/>
      <w:lvlText w:val="•"/>
      <w:lvlJc w:val="left"/>
      <w:pPr>
        <w:ind w:left="2658" w:hanging="870"/>
      </w:pPr>
      <w:rPr>
        <w:rFonts w:ascii="Times New Roman" w:eastAsiaTheme="minorEastAsia"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719705F"/>
    <w:multiLevelType w:val="hybridMultilevel"/>
    <w:tmpl w:val="79AAE620"/>
    <w:lvl w:ilvl="0" w:tplc="3D707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5A7026"/>
    <w:multiLevelType w:val="hybridMultilevel"/>
    <w:tmpl w:val="F44CA05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7853F2"/>
    <w:multiLevelType w:val="hybridMultilevel"/>
    <w:tmpl w:val="4D52A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F1B94"/>
    <w:multiLevelType w:val="hybridMultilevel"/>
    <w:tmpl w:val="415824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A90A81"/>
    <w:multiLevelType w:val="hybridMultilevel"/>
    <w:tmpl w:val="36EA0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605ECF"/>
    <w:multiLevelType w:val="hybridMultilevel"/>
    <w:tmpl w:val="D0CEF364"/>
    <w:lvl w:ilvl="0" w:tplc="3D7077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E75A8A"/>
    <w:multiLevelType w:val="hybridMultilevel"/>
    <w:tmpl w:val="5700EC72"/>
    <w:lvl w:ilvl="0" w:tplc="AE8A6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234908"/>
    <w:multiLevelType w:val="hybridMultilevel"/>
    <w:tmpl w:val="9DFA2B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6655FAF"/>
    <w:multiLevelType w:val="hybridMultilevel"/>
    <w:tmpl w:val="3032569E"/>
    <w:lvl w:ilvl="0" w:tplc="2FA650D4">
      <w:start w:val="1"/>
      <w:numFmt w:val="decimal"/>
      <w:lvlText w:val="%1."/>
      <w:lvlJc w:val="left"/>
      <w:pPr>
        <w:ind w:left="1388" w:hanging="360"/>
      </w:pPr>
      <w:rPr>
        <w:rFonts w:hint="default"/>
      </w:rPr>
    </w:lvl>
    <w:lvl w:ilvl="1" w:tplc="04190019" w:tentative="1">
      <w:start w:val="1"/>
      <w:numFmt w:val="lowerLetter"/>
      <w:lvlText w:val="%2."/>
      <w:lvlJc w:val="left"/>
      <w:pPr>
        <w:ind w:left="2108" w:hanging="360"/>
      </w:pPr>
    </w:lvl>
    <w:lvl w:ilvl="2" w:tplc="0419001B">
      <w:start w:val="1"/>
      <w:numFmt w:val="lowerRoman"/>
      <w:lvlText w:val="%3."/>
      <w:lvlJc w:val="right"/>
      <w:pPr>
        <w:ind w:left="2828" w:hanging="180"/>
      </w:pPr>
    </w:lvl>
    <w:lvl w:ilvl="3" w:tplc="0419000F">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25">
    <w:nsid w:val="47997A6F"/>
    <w:multiLevelType w:val="hybridMultilevel"/>
    <w:tmpl w:val="09F4152E"/>
    <w:lvl w:ilvl="0" w:tplc="0CF42CE0">
      <w:numFmt w:val="bullet"/>
      <w:lvlText w:val="•"/>
      <w:lvlJc w:val="left"/>
      <w:pPr>
        <w:ind w:left="475" w:hanging="312"/>
      </w:pPr>
      <w:rPr>
        <w:rFonts w:hint="default"/>
        <w:w w:val="100"/>
        <w:sz w:val="28"/>
        <w:szCs w:val="28"/>
        <w:lang w:val="ru-RU" w:eastAsia="en-US" w:bidi="ar-SA"/>
      </w:rPr>
    </w:lvl>
    <w:lvl w:ilvl="1" w:tplc="0CF42CE0">
      <w:numFmt w:val="bullet"/>
      <w:lvlText w:val="•"/>
      <w:lvlJc w:val="left"/>
      <w:pPr>
        <w:ind w:left="1496" w:hanging="312"/>
      </w:pPr>
      <w:rPr>
        <w:rFonts w:hint="default"/>
        <w:lang w:val="ru-RU" w:eastAsia="en-US" w:bidi="ar-SA"/>
      </w:rPr>
    </w:lvl>
    <w:lvl w:ilvl="2" w:tplc="F876876E">
      <w:numFmt w:val="bullet"/>
      <w:lvlText w:val="•"/>
      <w:lvlJc w:val="left"/>
      <w:pPr>
        <w:ind w:left="2513" w:hanging="312"/>
      </w:pPr>
      <w:rPr>
        <w:rFonts w:hint="default"/>
        <w:lang w:val="ru-RU" w:eastAsia="en-US" w:bidi="ar-SA"/>
      </w:rPr>
    </w:lvl>
    <w:lvl w:ilvl="3" w:tplc="2A36E38C">
      <w:numFmt w:val="bullet"/>
      <w:lvlText w:val="•"/>
      <w:lvlJc w:val="left"/>
      <w:pPr>
        <w:ind w:left="3529" w:hanging="312"/>
      </w:pPr>
      <w:rPr>
        <w:rFonts w:hint="default"/>
        <w:lang w:val="ru-RU" w:eastAsia="en-US" w:bidi="ar-SA"/>
      </w:rPr>
    </w:lvl>
    <w:lvl w:ilvl="4" w:tplc="FC12F470">
      <w:numFmt w:val="bullet"/>
      <w:lvlText w:val="•"/>
      <w:lvlJc w:val="left"/>
      <w:pPr>
        <w:ind w:left="4546" w:hanging="312"/>
      </w:pPr>
      <w:rPr>
        <w:rFonts w:hint="default"/>
        <w:lang w:val="ru-RU" w:eastAsia="en-US" w:bidi="ar-SA"/>
      </w:rPr>
    </w:lvl>
    <w:lvl w:ilvl="5" w:tplc="231C3D96">
      <w:numFmt w:val="bullet"/>
      <w:lvlText w:val="•"/>
      <w:lvlJc w:val="left"/>
      <w:pPr>
        <w:ind w:left="5563" w:hanging="312"/>
      </w:pPr>
      <w:rPr>
        <w:rFonts w:hint="default"/>
        <w:lang w:val="ru-RU" w:eastAsia="en-US" w:bidi="ar-SA"/>
      </w:rPr>
    </w:lvl>
    <w:lvl w:ilvl="6" w:tplc="FCBC5E70">
      <w:numFmt w:val="bullet"/>
      <w:lvlText w:val="•"/>
      <w:lvlJc w:val="left"/>
      <w:pPr>
        <w:ind w:left="6579" w:hanging="312"/>
      </w:pPr>
      <w:rPr>
        <w:rFonts w:hint="default"/>
        <w:lang w:val="ru-RU" w:eastAsia="en-US" w:bidi="ar-SA"/>
      </w:rPr>
    </w:lvl>
    <w:lvl w:ilvl="7" w:tplc="59C2F78A">
      <w:numFmt w:val="bullet"/>
      <w:lvlText w:val="•"/>
      <w:lvlJc w:val="left"/>
      <w:pPr>
        <w:ind w:left="7596" w:hanging="312"/>
      </w:pPr>
      <w:rPr>
        <w:rFonts w:hint="default"/>
        <w:lang w:val="ru-RU" w:eastAsia="en-US" w:bidi="ar-SA"/>
      </w:rPr>
    </w:lvl>
    <w:lvl w:ilvl="8" w:tplc="F2EA927C">
      <w:numFmt w:val="bullet"/>
      <w:lvlText w:val="•"/>
      <w:lvlJc w:val="left"/>
      <w:pPr>
        <w:ind w:left="8613" w:hanging="312"/>
      </w:pPr>
      <w:rPr>
        <w:rFonts w:hint="default"/>
        <w:lang w:val="ru-RU" w:eastAsia="en-US" w:bidi="ar-SA"/>
      </w:rPr>
    </w:lvl>
  </w:abstractNum>
  <w:abstractNum w:abstractNumId="26">
    <w:nsid w:val="488F5B5C"/>
    <w:multiLevelType w:val="hybridMultilevel"/>
    <w:tmpl w:val="78B2D998"/>
    <w:lvl w:ilvl="0" w:tplc="5F0245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A131025"/>
    <w:multiLevelType w:val="hybridMultilevel"/>
    <w:tmpl w:val="1B84099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D4353F7"/>
    <w:multiLevelType w:val="hybridMultilevel"/>
    <w:tmpl w:val="7C880998"/>
    <w:lvl w:ilvl="0" w:tplc="74E29002">
      <w:start w:val="1"/>
      <w:numFmt w:val="decimal"/>
      <w:lvlText w:val="%1"/>
      <w:lvlJc w:val="left"/>
      <w:pPr>
        <w:ind w:left="475" w:hanging="677"/>
      </w:pPr>
      <w:rPr>
        <w:rFonts w:hint="default"/>
        <w:lang w:val="ru-RU" w:eastAsia="en-US" w:bidi="ar-SA"/>
      </w:rPr>
    </w:lvl>
    <w:lvl w:ilvl="1" w:tplc="15A49C6C">
      <w:numFmt w:val="none"/>
      <w:lvlText w:val=""/>
      <w:lvlJc w:val="left"/>
      <w:pPr>
        <w:tabs>
          <w:tab w:val="num" w:pos="360"/>
        </w:tabs>
      </w:pPr>
    </w:lvl>
    <w:lvl w:ilvl="2" w:tplc="7D44F7E6">
      <w:numFmt w:val="bullet"/>
      <w:lvlText w:val="•"/>
      <w:lvlJc w:val="left"/>
      <w:pPr>
        <w:ind w:left="2513" w:hanging="677"/>
      </w:pPr>
      <w:rPr>
        <w:rFonts w:hint="default"/>
        <w:lang w:val="ru-RU" w:eastAsia="en-US" w:bidi="ar-SA"/>
      </w:rPr>
    </w:lvl>
    <w:lvl w:ilvl="3" w:tplc="D8B2E3A8">
      <w:numFmt w:val="bullet"/>
      <w:lvlText w:val="•"/>
      <w:lvlJc w:val="left"/>
      <w:pPr>
        <w:ind w:left="3529" w:hanging="677"/>
      </w:pPr>
      <w:rPr>
        <w:rFonts w:hint="default"/>
        <w:lang w:val="ru-RU" w:eastAsia="en-US" w:bidi="ar-SA"/>
      </w:rPr>
    </w:lvl>
    <w:lvl w:ilvl="4" w:tplc="33220CC6">
      <w:numFmt w:val="bullet"/>
      <w:lvlText w:val="•"/>
      <w:lvlJc w:val="left"/>
      <w:pPr>
        <w:ind w:left="4546" w:hanging="677"/>
      </w:pPr>
      <w:rPr>
        <w:rFonts w:hint="default"/>
        <w:lang w:val="ru-RU" w:eastAsia="en-US" w:bidi="ar-SA"/>
      </w:rPr>
    </w:lvl>
    <w:lvl w:ilvl="5" w:tplc="5758628A">
      <w:numFmt w:val="bullet"/>
      <w:lvlText w:val="•"/>
      <w:lvlJc w:val="left"/>
      <w:pPr>
        <w:ind w:left="5563" w:hanging="677"/>
      </w:pPr>
      <w:rPr>
        <w:rFonts w:hint="default"/>
        <w:lang w:val="ru-RU" w:eastAsia="en-US" w:bidi="ar-SA"/>
      </w:rPr>
    </w:lvl>
    <w:lvl w:ilvl="6" w:tplc="BD2A9808">
      <w:numFmt w:val="bullet"/>
      <w:lvlText w:val="•"/>
      <w:lvlJc w:val="left"/>
      <w:pPr>
        <w:ind w:left="6579" w:hanging="677"/>
      </w:pPr>
      <w:rPr>
        <w:rFonts w:hint="default"/>
        <w:lang w:val="ru-RU" w:eastAsia="en-US" w:bidi="ar-SA"/>
      </w:rPr>
    </w:lvl>
    <w:lvl w:ilvl="7" w:tplc="D136AE44">
      <w:numFmt w:val="bullet"/>
      <w:lvlText w:val="•"/>
      <w:lvlJc w:val="left"/>
      <w:pPr>
        <w:ind w:left="7596" w:hanging="677"/>
      </w:pPr>
      <w:rPr>
        <w:rFonts w:hint="default"/>
        <w:lang w:val="ru-RU" w:eastAsia="en-US" w:bidi="ar-SA"/>
      </w:rPr>
    </w:lvl>
    <w:lvl w:ilvl="8" w:tplc="D624ADBC">
      <w:numFmt w:val="bullet"/>
      <w:lvlText w:val="•"/>
      <w:lvlJc w:val="left"/>
      <w:pPr>
        <w:ind w:left="8613" w:hanging="677"/>
      </w:pPr>
      <w:rPr>
        <w:rFonts w:hint="default"/>
        <w:lang w:val="ru-RU" w:eastAsia="en-US" w:bidi="ar-SA"/>
      </w:rPr>
    </w:lvl>
  </w:abstractNum>
  <w:abstractNum w:abstractNumId="29">
    <w:nsid w:val="4EA558F9"/>
    <w:multiLevelType w:val="hybridMultilevel"/>
    <w:tmpl w:val="8BEC4B22"/>
    <w:lvl w:ilvl="0" w:tplc="9B244E28">
      <w:numFmt w:val="bullet"/>
      <w:lvlText w:val=""/>
      <w:lvlJc w:val="left"/>
      <w:pPr>
        <w:ind w:left="830" w:hanging="360"/>
      </w:pPr>
      <w:rPr>
        <w:rFonts w:ascii="Wingdings" w:eastAsia="Wingdings" w:hAnsi="Wingdings" w:cs="Wingdings" w:hint="default"/>
        <w:w w:val="100"/>
        <w:sz w:val="24"/>
        <w:szCs w:val="24"/>
        <w:lang w:val="ru-RU" w:eastAsia="en-US" w:bidi="ar-SA"/>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30">
    <w:nsid w:val="4FA2474F"/>
    <w:multiLevelType w:val="hybridMultilevel"/>
    <w:tmpl w:val="6452049C"/>
    <w:lvl w:ilvl="0" w:tplc="B83435CA">
      <w:start w:val="1"/>
      <w:numFmt w:val="decimal"/>
      <w:lvlText w:val="%1"/>
      <w:lvlJc w:val="left"/>
      <w:pPr>
        <w:ind w:left="1270" w:hanging="569"/>
      </w:pPr>
      <w:rPr>
        <w:rFonts w:hint="default"/>
        <w:lang w:val="ru-RU" w:eastAsia="en-US" w:bidi="ar-SA"/>
      </w:rPr>
    </w:lvl>
    <w:lvl w:ilvl="1" w:tplc="15B2B274">
      <w:numFmt w:val="none"/>
      <w:lvlText w:val=""/>
      <w:lvlJc w:val="left"/>
      <w:pPr>
        <w:tabs>
          <w:tab w:val="num" w:pos="360"/>
        </w:tabs>
      </w:pPr>
    </w:lvl>
    <w:lvl w:ilvl="2" w:tplc="56E6146C">
      <w:start w:val="1"/>
      <w:numFmt w:val="decimal"/>
      <w:lvlText w:val="%3."/>
      <w:lvlJc w:val="left"/>
      <w:pPr>
        <w:ind w:left="1388" w:hanging="360"/>
      </w:pPr>
      <w:rPr>
        <w:rFonts w:ascii="Times New Roman" w:eastAsia="Times New Roman" w:hAnsi="Times New Roman" w:cs="Times New Roman"/>
        <w:w w:val="100"/>
        <w:sz w:val="28"/>
        <w:szCs w:val="24"/>
        <w:lang w:val="ru-RU" w:eastAsia="en-US" w:bidi="ar-SA"/>
      </w:rPr>
    </w:lvl>
    <w:lvl w:ilvl="3" w:tplc="C1D45FCA">
      <w:numFmt w:val="bullet"/>
      <w:lvlText w:val="•"/>
      <w:lvlJc w:val="left"/>
      <w:pPr>
        <w:ind w:left="3199" w:hanging="360"/>
      </w:pPr>
      <w:rPr>
        <w:rFonts w:hint="default"/>
        <w:lang w:val="ru-RU" w:eastAsia="en-US" w:bidi="ar-SA"/>
      </w:rPr>
    </w:lvl>
    <w:lvl w:ilvl="4" w:tplc="37A89194">
      <w:numFmt w:val="bullet"/>
      <w:lvlText w:val="•"/>
      <w:lvlJc w:val="left"/>
      <w:pPr>
        <w:ind w:left="4108" w:hanging="360"/>
      </w:pPr>
      <w:rPr>
        <w:rFonts w:hint="default"/>
        <w:lang w:val="ru-RU" w:eastAsia="en-US" w:bidi="ar-SA"/>
      </w:rPr>
    </w:lvl>
    <w:lvl w:ilvl="5" w:tplc="7A1AB5C2">
      <w:numFmt w:val="bullet"/>
      <w:lvlText w:val="•"/>
      <w:lvlJc w:val="left"/>
      <w:pPr>
        <w:ind w:left="5018" w:hanging="360"/>
      </w:pPr>
      <w:rPr>
        <w:rFonts w:hint="default"/>
        <w:lang w:val="ru-RU" w:eastAsia="en-US" w:bidi="ar-SA"/>
      </w:rPr>
    </w:lvl>
    <w:lvl w:ilvl="6" w:tplc="6FB86DAC">
      <w:numFmt w:val="bullet"/>
      <w:lvlText w:val="•"/>
      <w:lvlJc w:val="left"/>
      <w:pPr>
        <w:ind w:left="5928" w:hanging="360"/>
      </w:pPr>
      <w:rPr>
        <w:rFonts w:hint="default"/>
        <w:lang w:val="ru-RU" w:eastAsia="en-US" w:bidi="ar-SA"/>
      </w:rPr>
    </w:lvl>
    <w:lvl w:ilvl="7" w:tplc="FE08222E">
      <w:numFmt w:val="bullet"/>
      <w:lvlText w:val="•"/>
      <w:lvlJc w:val="left"/>
      <w:pPr>
        <w:ind w:left="6837" w:hanging="360"/>
      </w:pPr>
      <w:rPr>
        <w:rFonts w:hint="default"/>
        <w:lang w:val="ru-RU" w:eastAsia="en-US" w:bidi="ar-SA"/>
      </w:rPr>
    </w:lvl>
    <w:lvl w:ilvl="8" w:tplc="836EABC2">
      <w:numFmt w:val="bullet"/>
      <w:lvlText w:val="•"/>
      <w:lvlJc w:val="left"/>
      <w:pPr>
        <w:ind w:left="7747" w:hanging="360"/>
      </w:pPr>
      <w:rPr>
        <w:rFonts w:hint="default"/>
        <w:lang w:val="ru-RU" w:eastAsia="en-US" w:bidi="ar-SA"/>
      </w:rPr>
    </w:lvl>
  </w:abstractNum>
  <w:abstractNum w:abstractNumId="31">
    <w:nsid w:val="5CEC02E9"/>
    <w:multiLevelType w:val="hybridMultilevel"/>
    <w:tmpl w:val="BEBA8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7B1381"/>
    <w:multiLevelType w:val="hybridMultilevel"/>
    <w:tmpl w:val="69DA26A6"/>
    <w:lvl w:ilvl="0" w:tplc="3D7077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86F2671"/>
    <w:multiLevelType w:val="multilevel"/>
    <w:tmpl w:val="ED16268C"/>
    <w:lvl w:ilvl="0">
      <w:start w:val="1"/>
      <w:numFmt w:val="bullet"/>
      <w:lvlText w:val=""/>
      <w:lvlJc w:val="left"/>
      <w:pPr>
        <w:ind w:left="4046" w:hanging="360"/>
      </w:pPr>
      <w:rPr>
        <w:rFonts w:ascii="Symbol" w:hAnsi="Symbol" w:hint="default"/>
      </w:rPr>
    </w:lvl>
    <w:lvl w:ilvl="1">
      <w:start w:val="1"/>
      <w:numFmt w:val="decimal"/>
      <w:lvlText w:val="%2."/>
      <w:lvlJc w:val="left"/>
      <w:pPr>
        <w:ind w:left="3991" w:hanging="360"/>
      </w:pPr>
    </w:lvl>
    <w:lvl w:ilvl="2">
      <w:start w:val="1"/>
      <w:numFmt w:val="decimal"/>
      <w:lvlText w:val="%3."/>
      <w:lvlJc w:val="left"/>
      <w:pPr>
        <w:ind w:left="4711" w:hanging="360"/>
      </w:pPr>
    </w:lvl>
    <w:lvl w:ilvl="3">
      <w:start w:val="1"/>
      <w:numFmt w:val="decimal"/>
      <w:lvlText w:val="%4."/>
      <w:lvlJc w:val="left"/>
      <w:pPr>
        <w:ind w:left="5431" w:hanging="360"/>
      </w:pPr>
    </w:lvl>
    <w:lvl w:ilvl="4">
      <w:start w:val="1"/>
      <w:numFmt w:val="decimal"/>
      <w:lvlText w:val="%5."/>
      <w:lvlJc w:val="left"/>
      <w:pPr>
        <w:ind w:left="6151" w:hanging="360"/>
      </w:pPr>
    </w:lvl>
    <w:lvl w:ilvl="5">
      <w:start w:val="1"/>
      <w:numFmt w:val="bullet"/>
      <w:lvlText w:val=""/>
      <w:lvlJc w:val="left"/>
      <w:pPr>
        <w:ind w:left="6871" w:hanging="360"/>
      </w:pPr>
      <w:rPr>
        <w:rFonts w:ascii="Symbol" w:hAnsi="Symbol" w:hint="default"/>
      </w:rPr>
    </w:lvl>
    <w:lvl w:ilvl="6">
      <w:start w:val="1"/>
      <w:numFmt w:val="decimal"/>
      <w:lvlText w:val="%7."/>
      <w:lvlJc w:val="left"/>
      <w:pPr>
        <w:ind w:left="7591" w:hanging="360"/>
      </w:pPr>
    </w:lvl>
    <w:lvl w:ilvl="7">
      <w:start w:val="1"/>
      <w:numFmt w:val="decimal"/>
      <w:lvlText w:val="%8."/>
      <w:lvlJc w:val="left"/>
      <w:pPr>
        <w:ind w:left="8311" w:hanging="360"/>
      </w:pPr>
    </w:lvl>
    <w:lvl w:ilvl="8">
      <w:start w:val="1"/>
      <w:numFmt w:val="decimal"/>
      <w:lvlText w:val="%9."/>
      <w:lvlJc w:val="left"/>
      <w:pPr>
        <w:ind w:left="9031" w:hanging="360"/>
      </w:pPr>
    </w:lvl>
  </w:abstractNum>
  <w:abstractNum w:abstractNumId="34">
    <w:nsid w:val="6C0E2F67"/>
    <w:multiLevelType w:val="hybridMultilevel"/>
    <w:tmpl w:val="87846C72"/>
    <w:lvl w:ilvl="0" w:tplc="65B2E012">
      <w:numFmt w:val="bullet"/>
      <w:lvlText w:val=""/>
      <w:lvlJc w:val="left"/>
      <w:pPr>
        <w:ind w:left="720" w:hanging="360"/>
      </w:pPr>
      <w:rPr>
        <w:rFonts w:ascii="Wingdings" w:eastAsia="Wingdings" w:hAnsi="Wingdings" w:cs="Wingdings"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DC5E45"/>
    <w:multiLevelType w:val="hybridMultilevel"/>
    <w:tmpl w:val="83F00C62"/>
    <w:lvl w:ilvl="0" w:tplc="AE8A6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0D2D41"/>
    <w:multiLevelType w:val="hybridMultilevel"/>
    <w:tmpl w:val="B268A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E8A7153"/>
    <w:multiLevelType w:val="multilevel"/>
    <w:tmpl w:val="76AE766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6F001AC9"/>
    <w:multiLevelType w:val="hybridMultilevel"/>
    <w:tmpl w:val="7466C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7A6F40"/>
    <w:multiLevelType w:val="hybridMultilevel"/>
    <w:tmpl w:val="4E58E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C7370A"/>
    <w:multiLevelType w:val="hybridMultilevel"/>
    <w:tmpl w:val="4CB88BEA"/>
    <w:lvl w:ilvl="0" w:tplc="56E6146C">
      <w:start w:val="1"/>
      <w:numFmt w:val="decimal"/>
      <w:lvlText w:val="%1."/>
      <w:lvlJc w:val="left"/>
      <w:pPr>
        <w:ind w:left="1388" w:hanging="360"/>
      </w:pPr>
      <w:rPr>
        <w:rFonts w:ascii="Times New Roman" w:eastAsia="Times New Roman" w:hAnsi="Times New Roman" w:cs="Times New Roman"/>
        <w:w w:val="100"/>
        <w:sz w:val="28"/>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
  </w:num>
  <w:num w:numId="3">
    <w:abstractNumId w:val="12"/>
  </w:num>
  <w:num w:numId="4">
    <w:abstractNumId w:val="33"/>
  </w:num>
  <w:num w:numId="5">
    <w:abstractNumId w:val="37"/>
  </w:num>
  <w:num w:numId="6">
    <w:abstractNumId w:val="5"/>
  </w:num>
  <w:num w:numId="7">
    <w:abstractNumId w:val="13"/>
  </w:num>
  <w:num w:numId="8">
    <w:abstractNumId w:val="17"/>
  </w:num>
  <w:num w:numId="9">
    <w:abstractNumId w:val="20"/>
  </w:num>
  <w:num w:numId="10">
    <w:abstractNumId w:val="7"/>
  </w:num>
  <w:num w:numId="11">
    <w:abstractNumId w:val="32"/>
  </w:num>
  <w:num w:numId="12">
    <w:abstractNumId w:val="6"/>
  </w:num>
  <w:num w:numId="13">
    <w:abstractNumId w:val="2"/>
  </w:num>
  <w:num w:numId="14">
    <w:abstractNumId w:val="19"/>
  </w:num>
  <w:num w:numId="15">
    <w:abstractNumId w:val="38"/>
  </w:num>
  <w:num w:numId="16">
    <w:abstractNumId w:val="2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6"/>
  </w:num>
  <w:num w:numId="20">
    <w:abstractNumId w:val="10"/>
  </w:num>
  <w:num w:numId="21">
    <w:abstractNumId w:val="35"/>
  </w:num>
  <w:num w:numId="22">
    <w:abstractNumId w:val="8"/>
  </w:num>
  <w:num w:numId="23">
    <w:abstractNumId w:val="26"/>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1"/>
  </w:num>
  <w:num w:numId="27">
    <w:abstractNumId w:val="22"/>
  </w:num>
  <w:num w:numId="28">
    <w:abstractNumId w:val="4"/>
  </w:num>
  <w:num w:numId="29">
    <w:abstractNumId w:val="18"/>
  </w:num>
  <w:num w:numId="30">
    <w:abstractNumId w:val="28"/>
  </w:num>
  <w:num w:numId="31">
    <w:abstractNumId w:val="30"/>
  </w:num>
  <w:num w:numId="32">
    <w:abstractNumId w:val="31"/>
  </w:num>
  <w:num w:numId="33">
    <w:abstractNumId w:val="3"/>
  </w:num>
  <w:num w:numId="34">
    <w:abstractNumId w:val="25"/>
  </w:num>
  <w:num w:numId="35">
    <w:abstractNumId w:val="29"/>
  </w:num>
  <w:num w:numId="36">
    <w:abstractNumId w:val="24"/>
  </w:num>
  <w:num w:numId="37">
    <w:abstractNumId w:val="34"/>
  </w:num>
  <w:num w:numId="38">
    <w:abstractNumId w:val="40"/>
  </w:num>
  <w:num w:numId="39">
    <w:abstractNumId w:val="9"/>
  </w:num>
  <w:num w:numId="40">
    <w:abstractNumId w:val="0"/>
  </w:num>
  <w:num w:numId="41">
    <w:abstractNumId w:val="39"/>
  </w:num>
  <w:num w:numId="42">
    <w:abstractNumId w:val="11"/>
  </w:num>
  <w:num w:numId="43">
    <w:abstractNumId w:val="1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4805"/>
    <w:rsid w:val="0000182A"/>
    <w:rsid w:val="00003703"/>
    <w:rsid w:val="000143DB"/>
    <w:rsid w:val="00036755"/>
    <w:rsid w:val="00044214"/>
    <w:rsid w:val="000531D5"/>
    <w:rsid w:val="000534C5"/>
    <w:rsid w:val="000604A6"/>
    <w:rsid w:val="00071405"/>
    <w:rsid w:val="00072350"/>
    <w:rsid w:val="000773A7"/>
    <w:rsid w:val="000847CC"/>
    <w:rsid w:val="00091A38"/>
    <w:rsid w:val="000921F1"/>
    <w:rsid w:val="000B127E"/>
    <w:rsid w:val="000B7D1B"/>
    <w:rsid w:val="00103866"/>
    <w:rsid w:val="001156D8"/>
    <w:rsid w:val="001228A9"/>
    <w:rsid w:val="00125C01"/>
    <w:rsid w:val="00143451"/>
    <w:rsid w:val="0016038E"/>
    <w:rsid w:val="00181249"/>
    <w:rsid w:val="001822E7"/>
    <w:rsid w:val="0019180F"/>
    <w:rsid w:val="00196DAD"/>
    <w:rsid w:val="001A084B"/>
    <w:rsid w:val="001B1B1A"/>
    <w:rsid w:val="001B7C29"/>
    <w:rsid w:val="001C701F"/>
    <w:rsid w:val="001D457C"/>
    <w:rsid w:val="001D7854"/>
    <w:rsid w:val="001E5D7D"/>
    <w:rsid w:val="001F30FB"/>
    <w:rsid w:val="00201C59"/>
    <w:rsid w:val="00220D94"/>
    <w:rsid w:val="00222001"/>
    <w:rsid w:val="00225289"/>
    <w:rsid w:val="002309AA"/>
    <w:rsid w:val="00230F92"/>
    <w:rsid w:val="00234CB2"/>
    <w:rsid w:val="00237D43"/>
    <w:rsid w:val="0024567A"/>
    <w:rsid w:val="00264D5B"/>
    <w:rsid w:val="00273E06"/>
    <w:rsid w:val="002768C0"/>
    <w:rsid w:val="00280881"/>
    <w:rsid w:val="00292037"/>
    <w:rsid w:val="002A4774"/>
    <w:rsid w:val="002B2639"/>
    <w:rsid w:val="002B6FC0"/>
    <w:rsid w:val="002C29EE"/>
    <w:rsid w:val="002C5AAE"/>
    <w:rsid w:val="002D3A74"/>
    <w:rsid w:val="003107EB"/>
    <w:rsid w:val="0031575A"/>
    <w:rsid w:val="0032728E"/>
    <w:rsid w:val="00335C1F"/>
    <w:rsid w:val="00344F96"/>
    <w:rsid w:val="00353977"/>
    <w:rsid w:val="00366081"/>
    <w:rsid w:val="00383C15"/>
    <w:rsid w:val="00385CF2"/>
    <w:rsid w:val="003A5A89"/>
    <w:rsid w:val="003B54EA"/>
    <w:rsid w:val="003D2DCD"/>
    <w:rsid w:val="003D50CC"/>
    <w:rsid w:val="003D644E"/>
    <w:rsid w:val="003E3E87"/>
    <w:rsid w:val="003F196B"/>
    <w:rsid w:val="003F3B67"/>
    <w:rsid w:val="00417C26"/>
    <w:rsid w:val="00421094"/>
    <w:rsid w:val="00431B38"/>
    <w:rsid w:val="00432514"/>
    <w:rsid w:val="0043504D"/>
    <w:rsid w:val="00453C37"/>
    <w:rsid w:val="00454464"/>
    <w:rsid w:val="00462E22"/>
    <w:rsid w:val="00465E97"/>
    <w:rsid w:val="00482604"/>
    <w:rsid w:val="00487FCB"/>
    <w:rsid w:val="00490E19"/>
    <w:rsid w:val="00495029"/>
    <w:rsid w:val="00497063"/>
    <w:rsid w:val="004A0230"/>
    <w:rsid w:val="004A4805"/>
    <w:rsid w:val="004B5AE3"/>
    <w:rsid w:val="004C08C1"/>
    <w:rsid w:val="004D5664"/>
    <w:rsid w:val="004F5E00"/>
    <w:rsid w:val="00502705"/>
    <w:rsid w:val="00503F2E"/>
    <w:rsid w:val="00505EA8"/>
    <w:rsid w:val="0051082C"/>
    <w:rsid w:val="0051330B"/>
    <w:rsid w:val="005238E8"/>
    <w:rsid w:val="00524BDD"/>
    <w:rsid w:val="005271C2"/>
    <w:rsid w:val="00534B36"/>
    <w:rsid w:val="00537893"/>
    <w:rsid w:val="00542AD5"/>
    <w:rsid w:val="00561E7F"/>
    <w:rsid w:val="00571B86"/>
    <w:rsid w:val="00574015"/>
    <w:rsid w:val="00582030"/>
    <w:rsid w:val="00583F4A"/>
    <w:rsid w:val="0058456F"/>
    <w:rsid w:val="0059308E"/>
    <w:rsid w:val="005939D8"/>
    <w:rsid w:val="005A37A5"/>
    <w:rsid w:val="005B785D"/>
    <w:rsid w:val="005C5EE1"/>
    <w:rsid w:val="005D05DB"/>
    <w:rsid w:val="005D7203"/>
    <w:rsid w:val="005E07BB"/>
    <w:rsid w:val="005E2F9A"/>
    <w:rsid w:val="005E5ED7"/>
    <w:rsid w:val="005F16DA"/>
    <w:rsid w:val="005F471C"/>
    <w:rsid w:val="0061003D"/>
    <w:rsid w:val="006262DB"/>
    <w:rsid w:val="00632CF7"/>
    <w:rsid w:val="006331BA"/>
    <w:rsid w:val="006460B3"/>
    <w:rsid w:val="006478F6"/>
    <w:rsid w:val="00657BB6"/>
    <w:rsid w:val="0067136C"/>
    <w:rsid w:val="00673C90"/>
    <w:rsid w:val="006831C2"/>
    <w:rsid w:val="00697AAC"/>
    <w:rsid w:val="006A06D0"/>
    <w:rsid w:val="006A0840"/>
    <w:rsid w:val="006C5FAA"/>
    <w:rsid w:val="006C632C"/>
    <w:rsid w:val="006C72CB"/>
    <w:rsid w:val="006E500A"/>
    <w:rsid w:val="006E56D9"/>
    <w:rsid w:val="006E6D28"/>
    <w:rsid w:val="006F5345"/>
    <w:rsid w:val="00715CBB"/>
    <w:rsid w:val="00745D0A"/>
    <w:rsid w:val="0075537F"/>
    <w:rsid w:val="0076747A"/>
    <w:rsid w:val="0077165A"/>
    <w:rsid w:val="0077714B"/>
    <w:rsid w:val="007857DB"/>
    <w:rsid w:val="00792636"/>
    <w:rsid w:val="007958FE"/>
    <w:rsid w:val="007A03C4"/>
    <w:rsid w:val="007B245A"/>
    <w:rsid w:val="007B2685"/>
    <w:rsid w:val="007C2068"/>
    <w:rsid w:val="007D0982"/>
    <w:rsid w:val="007E0967"/>
    <w:rsid w:val="007E4196"/>
    <w:rsid w:val="007E6F2C"/>
    <w:rsid w:val="007E7AD2"/>
    <w:rsid w:val="007F2940"/>
    <w:rsid w:val="007F5271"/>
    <w:rsid w:val="008011B5"/>
    <w:rsid w:val="0080277C"/>
    <w:rsid w:val="00805FBD"/>
    <w:rsid w:val="008114FD"/>
    <w:rsid w:val="00817B68"/>
    <w:rsid w:val="0083588E"/>
    <w:rsid w:val="00836187"/>
    <w:rsid w:val="00850961"/>
    <w:rsid w:val="008656A1"/>
    <w:rsid w:val="0087195D"/>
    <w:rsid w:val="00875498"/>
    <w:rsid w:val="008757E8"/>
    <w:rsid w:val="00881FFC"/>
    <w:rsid w:val="008B79ED"/>
    <w:rsid w:val="008D08E2"/>
    <w:rsid w:val="008F5FE0"/>
    <w:rsid w:val="00910BC3"/>
    <w:rsid w:val="009267AD"/>
    <w:rsid w:val="009403B5"/>
    <w:rsid w:val="009433F1"/>
    <w:rsid w:val="00945052"/>
    <w:rsid w:val="00946841"/>
    <w:rsid w:val="00950718"/>
    <w:rsid w:val="0096586E"/>
    <w:rsid w:val="00966CD8"/>
    <w:rsid w:val="009736AF"/>
    <w:rsid w:val="00984BDC"/>
    <w:rsid w:val="0099699C"/>
    <w:rsid w:val="009A30D9"/>
    <w:rsid w:val="009A5CA6"/>
    <w:rsid w:val="009C1F1D"/>
    <w:rsid w:val="009D088F"/>
    <w:rsid w:val="009D35AB"/>
    <w:rsid w:val="009D3727"/>
    <w:rsid w:val="009E73A9"/>
    <w:rsid w:val="009F5A19"/>
    <w:rsid w:val="00A005B8"/>
    <w:rsid w:val="00A05D25"/>
    <w:rsid w:val="00A47772"/>
    <w:rsid w:val="00A540FE"/>
    <w:rsid w:val="00A61FC2"/>
    <w:rsid w:val="00AA332E"/>
    <w:rsid w:val="00AA674C"/>
    <w:rsid w:val="00AC4878"/>
    <w:rsid w:val="00AD1694"/>
    <w:rsid w:val="00AE701C"/>
    <w:rsid w:val="00AF4DA0"/>
    <w:rsid w:val="00AF6C82"/>
    <w:rsid w:val="00B029CE"/>
    <w:rsid w:val="00B13D08"/>
    <w:rsid w:val="00B23AF6"/>
    <w:rsid w:val="00B51A77"/>
    <w:rsid w:val="00B62BAC"/>
    <w:rsid w:val="00B64CD5"/>
    <w:rsid w:val="00B73654"/>
    <w:rsid w:val="00B76F7F"/>
    <w:rsid w:val="00B85AFA"/>
    <w:rsid w:val="00BB3BA2"/>
    <w:rsid w:val="00BC0F1B"/>
    <w:rsid w:val="00BC2591"/>
    <w:rsid w:val="00BD63BE"/>
    <w:rsid w:val="00C03BCC"/>
    <w:rsid w:val="00C212E8"/>
    <w:rsid w:val="00C35E94"/>
    <w:rsid w:val="00C36758"/>
    <w:rsid w:val="00C41BC9"/>
    <w:rsid w:val="00C45292"/>
    <w:rsid w:val="00C543A7"/>
    <w:rsid w:val="00C55A03"/>
    <w:rsid w:val="00C64C17"/>
    <w:rsid w:val="00C65406"/>
    <w:rsid w:val="00C6564C"/>
    <w:rsid w:val="00C734A6"/>
    <w:rsid w:val="00C75D43"/>
    <w:rsid w:val="00C76A03"/>
    <w:rsid w:val="00C9236D"/>
    <w:rsid w:val="00C96D02"/>
    <w:rsid w:val="00CA1E08"/>
    <w:rsid w:val="00CA52FD"/>
    <w:rsid w:val="00CC6B12"/>
    <w:rsid w:val="00D0612F"/>
    <w:rsid w:val="00D12964"/>
    <w:rsid w:val="00D464C5"/>
    <w:rsid w:val="00D4686E"/>
    <w:rsid w:val="00D469F7"/>
    <w:rsid w:val="00D53709"/>
    <w:rsid w:val="00D620C3"/>
    <w:rsid w:val="00D64F25"/>
    <w:rsid w:val="00D66A56"/>
    <w:rsid w:val="00D73BCC"/>
    <w:rsid w:val="00D74608"/>
    <w:rsid w:val="00D75DA6"/>
    <w:rsid w:val="00D87D66"/>
    <w:rsid w:val="00DA6C2F"/>
    <w:rsid w:val="00DB4480"/>
    <w:rsid w:val="00DC228C"/>
    <w:rsid w:val="00DC4AE2"/>
    <w:rsid w:val="00DC5428"/>
    <w:rsid w:val="00DD462C"/>
    <w:rsid w:val="00DD6CCA"/>
    <w:rsid w:val="00DE0C7D"/>
    <w:rsid w:val="00DE4180"/>
    <w:rsid w:val="00DF6B3F"/>
    <w:rsid w:val="00E41DA5"/>
    <w:rsid w:val="00E444AF"/>
    <w:rsid w:val="00E45C13"/>
    <w:rsid w:val="00E5015B"/>
    <w:rsid w:val="00E523B0"/>
    <w:rsid w:val="00EB089C"/>
    <w:rsid w:val="00EC4445"/>
    <w:rsid w:val="00EE2B41"/>
    <w:rsid w:val="00EE5064"/>
    <w:rsid w:val="00EF052F"/>
    <w:rsid w:val="00F01669"/>
    <w:rsid w:val="00F160D6"/>
    <w:rsid w:val="00F2518C"/>
    <w:rsid w:val="00F363B1"/>
    <w:rsid w:val="00F460CB"/>
    <w:rsid w:val="00F559A5"/>
    <w:rsid w:val="00F620FA"/>
    <w:rsid w:val="00F63999"/>
    <w:rsid w:val="00F70C13"/>
    <w:rsid w:val="00F86CAA"/>
    <w:rsid w:val="00F873AB"/>
    <w:rsid w:val="00F87547"/>
    <w:rsid w:val="00FA573B"/>
    <w:rsid w:val="00FA67C0"/>
    <w:rsid w:val="00FA7F71"/>
    <w:rsid w:val="00FB1039"/>
    <w:rsid w:val="00FB768C"/>
    <w:rsid w:val="00FD16AB"/>
    <w:rsid w:val="00FE4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F1"/>
  </w:style>
  <w:style w:type="paragraph" w:styleId="1">
    <w:name w:val="heading 1"/>
    <w:basedOn w:val="a"/>
    <w:next w:val="a"/>
    <w:link w:val="10"/>
    <w:uiPriority w:val="9"/>
    <w:qFormat/>
    <w:rsid w:val="00C656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6FC0"/>
    <w:pPr>
      <w:ind w:left="720"/>
      <w:contextualSpacing/>
    </w:pPr>
  </w:style>
  <w:style w:type="paragraph" w:styleId="a5">
    <w:name w:val="Balloon Text"/>
    <w:basedOn w:val="a"/>
    <w:link w:val="a6"/>
    <w:uiPriority w:val="99"/>
    <w:semiHidden/>
    <w:unhideWhenUsed/>
    <w:rsid w:val="00697A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7AAC"/>
    <w:rPr>
      <w:rFonts w:ascii="Segoe UI" w:hAnsi="Segoe UI" w:cs="Segoe UI"/>
      <w:sz w:val="18"/>
      <w:szCs w:val="18"/>
    </w:rPr>
  </w:style>
  <w:style w:type="character" w:styleId="a7">
    <w:name w:val="Hyperlink"/>
    <w:basedOn w:val="a0"/>
    <w:uiPriority w:val="99"/>
    <w:unhideWhenUsed/>
    <w:rsid w:val="0059308E"/>
    <w:rPr>
      <w:color w:val="0563C1" w:themeColor="hyperlink"/>
      <w:u w:val="single"/>
    </w:rPr>
  </w:style>
  <w:style w:type="table" w:customStyle="1" w:styleId="11">
    <w:name w:val="Сетка таблицы1"/>
    <w:basedOn w:val="a1"/>
    <w:next w:val="a3"/>
    <w:uiPriority w:val="59"/>
    <w:rsid w:val="00315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9658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87195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1822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822E7"/>
  </w:style>
  <w:style w:type="paragraph" w:styleId="aa">
    <w:name w:val="footer"/>
    <w:basedOn w:val="a"/>
    <w:link w:val="ab"/>
    <w:uiPriority w:val="99"/>
    <w:unhideWhenUsed/>
    <w:rsid w:val="001822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22E7"/>
  </w:style>
  <w:style w:type="character" w:customStyle="1" w:styleId="10">
    <w:name w:val="Заголовок 1 Знак"/>
    <w:basedOn w:val="a0"/>
    <w:link w:val="1"/>
    <w:uiPriority w:val="9"/>
    <w:rsid w:val="00C6564C"/>
    <w:rPr>
      <w:rFonts w:asciiTheme="majorHAnsi" w:eastAsiaTheme="majorEastAsia" w:hAnsiTheme="majorHAnsi" w:cstheme="majorBidi"/>
      <w:color w:val="2E74B5" w:themeColor="accent1" w:themeShade="BF"/>
      <w:sz w:val="32"/>
      <w:szCs w:val="32"/>
    </w:rPr>
  </w:style>
  <w:style w:type="table" w:customStyle="1" w:styleId="4">
    <w:name w:val="Сетка таблицы4"/>
    <w:basedOn w:val="a1"/>
    <w:next w:val="a3"/>
    <w:uiPriority w:val="59"/>
    <w:rsid w:val="003F196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rsid w:val="00D64F25"/>
    <w:pPr>
      <w:suppressAutoHyphens/>
      <w:spacing w:before="280" w:after="280" w:line="240" w:lineRule="auto"/>
    </w:pPr>
    <w:rPr>
      <w:rFonts w:ascii="Times New Roman" w:eastAsia="Times New Roman" w:hAnsi="Times New Roman" w:cs="Times New Roman"/>
      <w:sz w:val="24"/>
      <w:szCs w:val="24"/>
      <w:lang w:eastAsia="ar-SA"/>
    </w:rPr>
  </w:style>
  <w:style w:type="table" w:customStyle="1" w:styleId="5">
    <w:name w:val="Сетка таблицы5"/>
    <w:basedOn w:val="a1"/>
    <w:next w:val="a3"/>
    <w:uiPriority w:val="59"/>
    <w:rsid w:val="005E07B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D0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7E7AD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3D2DCD"/>
  </w:style>
  <w:style w:type="table" w:customStyle="1" w:styleId="8">
    <w:name w:val="Сетка таблицы8"/>
    <w:basedOn w:val="a1"/>
    <w:next w:val="a3"/>
    <w:uiPriority w:val="39"/>
    <w:rsid w:val="003D2DC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D2DCD"/>
    <w:pPr>
      <w:suppressAutoHyphens/>
      <w:autoSpaceDN w:val="0"/>
      <w:spacing w:after="200" w:line="276" w:lineRule="auto"/>
      <w:textAlignment w:val="baseline"/>
    </w:pPr>
    <w:rPr>
      <w:rFonts w:ascii="Calibri" w:eastAsia="SimSun" w:hAnsi="Calibri" w:cs="Tahoma"/>
      <w:kern w:val="3"/>
      <w:lang w:eastAsia="ru-RU"/>
    </w:rPr>
  </w:style>
  <w:style w:type="paragraph" w:styleId="ad">
    <w:name w:val="No Spacing"/>
    <w:link w:val="ae"/>
    <w:qFormat/>
    <w:rsid w:val="003D2DCD"/>
    <w:pPr>
      <w:spacing w:after="0" w:line="240" w:lineRule="auto"/>
    </w:pPr>
    <w:rPr>
      <w:rFonts w:ascii="Times New Roman" w:eastAsia="Calibri" w:hAnsi="Times New Roman" w:cs="Times New Roman"/>
      <w:sz w:val="28"/>
    </w:rPr>
  </w:style>
  <w:style w:type="character" w:customStyle="1" w:styleId="ae">
    <w:name w:val="Без интервала Знак"/>
    <w:basedOn w:val="a0"/>
    <w:link w:val="ad"/>
    <w:rsid w:val="003D2DCD"/>
    <w:rPr>
      <w:rFonts w:ascii="Times New Roman" w:eastAsia="Calibri" w:hAnsi="Times New Roman" w:cs="Times New Roman"/>
      <w:sz w:val="28"/>
    </w:rPr>
  </w:style>
  <w:style w:type="paragraph" w:customStyle="1" w:styleId="ConsPlusNormal">
    <w:name w:val="ConsPlusNormal"/>
    <w:rsid w:val="003D2DC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F460CB"/>
    <w:rPr>
      <w:b/>
      <w:bCs/>
    </w:rPr>
  </w:style>
  <w:style w:type="table" w:customStyle="1" w:styleId="9">
    <w:name w:val="Сетка таблицы9"/>
    <w:basedOn w:val="a1"/>
    <w:next w:val="a3"/>
    <w:uiPriority w:val="59"/>
    <w:rsid w:val="00AD169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Нумерация"/>
    <w:basedOn w:val="a"/>
    <w:link w:val="af1"/>
    <w:qFormat/>
    <w:rsid w:val="0076747A"/>
    <w:pPr>
      <w:tabs>
        <w:tab w:val="left" w:pos="993"/>
      </w:tabs>
      <w:spacing w:after="0" w:line="276" w:lineRule="auto"/>
      <w:ind w:left="576" w:hanging="576"/>
      <w:jc w:val="both"/>
    </w:pPr>
    <w:rPr>
      <w:rFonts w:ascii="Times New Roman" w:eastAsia="Times New Roman" w:hAnsi="Times New Roman" w:cs="Times New Roman"/>
      <w:sz w:val="24"/>
      <w:szCs w:val="24"/>
      <w:lang w:eastAsia="ar-SA"/>
    </w:rPr>
  </w:style>
  <w:style w:type="character" w:customStyle="1" w:styleId="af1">
    <w:name w:val="Нумерация Знак"/>
    <w:link w:val="af0"/>
    <w:rsid w:val="0076747A"/>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8816388">
      <w:bodyDiv w:val="1"/>
      <w:marLeft w:val="0"/>
      <w:marRight w:val="0"/>
      <w:marTop w:val="0"/>
      <w:marBottom w:val="0"/>
      <w:divBdr>
        <w:top w:val="none" w:sz="0" w:space="0" w:color="auto"/>
        <w:left w:val="none" w:sz="0" w:space="0" w:color="auto"/>
        <w:bottom w:val="none" w:sz="0" w:space="0" w:color="auto"/>
        <w:right w:val="none" w:sz="0" w:space="0" w:color="auto"/>
      </w:divBdr>
    </w:div>
    <w:div w:id="94375240">
      <w:bodyDiv w:val="1"/>
      <w:marLeft w:val="0"/>
      <w:marRight w:val="0"/>
      <w:marTop w:val="0"/>
      <w:marBottom w:val="0"/>
      <w:divBdr>
        <w:top w:val="none" w:sz="0" w:space="0" w:color="auto"/>
        <w:left w:val="none" w:sz="0" w:space="0" w:color="auto"/>
        <w:bottom w:val="none" w:sz="0" w:space="0" w:color="auto"/>
        <w:right w:val="none" w:sz="0" w:space="0" w:color="auto"/>
      </w:divBdr>
    </w:div>
    <w:div w:id="137309185">
      <w:bodyDiv w:val="1"/>
      <w:marLeft w:val="0"/>
      <w:marRight w:val="0"/>
      <w:marTop w:val="0"/>
      <w:marBottom w:val="0"/>
      <w:divBdr>
        <w:top w:val="none" w:sz="0" w:space="0" w:color="auto"/>
        <w:left w:val="none" w:sz="0" w:space="0" w:color="auto"/>
        <w:bottom w:val="none" w:sz="0" w:space="0" w:color="auto"/>
        <w:right w:val="none" w:sz="0" w:space="0" w:color="auto"/>
      </w:divBdr>
    </w:div>
    <w:div w:id="152992288">
      <w:bodyDiv w:val="1"/>
      <w:marLeft w:val="0"/>
      <w:marRight w:val="0"/>
      <w:marTop w:val="0"/>
      <w:marBottom w:val="0"/>
      <w:divBdr>
        <w:top w:val="none" w:sz="0" w:space="0" w:color="auto"/>
        <w:left w:val="none" w:sz="0" w:space="0" w:color="auto"/>
        <w:bottom w:val="none" w:sz="0" w:space="0" w:color="auto"/>
        <w:right w:val="none" w:sz="0" w:space="0" w:color="auto"/>
      </w:divBdr>
    </w:div>
    <w:div w:id="170728175">
      <w:bodyDiv w:val="1"/>
      <w:marLeft w:val="0"/>
      <w:marRight w:val="0"/>
      <w:marTop w:val="0"/>
      <w:marBottom w:val="0"/>
      <w:divBdr>
        <w:top w:val="none" w:sz="0" w:space="0" w:color="auto"/>
        <w:left w:val="none" w:sz="0" w:space="0" w:color="auto"/>
        <w:bottom w:val="none" w:sz="0" w:space="0" w:color="auto"/>
        <w:right w:val="none" w:sz="0" w:space="0" w:color="auto"/>
      </w:divBdr>
    </w:div>
    <w:div w:id="296229346">
      <w:bodyDiv w:val="1"/>
      <w:marLeft w:val="0"/>
      <w:marRight w:val="0"/>
      <w:marTop w:val="0"/>
      <w:marBottom w:val="0"/>
      <w:divBdr>
        <w:top w:val="none" w:sz="0" w:space="0" w:color="auto"/>
        <w:left w:val="none" w:sz="0" w:space="0" w:color="auto"/>
        <w:bottom w:val="none" w:sz="0" w:space="0" w:color="auto"/>
        <w:right w:val="none" w:sz="0" w:space="0" w:color="auto"/>
      </w:divBdr>
      <w:divsChild>
        <w:div w:id="2119518471">
          <w:marLeft w:val="547"/>
          <w:marRight w:val="0"/>
          <w:marTop w:val="134"/>
          <w:marBottom w:val="0"/>
          <w:divBdr>
            <w:top w:val="none" w:sz="0" w:space="0" w:color="auto"/>
            <w:left w:val="none" w:sz="0" w:space="0" w:color="auto"/>
            <w:bottom w:val="none" w:sz="0" w:space="0" w:color="auto"/>
            <w:right w:val="none" w:sz="0" w:space="0" w:color="auto"/>
          </w:divBdr>
        </w:div>
        <w:div w:id="200753307">
          <w:marLeft w:val="547"/>
          <w:marRight w:val="0"/>
          <w:marTop w:val="134"/>
          <w:marBottom w:val="0"/>
          <w:divBdr>
            <w:top w:val="none" w:sz="0" w:space="0" w:color="auto"/>
            <w:left w:val="none" w:sz="0" w:space="0" w:color="auto"/>
            <w:bottom w:val="none" w:sz="0" w:space="0" w:color="auto"/>
            <w:right w:val="none" w:sz="0" w:space="0" w:color="auto"/>
          </w:divBdr>
        </w:div>
        <w:div w:id="137846811">
          <w:marLeft w:val="547"/>
          <w:marRight w:val="0"/>
          <w:marTop w:val="134"/>
          <w:marBottom w:val="0"/>
          <w:divBdr>
            <w:top w:val="none" w:sz="0" w:space="0" w:color="auto"/>
            <w:left w:val="none" w:sz="0" w:space="0" w:color="auto"/>
            <w:bottom w:val="none" w:sz="0" w:space="0" w:color="auto"/>
            <w:right w:val="none" w:sz="0" w:space="0" w:color="auto"/>
          </w:divBdr>
        </w:div>
      </w:divsChild>
    </w:div>
    <w:div w:id="350378040">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456532308">
      <w:bodyDiv w:val="1"/>
      <w:marLeft w:val="0"/>
      <w:marRight w:val="0"/>
      <w:marTop w:val="0"/>
      <w:marBottom w:val="0"/>
      <w:divBdr>
        <w:top w:val="none" w:sz="0" w:space="0" w:color="auto"/>
        <w:left w:val="none" w:sz="0" w:space="0" w:color="auto"/>
        <w:bottom w:val="none" w:sz="0" w:space="0" w:color="auto"/>
        <w:right w:val="none" w:sz="0" w:space="0" w:color="auto"/>
      </w:divBdr>
    </w:div>
    <w:div w:id="461461872">
      <w:bodyDiv w:val="1"/>
      <w:marLeft w:val="0"/>
      <w:marRight w:val="0"/>
      <w:marTop w:val="0"/>
      <w:marBottom w:val="0"/>
      <w:divBdr>
        <w:top w:val="none" w:sz="0" w:space="0" w:color="auto"/>
        <w:left w:val="none" w:sz="0" w:space="0" w:color="auto"/>
        <w:bottom w:val="none" w:sz="0" w:space="0" w:color="auto"/>
        <w:right w:val="none" w:sz="0" w:space="0" w:color="auto"/>
      </w:divBdr>
    </w:div>
    <w:div w:id="478806921">
      <w:bodyDiv w:val="1"/>
      <w:marLeft w:val="0"/>
      <w:marRight w:val="0"/>
      <w:marTop w:val="0"/>
      <w:marBottom w:val="0"/>
      <w:divBdr>
        <w:top w:val="none" w:sz="0" w:space="0" w:color="auto"/>
        <w:left w:val="none" w:sz="0" w:space="0" w:color="auto"/>
        <w:bottom w:val="none" w:sz="0" w:space="0" w:color="auto"/>
        <w:right w:val="none" w:sz="0" w:space="0" w:color="auto"/>
      </w:divBdr>
    </w:div>
    <w:div w:id="513303340">
      <w:bodyDiv w:val="1"/>
      <w:marLeft w:val="0"/>
      <w:marRight w:val="0"/>
      <w:marTop w:val="0"/>
      <w:marBottom w:val="0"/>
      <w:divBdr>
        <w:top w:val="none" w:sz="0" w:space="0" w:color="auto"/>
        <w:left w:val="none" w:sz="0" w:space="0" w:color="auto"/>
        <w:bottom w:val="none" w:sz="0" w:space="0" w:color="auto"/>
        <w:right w:val="none" w:sz="0" w:space="0" w:color="auto"/>
      </w:divBdr>
    </w:div>
    <w:div w:id="520317768">
      <w:bodyDiv w:val="1"/>
      <w:marLeft w:val="0"/>
      <w:marRight w:val="0"/>
      <w:marTop w:val="0"/>
      <w:marBottom w:val="0"/>
      <w:divBdr>
        <w:top w:val="none" w:sz="0" w:space="0" w:color="auto"/>
        <w:left w:val="none" w:sz="0" w:space="0" w:color="auto"/>
        <w:bottom w:val="none" w:sz="0" w:space="0" w:color="auto"/>
        <w:right w:val="none" w:sz="0" w:space="0" w:color="auto"/>
      </w:divBdr>
    </w:div>
    <w:div w:id="531580281">
      <w:bodyDiv w:val="1"/>
      <w:marLeft w:val="0"/>
      <w:marRight w:val="0"/>
      <w:marTop w:val="0"/>
      <w:marBottom w:val="0"/>
      <w:divBdr>
        <w:top w:val="none" w:sz="0" w:space="0" w:color="auto"/>
        <w:left w:val="none" w:sz="0" w:space="0" w:color="auto"/>
        <w:bottom w:val="none" w:sz="0" w:space="0" w:color="auto"/>
        <w:right w:val="none" w:sz="0" w:space="0" w:color="auto"/>
      </w:divBdr>
    </w:div>
    <w:div w:id="592054031">
      <w:bodyDiv w:val="1"/>
      <w:marLeft w:val="0"/>
      <w:marRight w:val="0"/>
      <w:marTop w:val="0"/>
      <w:marBottom w:val="0"/>
      <w:divBdr>
        <w:top w:val="none" w:sz="0" w:space="0" w:color="auto"/>
        <w:left w:val="none" w:sz="0" w:space="0" w:color="auto"/>
        <w:bottom w:val="none" w:sz="0" w:space="0" w:color="auto"/>
        <w:right w:val="none" w:sz="0" w:space="0" w:color="auto"/>
      </w:divBdr>
    </w:div>
    <w:div w:id="670643361">
      <w:bodyDiv w:val="1"/>
      <w:marLeft w:val="0"/>
      <w:marRight w:val="0"/>
      <w:marTop w:val="0"/>
      <w:marBottom w:val="0"/>
      <w:divBdr>
        <w:top w:val="none" w:sz="0" w:space="0" w:color="auto"/>
        <w:left w:val="none" w:sz="0" w:space="0" w:color="auto"/>
        <w:bottom w:val="none" w:sz="0" w:space="0" w:color="auto"/>
        <w:right w:val="none" w:sz="0" w:space="0" w:color="auto"/>
      </w:divBdr>
    </w:div>
    <w:div w:id="707333996">
      <w:bodyDiv w:val="1"/>
      <w:marLeft w:val="0"/>
      <w:marRight w:val="0"/>
      <w:marTop w:val="0"/>
      <w:marBottom w:val="0"/>
      <w:divBdr>
        <w:top w:val="none" w:sz="0" w:space="0" w:color="auto"/>
        <w:left w:val="none" w:sz="0" w:space="0" w:color="auto"/>
        <w:bottom w:val="none" w:sz="0" w:space="0" w:color="auto"/>
        <w:right w:val="none" w:sz="0" w:space="0" w:color="auto"/>
      </w:divBdr>
    </w:div>
    <w:div w:id="755243833">
      <w:bodyDiv w:val="1"/>
      <w:marLeft w:val="0"/>
      <w:marRight w:val="0"/>
      <w:marTop w:val="0"/>
      <w:marBottom w:val="0"/>
      <w:divBdr>
        <w:top w:val="none" w:sz="0" w:space="0" w:color="auto"/>
        <w:left w:val="none" w:sz="0" w:space="0" w:color="auto"/>
        <w:bottom w:val="none" w:sz="0" w:space="0" w:color="auto"/>
        <w:right w:val="none" w:sz="0" w:space="0" w:color="auto"/>
      </w:divBdr>
    </w:div>
    <w:div w:id="758450846">
      <w:bodyDiv w:val="1"/>
      <w:marLeft w:val="0"/>
      <w:marRight w:val="0"/>
      <w:marTop w:val="0"/>
      <w:marBottom w:val="0"/>
      <w:divBdr>
        <w:top w:val="none" w:sz="0" w:space="0" w:color="auto"/>
        <w:left w:val="none" w:sz="0" w:space="0" w:color="auto"/>
        <w:bottom w:val="none" w:sz="0" w:space="0" w:color="auto"/>
        <w:right w:val="none" w:sz="0" w:space="0" w:color="auto"/>
      </w:divBdr>
    </w:div>
    <w:div w:id="768353342">
      <w:bodyDiv w:val="1"/>
      <w:marLeft w:val="0"/>
      <w:marRight w:val="0"/>
      <w:marTop w:val="0"/>
      <w:marBottom w:val="0"/>
      <w:divBdr>
        <w:top w:val="none" w:sz="0" w:space="0" w:color="auto"/>
        <w:left w:val="none" w:sz="0" w:space="0" w:color="auto"/>
        <w:bottom w:val="none" w:sz="0" w:space="0" w:color="auto"/>
        <w:right w:val="none" w:sz="0" w:space="0" w:color="auto"/>
      </w:divBdr>
      <w:divsChild>
        <w:div w:id="1732266598">
          <w:marLeft w:val="547"/>
          <w:marRight w:val="0"/>
          <w:marTop w:val="106"/>
          <w:marBottom w:val="0"/>
          <w:divBdr>
            <w:top w:val="none" w:sz="0" w:space="0" w:color="auto"/>
            <w:left w:val="none" w:sz="0" w:space="0" w:color="auto"/>
            <w:bottom w:val="none" w:sz="0" w:space="0" w:color="auto"/>
            <w:right w:val="none" w:sz="0" w:space="0" w:color="auto"/>
          </w:divBdr>
        </w:div>
        <w:div w:id="1987315495">
          <w:marLeft w:val="547"/>
          <w:marRight w:val="0"/>
          <w:marTop w:val="106"/>
          <w:marBottom w:val="0"/>
          <w:divBdr>
            <w:top w:val="none" w:sz="0" w:space="0" w:color="auto"/>
            <w:left w:val="none" w:sz="0" w:space="0" w:color="auto"/>
            <w:bottom w:val="none" w:sz="0" w:space="0" w:color="auto"/>
            <w:right w:val="none" w:sz="0" w:space="0" w:color="auto"/>
          </w:divBdr>
        </w:div>
        <w:div w:id="1778670957">
          <w:marLeft w:val="547"/>
          <w:marRight w:val="0"/>
          <w:marTop w:val="106"/>
          <w:marBottom w:val="0"/>
          <w:divBdr>
            <w:top w:val="none" w:sz="0" w:space="0" w:color="auto"/>
            <w:left w:val="none" w:sz="0" w:space="0" w:color="auto"/>
            <w:bottom w:val="none" w:sz="0" w:space="0" w:color="auto"/>
            <w:right w:val="none" w:sz="0" w:space="0" w:color="auto"/>
          </w:divBdr>
        </w:div>
        <w:div w:id="1619214336">
          <w:marLeft w:val="547"/>
          <w:marRight w:val="0"/>
          <w:marTop w:val="106"/>
          <w:marBottom w:val="0"/>
          <w:divBdr>
            <w:top w:val="none" w:sz="0" w:space="0" w:color="auto"/>
            <w:left w:val="none" w:sz="0" w:space="0" w:color="auto"/>
            <w:bottom w:val="none" w:sz="0" w:space="0" w:color="auto"/>
            <w:right w:val="none" w:sz="0" w:space="0" w:color="auto"/>
          </w:divBdr>
        </w:div>
        <w:div w:id="501825021">
          <w:marLeft w:val="547"/>
          <w:marRight w:val="0"/>
          <w:marTop w:val="106"/>
          <w:marBottom w:val="0"/>
          <w:divBdr>
            <w:top w:val="none" w:sz="0" w:space="0" w:color="auto"/>
            <w:left w:val="none" w:sz="0" w:space="0" w:color="auto"/>
            <w:bottom w:val="none" w:sz="0" w:space="0" w:color="auto"/>
            <w:right w:val="none" w:sz="0" w:space="0" w:color="auto"/>
          </w:divBdr>
        </w:div>
        <w:div w:id="874272110">
          <w:marLeft w:val="547"/>
          <w:marRight w:val="0"/>
          <w:marTop w:val="106"/>
          <w:marBottom w:val="0"/>
          <w:divBdr>
            <w:top w:val="none" w:sz="0" w:space="0" w:color="auto"/>
            <w:left w:val="none" w:sz="0" w:space="0" w:color="auto"/>
            <w:bottom w:val="none" w:sz="0" w:space="0" w:color="auto"/>
            <w:right w:val="none" w:sz="0" w:space="0" w:color="auto"/>
          </w:divBdr>
        </w:div>
        <w:div w:id="73170098">
          <w:marLeft w:val="547"/>
          <w:marRight w:val="0"/>
          <w:marTop w:val="106"/>
          <w:marBottom w:val="0"/>
          <w:divBdr>
            <w:top w:val="none" w:sz="0" w:space="0" w:color="auto"/>
            <w:left w:val="none" w:sz="0" w:space="0" w:color="auto"/>
            <w:bottom w:val="none" w:sz="0" w:space="0" w:color="auto"/>
            <w:right w:val="none" w:sz="0" w:space="0" w:color="auto"/>
          </w:divBdr>
        </w:div>
        <w:div w:id="1921014985">
          <w:marLeft w:val="547"/>
          <w:marRight w:val="0"/>
          <w:marTop w:val="106"/>
          <w:marBottom w:val="0"/>
          <w:divBdr>
            <w:top w:val="none" w:sz="0" w:space="0" w:color="auto"/>
            <w:left w:val="none" w:sz="0" w:space="0" w:color="auto"/>
            <w:bottom w:val="none" w:sz="0" w:space="0" w:color="auto"/>
            <w:right w:val="none" w:sz="0" w:space="0" w:color="auto"/>
          </w:divBdr>
        </w:div>
      </w:divsChild>
    </w:div>
    <w:div w:id="880167372">
      <w:bodyDiv w:val="1"/>
      <w:marLeft w:val="0"/>
      <w:marRight w:val="0"/>
      <w:marTop w:val="0"/>
      <w:marBottom w:val="0"/>
      <w:divBdr>
        <w:top w:val="none" w:sz="0" w:space="0" w:color="auto"/>
        <w:left w:val="none" w:sz="0" w:space="0" w:color="auto"/>
        <w:bottom w:val="none" w:sz="0" w:space="0" w:color="auto"/>
        <w:right w:val="none" w:sz="0" w:space="0" w:color="auto"/>
      </w:divBdr>
    </w:div>
    <w:div w:id="909730282">
      <w:bodyDiv w:val="1"/>
      <w:marLeft w:val="0"/>
      <w:marRight w:val="0"/>
      <w:marTop w:val="0"/>
      <w:marBottom w:val="0"/>
      <w:divBdr>
        <w:top w:val="none" w:sz="0" w:space="0" w:color="auto"/>
        <w:left w:val="none" w:sz="0" w:space="0" w:color="auto"/>
        <w:bottom w:val="none" w:sz="0" w:space="0" w:color="auto"/>
        <w:right w:val="none" w:sz="0" w:space="0" w:color="auto"/>
      </w:divBdr>
    </w:div>
    <w:div w:id="977681546">
      <w:bodyDiv w:val="1"/>
      <w:marLeft w:val="0"/>
      <w:marRight w:val="0"/>
      <w:marTop w:val="0"/>
      <w:marBottom w:val="0"/>
      <w:divBdr>
        <w:top w:val="none" w:sz="0" w:space="0" w:color="auto"/>
        <w:left w:val="none" w:sz="0" w:space="0" w:color="auto"/>
        <w:bottom w:val="none" w:sz="0" w:space="0" w:color="auto"/>
        <w:right w:val="none" w:sz="0" w:space="0" w:color="auto"/>
      </w:divBdr>
    </w:div>
    <w:div w:id="1009255491">
      <w:bodyDiv w:val="1"/>
      <w:marLeft w:val="0"/>
      <w:marRight w:val="0"/>
      <w:marTop w:val="0"/>
      <w:marBottom w:val="0"/>
      <w:divBdr>
        <w:top w:val="none" w:sz="0" w:space="0" w:color="auto"/>
        <w:left w:val="none" w:sz="0" w:space="0" w:color="auto"/>
        <w:bottom w:val="none" w:sz="0" w:space="0" w:color="auto"/>
        <w:right w:val="none" w:sz="0" w:space="0" w:color="auto"/>
      </w:divBdr>
    </w:div>
    <w:div w:id="1129397817">
      <w:bodyDiv w:val="1"/>
      <w:marLeft w:val="0"/>
      <w:marRight w:val="0"/>
      <w:marTop w:val="0"/>
      <w:marBottom w:val="0"/>
      <w:divBdr>
        <w:top w:val="none" w:sz="0" w:space="0" w:color="auto"/>
        <w:left w:val="none" w:sz="0" w:space="0" w:color="auto"/>
        <w:bottom w:val="none" w:sz="0" w:space="0" w:color="auto"/>
        <w:right w:val="none" w:sz="0" w:space="0" w:color="auto"/>
      </w:divBdr>
    </w:div>
    <w:div w:id="1130396374">
      <w:bodyDiv w:val="1"/>
      <w:marLeft w:val="0"/>
      <w:marRight w:val="0"/>
      <w:marTop w:val="0"/>
      <w:marBottom w:val="0"/>
      <w:divBdr>
        <w:top w:val="none" w:sz="0" w:space="0" w:color="auto"/>
        <w:left w:val="none" w:sz="0" w:space="0" w:color="auto"/>
        <w:bottom w:val="none" w:sz="0" w:space="0" w:color="auto"/>
        <w:right w:val="none" w:sz="0" w:space="0" w:color="auto"/>
      </w:divBdr>
    </w:div>
    <w:div w:id="1209605712">
      <w:bodyDiv w:val="1"/>
      <w:marLeft w:val="0"/>
      <w:marRight w:val="0"/>
      <w:marTop w:val="0"/>
      <w:marBottom w:val="0"/>
      <w:divBdr>
        <w:top w:val="none" w:sz="0" w:space="0" w:color="auto"/>
        <w:left w:val="none" w:sz="0" w:space="0" w:color="auto"/>
        <w:bottom w:val="none" w:sz="0" w:space="0" w:color="auto"/>
        <w:right w:val="none" w:sz="0" w:space="0" w:color="auto"/>
      </w:divBdr>
    </w:div>
    <w:div w:id="1222985884">
      <w:bodyDiv w:val="1"/>
      <w:marLeft w:val="0"/>
      <w:marRight w:val="0"/>
      <w:marTop w:val="0"/>
      <w:marBottom w:val="0"/>
      <w:divBdr>
        <w:top w:val="none" w:sz="0" w:space="0" w:color="auto"/>
        <w:left w:val="none" w:sz="0" w:space="0" w:color="auto"/>
        <w:bottom w:val="none" w:sz="0" w:space="0" w:color="auto"/>
        <w:right w:val="none" w:sz="0" w:space="0" w:color="auto"/>
      </w:divBdr>
    </w:div>
    <w:div w:id="1231505863">
      <w:bodyDiv w:val="1"/>
      <w:marLeft w:val="0"/>
      <w:marRight w:val="0"/>
      <w:marTop w:val="0"/>
      <w:marBottom w:val="0"/>
      <w:divBdr>
        <w:top w:val="none" w:sz="0" w:space="0" w:color="auto"/>
        <w:left w:val="none" w:sz="0" w:space="0" w:color="auto"/>
        <w:bottom w:val="none" w:sz="0" w:space="0" w:color="auto"/>
        <w:right w:val="none" w:sz="0" w:space="0" w:color="auto"/>
      </w:divBdr>
      <w:divsChild>
        <w:div w:id="1546605103">
          <w:marLeft w:val="547"/>
          <w:marRight w:val="0"/>
          <w:marTop w:val="154"/>
          <w:marBottom w:val="0"/>
          <w:divBdr>
            <w:top w:val="none" w:sz="0" w:space="0" w:color="auto"/>
            <w:left w:val="none" w:sz="0" w:space="0" w:color="auto"/>
            <w:bottom w:val="none" w:sz="0" w:space="0" w:color="auto"/>
            <w:right w:val="none" w:sz="0" w:space="0" w:color="auto"/>
          </w:divBdr>
        </w:div>
        <w:div w:id="1962372292">
          <w:marLeft w:val="547"/>
          <w:marRight w:val="0"/>
          <w:marTop w:val="154"/>
          <w:marBottom w:val="0"/>
          <w:divBdr>
            <w:top w:val="none" w:sz="0" w:space="0" w:color="auto"/>
            <w:left w:val="none" w:sz="0" w:space="0" w:color="auto"/>
            <w:bottom w:val="none" w:sz="0" w:space="0" w:color="auto"/>
            <w:right w:val="none" w:sz="0" w:space="0" w:color="auto"/>
          </w:divBdr>
        </w:div>
        <w:div w:id="1291479166">
          <w:marLeft w:val="547"/>
          <w:marRight w:val="0"/>
          <w:marTop w:val="154"/>
          <w:marBottom w:val="0"/>
          <w:divBdr>
            <w:top w:val="none" w:sz="0" w:space="0" w:color="auto"/>
            <w:left w:val="none" w:sz="0" w:space="0" w:color="auto"/>
            <w:bottom w:val="none" w:sz="0" w:space="0" w:color="auto"/>
            <w:right w:val="none" w:sz="0" w:space="0" w:color="auto"/>
          </w:divBdr>
        </w:div>
      </w:divsChild>
    </w:div>
    <w:div w:id="1301497293">
      <w:bodyDiv w:val="1"/>
      <w:marLeft w:val="0"/>
      <w:marRight w:val="0"/>
      <w:marTop w:val="0"/>
      <w:marBottom w:val="0"/>
      <w:divBdr>
        <w:top w:val="none" w:sz="0" w:space="0" w:color="auto"/>
        <w:left w:val="none" w:sz="0" w:space="0" w:color="auto"/>
        <w:bottom w:val="none" w:sz="0" w:space="0" w:color="auto"/>
        <w:right w:val="none" w:sz="0" w:space="0" w:color="auto"/>
      </w:divBdr>
    </w:div>
    <w:div w:id="1310402837">
      <w:bodyDiv w:val="1"/>
      <w:marLeft w:val="0"/>
      <w:marRight w:val="0"/>
      <w:marTop w:val="0"/>
      <w:marBottom w:val="0"/>
      <w:divBdr>
        <w:top w:val="none" w:sz="0" w:space="0" w:color="auto"/>
        <w:left w:val="none" w:sz="0" w:space="0" w:color="auto"/>
        <w:bottom w:val="none" w:sz="0" w:space="0" w:color="auto"/>
        <w:right w:val="none" w:sz="0" w:space="0" w:color="auto"/>
      </w:divBdr>
    </w:div>
    <w:div w:id="1319963865">
      <w:bodyDiv w:val="1"/>
      <w:marLeft w:val="0"/>
      <w:marRight w:val="0"/>
      <w:marTop w:val="0"/>
      <w:marBottom w:val="0"/>
      <w:divBdr>
        <w:top w:val="none" w:sz="0" w:space="0" w:color="auto"/>
        <w:left w:val="none" w:sz="0" w:space="0" w:color="auto"/>
        <w:bottom w:val="none" w:sz="0" w:space="0" w:color="auto"/>
        <w:right w:val="none" w:sz="0" w:space="0" w:color="auto"/>
      </w:divBdr>
    </w:div>
    <w:div w:id="1336573734">
      <w:bodyDiv w:val="1"/>
      <w:marLeft w:val="0"/>
      <w:marRight w:val="0"/>
      <w:marTop w:val="0"/>
      <w:marBottom w:val="0"/>
      <w:divBdr>
        <w:top w:val="none" w:sz="0" w:space="0" w:color="auto"/>
        <w:left w:val="none" w:sz="0" w:space="0" w:color="auto"/>
        <w:bottom w:val="none" w:sz="0" w:space="0" w:color="auto"/>
        <w:right w:val="none" w:sz="0" w:space="0" w:color="auto"/>
      </w:divBdr>
    </w:div>
    <w:div w:id="1478062473">
      <w:bodyDiv w:val="1"/>
      <w:marLeft w:val="0"/>
      <w:marRight w:val="0"/>
      <w:marTop w:val="0"/>
      <w:marBottom w:val="0"/>
      <w:divBdr>
        <w:top w:val="none" w:sz="0" w:space="0" w:color="auto"/>
        <w:left w:val="none" w:sz="0" w:space="0" w:color="auto"/>
        <w:bottom w:val="none" w:sz="0" w:space="0" w:color="auto"/>
        <w:right w:val="none" w:sz="0" w:space="0" w:color="auto"/>
      </w:divBdr>
    </w:div>
    <w:div w:id="1479492732">
      <w:bodyDiv w:val="1"/>
      <w:marLeft w:val="0"/>
      <w:marRight w:val="0"/>
      <w:marTop w:val="0"/>
      <w:marBottom w:val="0"/>
      <w:divBdr>
        <w:top w:val="none" w:sz="0" w:space="0" w:color="auto"/>
        <w:left w:val="none" w:sz="0" w:space="0" w:color="auto"/>
        <w:bottom w:val="none" w:sz="0" w:space="0" w:color="auto"/>
        <w:right w:val="none" w:sz="0" w:space="0" w:color="auto"/>
      </w:divBdr>
    </w:div>
    <w:div w:id="1512913306">
      <w:bodyDiv w:val="1"/>
      <w:marLeft w:val="0"/>
      <w:marRight w:val="0"/>
      <w:marTop w:val="0"/>
      <w:marBottom w:val="0"/>
      <w:divBdr>
        <w:top w:val="none" w:sz="0" w:space="0" w:color="auto"/>
        <w:left w:val="none" w:sz="0" w:space="0" w:color="auto"/>
        <w:bottom w:val="none" w:sz="0" w:space="0" w:color="auto"/>
        <w:right w:val="none" w:sz="0" w:space="0" w:color="auto"/>
      </w:divBdr>
    </w:div>
    <w:div w:id="1527710981">
      <w:bodyDiv w:val="1"/>
      <w:marLeft w:val="0"/>
      <w:marRight w:val="0"/>
      <w:marTop w:val="0"/>
      <w:marBottom w:val="0"/>
      <w:divBdr>
        <w:top w:val="none" w:sz="0" w:space="0" w:color="auto"/>
        <w:left w:val="none" w:sz="0" w:space="0" w:color="auto"/>
        <w:bottom w:val="none" w:sz="0" w:space="0" w:color="auto"/>
        <w:right w:val="none" w:sz="0" w:space="0" w:color="auto"/>
      </w:divBdr>
      <w:divsChild>
        <w:div w:id="1565943042">
          <w:marLeft w:val="547"/>
          <w:marRight w:val="0"/>
          <w:marTop w:val="134"/>
          <w:marBottom w:val="0"/>
          <w:divBdr>
            <w:top w:val="none" w:sz="0" w:space="0" w:color="auto"/>
            <w:left w:val="none" w:sz="0" w:space="0" w:color="auto"/>
            <w:bottom w:val="none" w:sz="0" w:space="0" w:color="auto"/>
            <w:right w:val="none" w:sz="0" w:space="0" w:color="auto"/>
          </w:divBdr>
        </w:div>
        <w:div w:id="139202202">
          <w:marLeft w:val="547"/>
          <w:marRight w:val="0"/>
          <w:marTop w:val="134"/>
          <w:marBottom w:val="0"/>
          <w:divBdr>
            <w:top w:val="none" w:sz="0" w:space="0" w:color="auto"/>
            <w:left w:val="none" w:sz="0" w:space="0" w:color="auto"/>
            <w:bottom w:val="none" w:sz="0" w:space="0" w:color="auto"/>
            <w:right w:val="none" w:sz="0" w:space="0" w:color="auto"/>
          </w:divBdr>
        </w:div>
        <w:div w:id="1979266037">
          <w:marLeft w:val="547"/>
          <w:marRight w:val="0"/>
          <w:marTop w:val="134"/>
          <w:marBottom w:val="0"/>
          <w:divBdr>
            <w:top w:val="none" w:sz="0" w:space="0" w:color="auto"/>
            <w:left w:val="none" w:sz="0" w:space="0" w:color="auto"/>
            <w:bottom w:val="none" w:sz="0" w:space="0" w:color="auto"/>
            <w:right w:val="none" w:sz="0" w:space="0" w:color="auto"/>
          </w:divBdr>
        </w:div>
      </w:divsChild>
    </w:div>
    <w:div w:id="1536962901">
      <w:bodyDiv w:val="1"/>
      <w:marLeft w:val="0"/>
      <w:marRight w:val="0"/>
      <w:marTop w:val="0"/>
      <w:marBottom w:val="0"/>
      <w:divBdr>
        <w:top w:val="none" w:sz="0" w:space="0" w:color="auto"/>
        <w:left w:val="none" w:sz="0" w:space="0" w:color="auto"/>
        <w:bottom w:val="none" w:sz="0" w:space="0" w:color="auto"/>
        <w:right w:val="none" w:sz="0" w:space="0" w:color="auto"/>
      </w:divBdr>
    </w:div>
    <w:div w:id="1613709215">
      <w:bodyDiv w:val="1"/>
      <w:marLeft w:val="0"/>
      <w:marRight w:val="0"/>
      <w:marTop w:val="0"/>
      <w:marBottom w:val="0"/>
      <w:divBdr>
        <w:top w:val="none" w:sz="0" w:space="0" w:color="auto"/>
        <w:left w:val="none" w:sz="0" w:space="0" w:color="auto"/>
        <w:bottom w:val="none" w:sz="0" w:space="0" w:color="auto"/>
        <w:right w:val="none" w:sz="0" w:space="0" w:color="auto"/>
      </w:divBdr>
    </w:div>
    <w:div w:id="1650866155">
      <w:bodyDiv w:val="1"/>
      <w:marLeft w:val="0"/>
      <w:marRight w:val="0"/>
      <w:marTop w:val="0"/>
      <w:marBottom w:val="0"/>
      <w:divBdr>
        <w:top w:val="none" w:sz="0" w:space="0" w:color="auto"/>
        <w:left w:val="none" w:sz="0" w:space="0" w:color="auto"/>
        <w:bottom w:val="none" w:sz="0" w:space="0" w:color="auto"/>
        <w:right w:val="none" w:sz="0" w:space="0" w:color="auto"/>
      </w:divBdr>
    </w:div>
    <w:div w:id="1824347101">
      <w:bodyDiv w:val="1"/>
      <w:marLeft w:val="0"/>
      <w:marRight w:val="0"/>
      <w:marTop w:val="0"/>
      <w:marBottom w:val="0"/>
      <w:divBdr>
        <w:top w:val="none" w:sz="0" w:space="0" w:color="auto"/>
        <w:left w:val="none" w:sz="0" w:space="0" w:color="auto"/>
        <w:bottom w:val="none" w:sz="0" w:space="0" w:color="auto"/>
        <w:right w:val="none" w:sz="0" w:space="0" w:color="auto"/>
      </w:divBdr>
    </w:div>
    <w:div w:id="1825926420">
      <w:bodyDiv w:val="1"/>
      <w:marLeft w:val="0"/>
      <w:marRight w:val="0"/>
      <w:marTop w:val="0"/>
      <w:marBottom w:val="0"/>
      <w:divBdr>
        <w:top w:val="none" w:sz="0" w:space="0" w:color="auto"/>
        <w:left w:val="none" w:sz="0" w:space="0" w:color="auto"/>
        <w:bottom w:val="none" w:sz="0" w:space="0" w:color="auto"/>
        <w:right w:val="none" w:sz="0" w:space="0" w:color="auto"/>
      </w:divBdr>
      <w:divsChild>
        <w:div w:id="2133556261">
          <w:marLeft w:val="547"/>
          <w:marRight w:val="0"/>
          <w:marTop w:val="154"/>
          <w:marBottom w:val="0"/>
          <w:divBdr>
            <w:top w:val="none" w:sz="0" w:space="0" w:color="auto"/>
            <w:left w:val="none" w:sz="0" w:space="0" w:color="auto"/>
            <w:bottom w:val="none" w:sz="0" w:space="0" w:color="auto"/>
            <w:right w:val="none" w:sz="0" w:space="0" w:color="auto"/>
          </w:divBdr>
        </w:div>
        <w:div w:id="1795825372">
          <w:marLeft w:val="547"/>
          <w:marRight w:val="0"/>
          <w:marTop w:val="154"/>
          <w:marBottom w:val="0"/>
          <w:divBdr>
            <w:top w:val="none" w:sz="0" w:space="0" w:color="auto"/>
            <w:left w:val="none" w:sz="0" w:space="0" w:color="auto"/>
            <w:bottom w:val="none" w:sz="0" w:space="0" w:color="auto"/>
            <w:right w:val="none" w:sz="0" w:space="0" w:color="auto"/>
          </w:divBdr>
        </w:div>
      </w:divsChild>
    </w:div>
    <w:div w:id="1941641600">
      <w:bodyDiv w:val="1"/>
      <w:marLeft w:val="0"/>
      <w:marRight w:val="0"/>
      <w:marTop w:val="0"/>
      <w:marBottom w:val="0"/>
      <w:divBdr>
        <w:top w:val="none" w:sz="0" w:space="0" w:color="auto"/>
        <w:left w:val="none" w:sz="0" w:space="0" w:color="auto"/>
        <w:bottom w:val="none" w:sz="0" w:space="0" w:color="auto"/>
        <w:right w:val="none" w:sz="0" w:space="0" w:color="auto"/>
      </w:divBdr>
      <w:divsChild>
        <w:div w:id="303972057">
          <w:marLeft w:val="547"/>
          <w:marRight w:val="0"/>
          <w:marTop w:val="144"/>
          <w:marBottom w:val="0"/>
          <w:divBdr>
            <w:top w:val="none" w:sz="0" w:space="0" w:color="auto"/>
            <w:left w:val="none" w:sz="0" w:space="0" w:color="auto"/>
            <w:bottom w:val="none" w:sz="0" w:space="0" w:color="auto"/>
            <w:right w:val="none" w:sz="0" w:space="0" w:color="auto"/>
          </w:divBdr>
        </w:div>
        <w:div w:id="108547487">
          <w:marLeft w:val="547"/>
          <w:marRight w:val="0"/>
          <w:marTop w:val="144"/>
          <w:marBottom w:val="0"/>
          <w:divBdr>
            <w:top w:val="none" w:sz="0" w:space="0" w:color="auto"/>
            <w:left w:val="none" w:sz="0" w:space="0" w:color="auto"/>
            <w:bottom w:val="none" w:sz="0" w:space="0" w:color="auto"/>
            <w:right w:val="none" w:sz="0" w:space="0" w:color="auto"/>
          </w:divBdr>
        </w:div>
        <w:div w:id="2118788160">
          <w:marLeft w:val="547"/>
          <w:marRight w:val="0"/>
          <w:marTop w:val="144"/>
          <w:marBottom w:val="0"/>
          <w:divBdr>
            <w:top w:val="none" w:sz="0" w:space="0" w:color="auto"/>
            <w:left w:val="none" w:sz="0" w:space="0" w:color="auto"/>
            <w:bottom w:val="none" w:sz="0" w:space="0" w:color="auto"/>
            <w:right w:val="none" w:sz="0" w:space="0" w:color="auto"/>
          </w:divBdr>
        </w:div>
        <w:div w:id="877819705">
          <w:marLeft w:val="547"/>
          <w:marRight w:val="0"/>
          <w:marTop w:val="144"/>
          <w:marBottom w:val="0"/>
          <w:divBdr>
            <w:top w:val="none" w:sz="0" w:space="0" w:color="auto"/>
            <w:left w:val="none" w:sz="0" w:space="0" w:color="auto"/>
            <w:bottom w:val="none" w:sz="0" w:space="0" w:color="auto"/>
            <w:right w:val="none" w:sz="0" w:space="0" w:color="auto"/>
          </w:divBdr>
        </w:div>
      </w:divsChild>
    </w:div>
    <w:div w:id="1955281163">
      <w:bodyDiv w:val="1"/>
      <w:marLeft w:val="0"/>
      <w:marRight w:val="0"/>
      <w:marTop w:val="0"/>
      <w:marBottom w:val="0"/>
      <w:divBdr>
        <w:top w:val="none" w:sz="0" w:space="0" w:color="auto"/>
        <w:left w:val="none" w:sz="0" w:space="0" w:color="auto"/>
        <w:bottom w:val="none" w:sz="0" w:space="0" w:color="auto"/>
        <w:right w:val="none" w:sz="0" w:space="0" w:color="auto"/>
      </w:divBdr>
    </w:div>
    <w:div w:id="2010059101">
      <w:bodyDiv w:val="1"/>
      <w:marLeft w:val="0"/>
      <w:marRight w:val="0"/>
      <w:marTop w:val="0"/>
      <w:marBottom w:val="0"/>
      <w:divBdr>
        <w:top w:val="none" w:sz="0" w:space="0" w:color="auto"/>
        <w:left w:val="none" w:sz="0" w:space="0" w:color="auto"/>
        <w:bottom w:val="none" w:sz="0" w:space="0" w:color="auto"/>
        <w:right w:val="none" w:sz="0" w:space="0" w:color="auto"/>
      </w:divBdr>
    </w:div>
    <w:div w:id="2024016265">
      <w:bodyDiv w:val="1"/>
      <w:marLeft w:val="0"/>
      <w:marRight w:val="0"/>
      <w:marTop w:val="0"/>
      <w:marBottom w:val="0"/>
      <w:divBdr>
        <w:top w:val="none" w:sz="0" w:space="0" w:color="auto"/>
        <w:left w:val="none" w:sz="0" w:space="0" w:color="auto"/>
        <w:bottom w:val="none" w:sz="0" w:space="0" w:color="auto"/>
        <w:right w:val="none" w:sz="0" w:space="0" w:color="auto"/>
      </w:divBdr>
    </w:div>
    <w:div w:id="20889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1091;&#1088;&#1075;&#1079;&#1091;.&#1088;&#1092;/&#1076;&#1080;&#1087;&#1083;&#1086;&#1084;" TargetMode="External"/><Relationship Id="rId42" Type="http://schemas.openxmlformats.org/officeDocument/2006/relationships/hyperlink" Target="http://xn--c1aizld.xn--p1ai/parents" TargetMode="External"/><Relationship Id="rId7" Type="http://schemas.openxmlformats.org/officeDocument/2006/relationships/endnotes" Target="endnotes.xml"/><Relationship Id="rId12" Type="http://schemas.openxmlformats.org/officeDocument/2006/relationships/hyperlink" Target="https://vk.com/urgzk2016" TargetMode="Externa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1091;&#1088;&#1075;&#1079;&#1091;.&#1088;&#1092;/&#1076;&#1080;&#1087;&#1083;&#1086;&#1084;" TargetMode="External"/><Relationship Id="rId38"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1091;&#1088;&#1075;&#1079;&#1091;.&#1088;&#1092;/&#1076;&#1080;&#1087;&#1083;&#1086;&#1084;" TargetMode="External"/><Relationship Id="rId41" Type="http://schemas.openxmlformats.org/officeDocument/2006/relationships/hyperlink" Target="http://xn--c1aizld.xn--p1ai/inf_b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gzu@mail.ru" TargetMode="External"/><Relationship Id="rId24" Type="http://schemas.openxmlformats.org/officeDocument/2006/relationships/chart" Target="charts/chart11.xml"/><Relationship Id="rId32" Type="http://schemas.openxmlformats.org/officeDocument/2006/relationships/hyperlink" Target="http://&#1091;&#1088;&#1075;&#1079;&#1091;.&#1088;&#1092;/&#1076;&#1080;&#1087;&#1083;&#1086;&#1084;" TargetMode="External"/><Relationship Id="rId37" Type="http://schemas.openxmlformats.org/officeDocument/2006/relationships/chart" Target="charts/chart16.xml"/><Relationship Id="rId40" Type="http://schemas.openxmlformats.org/officeDocument/2006/relationships/hyperlink" Target="http://xn--c1aizld.xn--p1ai/terror"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image" Target="media/image2.png"/><Relationship Id="rId36" Type="http://schemas.openxmlformats.org/officeDocument/2006/relationships/chart" Target="charts/chart15.xml"/><Relationship Id="rId10" Type="http://schemas.openxmlformats.org/officeDocument/2006/relationships/hyperlink" Target="mailto:urgzu@yandex.ru" TargetMode="External"/><Relationship Id="rId19" Type="http://schemas.openxmlformats.org/officeDocument/2006/relationships/chart" Target="charts/chart6.xml"/><Relationship Id="rId31" Type="http://schemas.openxmlformats.org/officeDocument/2006/relationships/hyperlink" Target="http://&#1091;&#1088;&#1075;&#1079;&#1091;.&#1088;&#1092;/&#1076;&#1080;&#1087;&#1083;&#1086;&#108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91;&#1088;&#1075;&#1079;&#1091;.&#1088;&#1092;"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1091;&#1088;&#1075;&#1079;&#1091;.&#1088;&#1092;/lok_aktyi" TargetMode="External"/><Relationship Id="rId35" Type="http://schemas.openxmlformats.org/officeDocument/2006/relationships/hyperlink" Target="http://&#1091;&#1088;&#1075;&#1079;&#1091;.&#1088;&#1092;/&#1076;&#1080;&#1087;&#1083;&#1086;&#1084;"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2.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3.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bar3DChart>
        <c:barDir val="col"/>
        <c:grouping val="standard"/>
        <c:ser>
          <c:idx val="0"/>
          <c:order val="0"/>
          <c:tx>
            <c:strRef>
              <c:f>Лист1!$B$1</c:f>
              <c:strCache>
                <c:ptCount val="1"/>
                <c:pt idx="0">
                  <c:v>Столбец1</c:v>
                </c:pt>
              </c:strCache>
            </c:strRef>
          </c:tx>
          <c:spPr>
            <a:gradFill rotWithShape="1">
              <a:gsLst>
                <a:gs pos="0">
                  <a:schemeClr val="accent5">
                    <a:tint val="10000"/>
                    <a:satMod val="300000"/>
                  </a:schemeClr>
                </a:gs>
                <a:gs pos="34000">
                  <a:schemeClr val="accent5">
                    <a:tint val="13500"/>
                    <a:satMod val="250000"/>
                  </a:schemeClr>
                </a:gs>
                <a:gs pos="100000">
                  <a:schemeClr val="accent5">
                    <a:tint val="60000"/>
                    <a:satMod val="200000"/>
                  </a:schemeClr>
                </a:gs>
              </a:gsLst>
              <a:path path="circle">
                <a:fillToRect l="50000" t="155000" r="50000" b="-55000"/>
              </a:path>
            </a:gradFill>
            <a:ln w="9525" cap="flat" cmpd="sng" algn="ctr">
              <a:solidFill>
                <a:schemeClr val="accent5">
                  <a:satMod val="120000"/>
                </a:schemeClr>
              </a:solidFill>
              <a:prstDash val="solid"/>
            </a:ln>
            <a:effectLst>
              <a:outerShdw blurRad="63500" dist="25400" dir="14700000" algn="t" rotWithShape="0">
                <a:srgbClr val="000000">
                  <a:alpha val="5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Лист1!$A$2:$A$7</c:f>
              <c:strCache>
                <c:ptCount val="6"/>
                <c:pt idx="0">
                  <c:v>11 группа</c:v>
                </c:pt>
                <c:pt idx="1">
                  <c:v>12 группа</c:v>
                </c:pt>
                <c:pt idx="2">
                  <c:v>17 группа</c:v>
                </c:pt>
                <c:pt idx="3">
                  <c:v>112 группа</c:v>
                </c:pt>
                <c:pt idx="4">
                  <c:v>117 группа</c:v>
                </c:pt>
                <c:pt idx="5">
                  <c:v>118 группа</c:v>
                </c:pt>
              </c:strCache>
            </c:strRef>
          </c:cat>
          <c:val>
            <c:numRef>
              <c:f>Лист1!$B$2:$B$7</c:f>
              <c:numCache>
                <c:formatCode>General</c:formatCode>
                <c:ptCount val="6"/>
                <c:pt idx="0">
                  <c:v>38</c:v>
                </c:pt>
                <c:pt idx="1">
                  <c:v>74</c:v>
                </c:pt>
                <c:pt idx="2">
                  <c:v>83</c:v>
                </c:pt>
                <c:pt idx="3">
                  <c:v>23</c:v>
                </c:pt>
                <c:pt idx="4">
                  <c:v>91</c:v>
                </c:pt>
                <c:pt idx="5">
                  <c:v>52</c:v>
                </c:pt>
              </c:numCache>
            </c:numRef>
          </c:val>
        </c:ser>
        <c:shape val="box"/>
        <c:axId val="119354880"/>
        <c:axId val="122274560"/>
        <c:axId val="95970624"/>
      </c:bar3DChart>
      <c:catAx>
        <c:axId val="119354880"/>
        <c:scaling>
          <c:orientation val="minMax"/>
        </c:scaling>
        <c:axPos val="b"/>
        <c:numFmt formatCode="General" sourceLinked="0"/>
        <c:tickLblPos val="nextTo"/>
        <c:crossAx val="122274560"/>
        <c:crosses val="autoZero"/>
        <c:auto val="1"/>
        <c:lblAlgn val="ctr"/>
        <c:lblOffset val="100"/>
      </c:catAx>
      <c:valAx>
        <c:axId val="122274560"/>
        <c:scaling>
          <c:orientation val="minMax"/>
        </c:scaling>
        <c:axPos val="l"/>
        <c:majorGridlines/>
        <c:numFmt formatCode="General" sourceLinked="1"/>
        <c:tickLblPos val="nextTo"/>
        <c:crossAx val="119354880"/>
        <c:crosses val="autoZero"/>
        <c:crossBetween val="between"/>
      </c:valAx>
      <c:serAx>
        <c:axId val="95970624"/>
        <c:scaling>
          <c:orientation val="minMax"/>
        </c:scaling>
        <c:delete val="1"/>
        <c:axPos val="b"/>
        <c:tickLblPos val="none"/>
        <c:crossAx val="122274560"/>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62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Лист1!$A$2:$A$4</c:f>
              <c:strCache>
                <c:ptCount val="3"/>
                <c:pt idx="0">
                  <c:v>21 группа </c:v>
                </c:pt>
                <c:pt idx="1">
                  <c:v>22 группа</c:v>
                </c:pt>
                <c:pt idx="2">
                  <c:v>27 группа</c:v>
                </c:pt>
              </c:strCache>
            </c:strRef>
          </c:cat>
          <c:val>
            <c:numRef>
              <c:f>Лист1!$B$2:$B$4</c:f>
              <c:numCache>
                <c:formatCode>0</c:formatCode>
                <c:ptCount val="3"/>
                <c:pt idx="0">
                  <c:v>77</c:v>
                </c:pt>
                <c:pt idx="1">
                  <c:v>82</c:v>
                </c:pt>
                <c:pt idx="2" formatCode="General">
                  <c:v>56</c:v>
                </c:pt>
              </c:numCache>
            </c:numRef>
          </c:val>
        </c:ser>
        <c:ser>
          <c:idx val="1"/>
          <c:order val="1"/>
          <c:tx>
            <c:strRef>
              <c:f>Лист1!$C$1</c:f>
              <c:strCache>
                <c:ptCount val="1"/>
                <c:pt idx="0">
                  <c:v>Столбец2</c:v>
                </c:pt>
              </c:strCache>
            </c:strRef>
          </c:tx>
          <c:cat>
            <c:strRef>
              <c:f>Лист1!$A$2:$A$4</c:f>
              <c:strCache>
                <c:ptCount val="3"/>
                <c:pt idx="0">
                  <c:v>21 группа </c:v>
                </c:pt>
                <c:pt idx="1">
                  <c:v>22 группа</c:v>
                </c:pt>
                <c:pt idx="2">
                  <c:v>27 группа</c:v>
                </c:pt>
              </c:strCache>
            </c:strRef>
          </c:cat>
          <c:val>
            <c:numRef>
              <c:f>Лист1!$C$2:$C$4</c:f>
            </c:numRef>
          </c:val>
        </c:ser>
        <c:ser>
          <c:idx val="2"/>
          <c:order val="2"/>
          <c:tx>
            <c:strRef>
              <c:f>Лист1!$D$1</c:f>
              <c:strCache>
                <c:ptCount val="1"/>
                <c:pt idx="0">
                  <c:v>Столбец3</c:v>
                </c:pt>
              </c:strCache>
            </c:strRef>
          </c:tx>
          <c:cat>
            <c:strRef>
              <c:f>Лист1!$A$2:$A$4</c:f>
              <c:strCache>
                <c:ptCount val="3"/>
                <c:pt idx="0">
                  <c:v>21 группа </c:v>
                </c:pt>
                <c:pt idx="1">
                  <c:v>22 группа</c:v>
                </c:pt>
                <c:pt idx="2">
                  <c:v>27 группа</c:v>
                </c:pt>
              </c:strCache>
            </c:strRef>
          </c:cat>
          <c:val>
            <c:numRef>
              <c:f>Лист1!$D$2:$D$4</c:f>
            </c:numRef>
          </c:val>
        </c:ser>
        <c:ser>
          <c:idx val="3"/>
          <c:order val="3"/>
          <c:tx>
            <c:strRef>
              <c:f>Лист1!$E$1</c:f>
              <c:strCache>
                <c:ptCount val="1"/>
                <c:pt idx="0">
                  <c:v>качество</c:v>
                </c:pt>
              </c:strCache>
            </c:strRef>
          </c:tx>
          <c:dLbls>
            <c:dLbl>
              <c:idx val="0"/>
              <c:layout>
                <c:manualLayout>
                  <c:x val="1.6666666666666691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4.7222222222222297E-2"/>
                  <c:y val="2.9024740162869975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Лист1!$A$2:$A$4</c:f>
              <c:strCache>
                <c:ptCount val="3"/>
                <c:pt idx="0">
                  <c:v>21 группа </c:v>
                </c:pt>
                <c:pt idx="1">
                  <c:v>22 группа</c:v>
                </c:pt>
                <c:pt idx="2">
                  <c:v>27 группа</c:v>
                </c:pt>
              </c:strCache>
            </c:strRef>
          </c:cat>
          <c:val>
            <c:numRef>
              <c:f>Лист1!$E$2:$E$4</c:f>
              <c:numCache>
                <c:formatCode>General</c:formatCode>
                <c:ptCount val="3"/>
                <c:pt idx="0">
                  <c:v>0</c:v>
                </c:pt>
                <c:pt idx="1">
                  <c:v>45</c:v>
                </c:pt>
                <c:pt idx="2">
                  <c:v>19</c:v>
                </c:pt>
              </c:numCache>
            </c:numRef>
          </c:val>
        </c:ser>
        <c:shape val="box"/>
        <c:axId val="122280576"/>
        <c:axId val="124547456"/>
        <c:axId val="116168896"/>
      </c:bar3DChart>
      <c:catAx>
        <c:axId val="122280576"/>
        <c:scaling>
          <c:orientation val="minMax"/>
        </c:scaling>
        <c:axPos val="b"/>
        <c:numFmt formatCode="General" sourceLinked="0"/>
        <c:tickLblPos val="nextTo"/>
        <c:txPr>
          <a:bodyPr rot="0" vert="horz"/>
          <a:lstStyle/>
          <a:p>
            <a:pPr>
              <a:defRPr/>
            </a:pPr>
            <a:endParaRPr lang="ru-RU"/>
          </a:p>
        </c:txPr>
        <c:crossAx val="124547456"/>
        <c:crosses val="autoZero"/>
        <c:auto val="1"/>
        <c:lblAlgn val="ctr"/>
        <c:lblOffset val="100"/>
      </c:catAx>
      <c:valAx>
        <c:axId val="124547456"/>
        <c:scaling>
          <c:orientation val="minMax"/>
        </c:scaling>
        <c:axPos val="l"/>
        <c:majorGridlines/>
        <c:numFmt formatCode="0" sourceLinked="1"/>
        <c:tickLblPos val="nextTo"/>
        <c:crossAx val="122280576"/>
        <c:crosses val="autoZero"/>
        <c:crossBetween val="between"/>
      </c:valAx>
      <c:serAx>
        <c:axId val="116168896"/>
        <c:scaling>
          <c:orientation val="minMax"/>
        </c:scaling>
        <c:axPos val="b"/>
        <c:tickLblPos val="nextTo"/>
        <c:crossAx val="124547456"/>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75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Лист1!$A$2:$A$3</c:f>
              <c:strCache>
                <c:ptCount val="2"/>
                <c:pt idx="0">
                  <c:v>212 группа </c:v>
                </c:pt>
                <c:pt idx="1">
                  <c:v>217 группа</c:v>
                </c:pt>
              </c:strCache>
            </c:strRef>
          </c:cat>
          <c:val>
            <c:numRef>
              <c:f>Лист1!$B$2:$B$3</c:f>
              <c:numCache>
                <c:formatCode>0</c:formatCode>
                <c:ptCount val="2"/>
                <c:pt idx="0">
                  <c:v>41</c:v>
                </c:pt>
                <c:pt idx="1">
                  <c:v>33</c:v>
                </c:pt>
              </c:numCache>
            </c:numRef>
          </c:val>
        </c:ser>
        <c:ser>
          <c:idx val="1"/>
          <c:order val="1"/>
          <c:tx>
            <c:strRef>
              <c:f>Лист1!$C$1</c:f>
              <c:strCache>
                <c:ptCount val="1"/>
                <c:pt idx="0">
                  <c:v>Столбец2</c:v>
                </c:pt>
              </c:strCache>
            </c:strRef>
          </c:tx>
          <c:cat>
            <c:strRef>
              <c:f>Лист1!$A$2:$A$3</c:f>
              <c:strCache>
                <c:ptCount val="2"/>
                <c:pt idx="0">
                  <c:v>212 группа </c:v>
                </c:pt>
                <c:pt idx="1">
                  <c:v>217 группа</c:v>
                </c:pt>
              </c:strCache>
            </c:strRef>
          </c:cat>
          <c:val>
            <c:numRef>
              <c:f>Лист1!$C$2:$C$3</c:f>
            </c:numRef>
          </c:val>
        </c:ser>
        <c:ser>
          <c:idx val="2"/>
          <c:order val="2"/>
          <c:tx>
            <c:strRef>
              <c:f>Лист1!$D$1</c:f>
              <c:strCache>
                <c:ptCount val="1"/>
                <c:pt idx="0">
                  <c:v>Столбец3</c:v>
                </c:pt>
              </c:strCache>
            </c:strRef>
          </c:tx>
          <c:cat>
            <c:strRef>
              <c:f>Лист1!$A$2:$A$3</c:f>
              <c:strCache>
                <c:ptCount val="2"/>
                <c:pt idx="0">
                  <c:v>212 группа </c:v>
                </c:pt>
                <c:pt idx="1">
                  <c:v>217 группа</c:v>
                </c:pt>
              </c:strCache>
            </c:strRef>
          </c:cat>
          <c:val>
            <c:numRef>
              <c:f>Лист1!$D$2:$D$3</c:f>
            </c:numRef>
          </c:val>
        </c:ser>
        <c:ser>
          <c:idx val="3"/>
          <c:order val="3"/>
          <c:tx>
            <c:strRef>
              <c:f>Лист1!$E$1</c:f>
              <c:strCache>
                <c:ptCount val="1"/>
                <c:pt idx="0">
                  <c:v>качество</c:v>
                </c:pt>
              </c:strCache>
            </c:strRef>
          </c:tx>
          <c:dLbls>
            <c:dLbl>
              <c:idx val="0"/>
              <c:layout>
                <c:manualLayout>
                  <c:x val="1.6666666666666694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4.7222222222222311E-2"/>
                  <c:y val="2.9024740162869982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212 группа </c:v>
                </c:pt>
                <c:pt idx="1">
                  <c:v>217 группа</c:v>
                </c:pt>
              </c:strCache>
            </c:strRef>
          </c:cat>
          <c:val>
            <c:numRef>
              <c:f>Лист1!$E$2:$E$3</c:f>
              <c:numCache>
                <c:formatCode>General</c:formatCode>
                <c:ptCount val="2"/>
                <c:pt idx="0">
                  <c:v>6</c:v>
                </c:pt>
                <c:pt idx="1">
                  <c:v>17</c:v>
                </c:pt>
              </c:numCache>
            </c:numRef>
          </c:val>
        </c:ser>
        <c:shape val="box"/>
        <c:axId val="137961856"/>
        <c:axId val="137963392"/>
        <c:axId val="145555456"/>
      </c:bar3DChart>
      <c:catAx>
        <c:axId val="137961856"/>
        <c:scaling>
          <c:orientation val="minMax"/>
        </c:scaling>
        <c:axPos val="b"/>
        <c:numFmt formatCode="General" sourceLinked="0"/>
        <c:tickLblPos val="nextTo"/>
        <c:txPr>
          <a:bodyPr rot="0" vert="horz"/>
          <a:lstStyle/>
          <a:p>
            <a:pPr>
              <a:defRPr/>
            </a:pPr>
            <a:endParaRPr lang="ru-RU"/>
          </a:p>
        </c:txPr>
        <c:crossAx val="137963392"/>
        <c:crosses val="autoZero"/>
        <c:auto val="1"/>
        <c:lblAlgn val="ctr"/>
        <c:lblOffset val="100"/>
      </c:catAx>
      <c:valAx>
        <c:axId val="137963392"/>
        <c:scaling>
          <c:orientation val="minMax"/>
        </c:scaling>
        <c:axPos val="l"/>
        <c:majorGridlines/>
        <c:numFmt formatCode="0" sourceLinked="1"/>
        <c:tickLblPos val="nextTo"/>
        <c:crossAx val="137961856"/>
        <c:crosses val="autoZero"/>
        <c:crossBetween val="between"/>
      </c:valAx>
      <c:serAx>
        <c:axId val="145555456"/>
        <c:scaling>
          <c:orientation val="minMax"/>
        </c:scaling>
        <c:delete val="1"/>
        <c:axPos val="b"/>
        <c:tickLblPos val="none"/>
        <c:crossAx val="137963392"/>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96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Лист1!$A$2:$A$4</c:f>
              <c:strCache>
                <c:ptCount val="3"/>
                <c:pt idx="0">
                  <c:v>31 группа </c:v>
                </c:pt>
                <c:pt idx="1">
                  <c:v>32 группа</c:v>
                </c:pt>
                <c:pt idx="2">
                  <c:v>35 группа</c:v>
                </c:pt>
              </c:strCache>
            </c:strRef>
          </c:cat>
          <c:val>
            <c:numRef>
              <c:f>Лист1!$B$2:$B$4</c:f>
              <c:numCache>
                <c:formatCode>0</c:formatCode>
                <c:ptCount val="3"/>
                <c:pt idx="0">
                  <c:v>79</c:v>
                </c:pt>
                <c:pt idx="1">
                  <c:v>75</c:v>
                </c:pt>
                <c:pt idx="2" formatCode="General">
                  <c:v>100</c:v>
                </c:pt>
              </c:numCache>
            </c:numRef>
          </c:val>
        </c:ser>
        <c:ser>
          <c:idx val="1"/>
          <c:order val="1"/>
          <c:tx>
            <c:strRef>
              <c:f>Лист1!$C$1</c:f>
              <c:strCache>
                <c:ptCount val="1"/>
                <c:pt idx="0">
                  <c:v>Столбец2</c:v>
                </c:pt>
              </c:strCache>
            </c:strRef>
          </c:tx>
          <c:cat>
            <c:strRef>
              <c:f>Лист1!$A$2:$A$4</c:f>
              <c:strCache>
                <c:ptCount val="3"/>
                <c:pt idx="0">
                  <c:v>31 группа </c:v>
                </c:pt>
                <c:pt idx="1">
                  <c:v>32 группа</c:v>
                </c:pt>
                <c:pt idx="2">
                  <c:v>35 группа</c:v>
                </c:pt>
              </c:strCache>
            </c:strRef>
          </c:cat>
          <c:val>
            <c:numRef>
              <c:f>Лист1!$C$2:$C$4</c:f>
            </c:numRef>
          </c:val>
        </c:ser>
        <c:ser>
          <c:idx val="2"/>
          <c:order val="2"/>
          <c:tx>
            <c:strRef>
              <c:f>Лист1!$D$1</c:f>
              <c:strCache>
                <c:ptCount val="1"/>
                <c:pt idx="0">
                  <c:v>Столбец3</c:v>
                </c:pt>
              </c:strCache>
            </c:strRef>
          </c:tx>
          <c:cat>
            <c:strRef>
              <c:f>Лист1!$A$2:$A$4</c:f>
              <c:strCache>
                <c:ptCount val="3"/>
                <c:pt idx="0">
                  <c:v>31 группа </c:v>
                </c:pt>
                <c:pt idx="1">
                  <c:v>32 группа</c:v>
                </c:pt>
                <c:pt idx="2">
                  <c:v>35 группа</c:v>
                </c:pt>
              </c:strCache>
            </c:strRef>
          </c:cat>
          <c:val>
            <c:numRef>
              <c:f>Лист1!$D$2:$D$4</c:f>
            </c:numRef>
          </c:val>
        </c:ser>
        <c:ser>
          <c:idx val="3"/>
          <c:order val="3"/>
          <c:tx>
            <c:strRef>
              <c:f>Лист1!$E$1</c:f>
              <c:strCache>
                <c:ptCount val="1"/>
                <c:pt idx="0">
                  <c:v>качество</c:v>
                </c:pt>
              </c:strCache>
            </c:strRef>
          </c:tx>
          <c:dLbls>
            <c:dLbl>
              <c:idx val="0"/>
              <c:layout>
                <c:manualLayout>
                  <c:x val="1.6666666666666698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4.7222222222222318E-2"/>
                  <c:y val="2.9024740162869985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Лист1!$A$2:$A$4</c:f>
              <c:strCache>
                <c:ptCount val="3"/>
                <c:pt idx="0">
                  <c:v>31 группа </c:v>
                </c:pt>
                <c:pt idx="1">
                  <c:v>32 группа</c:v>
                </c:pt>
                <c:pt idx="2">
                  <c:v>35 группа</c:v>
                </c:pt>
              </c:strCache>
            </c:strRef>
          </c:cat>
          <c:val>
            <c:numRef>
              <c:f>Лист1!$E$2:$E$4</c:f>
              <c:numCache>
                <c:formatCode>General</c:formatCode>
                <c:ptCount val="3"/>
                <c:pt idx="0">
                  <c:v>5</c:v>
                </c:pt>
                <c:pt idx="1">
                  <c:v>10</c:v>
                </c:pt>
                <c:pt idx="2">
                  <c:v>6</c:v>
                </c:pt>
              </c:numCache>
            </c:numRef>
          </c:val>
        </c:ser>
        <c:shape val="box"/>
        <c:axId val="137996160"/>
        <c:axId val="137997696"/>
        <c:axId val="150095168"/>
      </c:bar3DChart>
      <c:catAx>
        <c:axId val="137996160"/>
        <c:scaling>
          <c:orientation val="minMax"/>
        </c:scaling>
        <c:axPos val="b"/>
        <c:numFmt formatCode="General" sourceLinked="0"/>
        <c:tickLblPos val="nextTo"/>
        <c:txPr>
          <a:bodyPr rot="0" vert="horz"/>
          <a:lstStyle/>
          <a:p>
            <a:pPr>
              <a:defRPr/>
            </a:pPr>
            <a:endParaRPr lang="ru-RU"/>
          </a:p>
        </c:txPr>
        <c:crossAx val="137997696"/>
        <c:crosses val="autoZero"/>
        <c:auto val="1"/>
        <c:lblAlgn val="ctr"/>
        <c:lblOffset val="100"/>
      </c:catAx>
      <c:valAx>
        <c:axId val="137997696"/>
        <c:scaling>
          <c:orientation val="minMax"/>
        </c:scaling>
        <c:axPos val="l"/>
        <c:majorGridlines/>
        <c:numFmt formatCode="0" sourceLinked="1"/>
        <c:tickLblPos val="nextTo"/>
        <c:crossAx val="137996160"/>
        <c:crosses val="autoZero"/>
        <c:crossBetween val="between"/>
      </c:valAx>
      <c:serAx>
        <c:axId val="150095168"/>
        <c:scaling>
          <c:orientation val="minMax"/>
        </c:scaling>
        <c:delete val="1"/>
        <c:axPos val="b"/>
        <c:tickLblPos val="none"/>
        <c:crossAx val="137997696"/>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50017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Лист1!$A$2:$A$4</c:f>
              <c:strCache>
                <c:ptCount val="3"/>
                <c:pt idx="0">
                  <c:v>301 группа </c:v>
                </c:pt>
                <c:pt idx="1">
                  <c:v>302 группа</c:v>
                </c:pt>
                <c:pt idx="2">
                  <c:v>304 группа</c:v>
                </c:pt>
              </c:strCache>
            </c:strRef>
          </c:cat>
          <c:val>
            <c:numRef>
              <c:f>Лист1!$B$2:$B$4</c:f>
              <c:numCache>
                <c:formatCode>0</c:formatCode>
                <c:ptCount val="3"/>
                <c:pt idx="0">
                  <c:v>54</c:v>
                </c:pt>
                <c:pt idx="1">
                  <c:v>62</c:v>
                </c:pt>
                <c:pt idx="2" formatCode="General">
                  <c:v>71</c:v>
                </c:pt>
              </c:numCache>
            </c:numRef>
          </c:val>
        </c:ser>
        <c:ser>
          <c:idx val="1"/>
          <c:order val="1"/>
          <c:tx>
            <c:strRef>
              <c:f>Лист1!$C$1</c:f>
              <c:strCache>
                <c:ptCount val="1"/>
                <c:pt idx="0">
                  <c:v>Столбец2</c:v>
                </c:pt>
              </c:strCache>
            </c:strRef>
          </c:tx>
          <c:cat>
            <c:strRef>
              <c:f>Лист1!$A$2:$A$4</c:f>
              <c:strCache>
                <c:ptCount val="3"/>
                <c:pt idx="0">
                  <c:v>301 группа </c:v>
                </c:pt>
                <c:pt idx="1">
                  <c:v>302 группа</c:v>
                </c:pt>
                <c:pt idx="2">
                  <c:v>304 группа</c:v>
                </c:pt>
              </c:strCache>
            </c:strRef>
          </c:cat>
          <c:val>
            <c:numRef>
              <c:f>Лист1!$C$2:$C$4</c:f>
            </c:numRef>
          </c:val>
        </c:ser>
        <c:ser>
          <c:idx val="2"/>
          <c:order val="2"/>
          <c:tx>
            <c:strRef>
              <c:f>Лист1!$D$1</c:f>
              <c:strCache>
                <c:ptCount val="1"/>
                <c:pt idx="0">
                  <c:v>Столбец3</c:v>
                </c:pt>
              </c:strCache>
            </c:strRef>
          </c:tx>
          <c:cat>
            <c:strRef>
              <c:f>Лист1!$A$2:$A$4</c:f>
              <c:strCache>
                <c:ptCount val="3"/>
                <c:pt idx="0">
                  <c:v>301 группа </c:v>
                </c:pt>
                <c:pt idx="1">
                  <c:v>302 группа</c:v>
                </c:pt>
                <c:pt idx="2">
                  <c:v>304 группа</c:v>
                </c:pt>
              </c:strCache>
            </c:strRef>
          </c:cat>
          <c:val>
            <c:numRef>
              <c:f>Лист1!$D$2:$D$4</c:f>
            </c:numRef>
          </c:val>
        </c:ser>
        <c:ser>
          <c:idx val="3"/>
          <c:order val="3"/>
          <c:tx>
            <c:strRef>
              <c:f>Лист1!$E$1</c:f>
              <c:strCache>
                <c:ptCount val="1"/>
                <c:pt idx="0">
                  <c:v>качество</c:v>
                </c:pt>
              </c:strCache>
            </c:strRef>
          </c:tx>
          <c:dLbls>
            <c:dLbl>
              <c:idx val="0"/>
              <c:layout>
                <c:manualLayout>
                  <c:x val="1.6666666666666701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2.9166666666666667E-2"/>
                  <c:y val="-1.8140462601793705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Лист1!$A$2:$A$4</c:f>
              <c:strCache>
                <c:ptCount val="3"/>
                <c:pt idx="0">
                  <c:v>301 группа </c:v>
                </c:pt>
                <c:pt idx="1">
                  <c:v>302 группа</c:v>
                </c:pt>
                <c:pt idx="2">
                  <c:v>304 группа</c:v>
                </c:pt>
              </c:strCache>
            </c:strRef>
          </c:cat>
          <c:val>
            <c:numRef>
              <c:f>Лист1!$E$2:$E$4</c:f>
              <c:numCache>
                <c:formatCode>General</c:formatCode>
                <c:ptCount val="3"/>
                <c:pt idx="0">
                  <c:v>33</c:v>
                </c:pt>
                <c:pt idx="1">
                  <c:v>8</c:v>
                </c:pt>
                <c:pt idx="2">
                  <c:v>43</c:v>
                </c:pt>
              </c:numCache>
            </c:numRef>
          </c:val>
        </c:ser>
        <c:shape val="box"/>
        <c:axId val="138100096"/>
        <c:axId val="138110080"/>
        <c:axId val="150328192"/>
      </c:bar3DChart>
      <c:catAx>
        <c:axId val="138100096"/>
        <c:scaling>
          <c:orientation val="minMax"/>
        </c:scaling>
        <c:axPos val="b"/>
        <c:numFmt formatCode="General" sourceLinked="0"/>
        <c:tickLblPos val="nextTo"/>
        <c:txPr>
          <a:bodyPr rot="0" vert="horz"/>
          <a:lstStyle/>
          <a:p>
            <a:pPr>
              <a:defRPr/>
            </a:pPr>
            <a:endParaRPr lang="ru-RU"/>
          </a:p>
        </c:txPr>
        <c:crossAx val="138110080"/>
        <c:crosses val="autoZero"/>
        <c:auto val="1"/>
        <c:lblAlgn val="ctr"/>
        <c:lblOffset val="100"/>
      </c:catAx>
      <c:valAx>
        <c:axId val="138110080"/>
        <c:scaling>
          <c:orientation val="minMax"/>
        </c:scaling>
        <c:axPos val="l"/>
        <c:majorGridlines/>
        <c:numFmt formatCode="0" sourceLinked="1"/>
        <c:tickLblPos val="nextTo"/>
        <c:crossAx val="138100096"/>
        <c:crosses val="autoZero"/>
        <c:crossBetween val="between"/>
      </c:valAx>
      <c:serAx>
        <c:axId val="150328192"/>
        <c:scaling>
          <c:orientation val="minMax"/>
        </c:scaling>
        <c:delete val="1"/>
        <c:axPos val="b"/>
        <c:tickLblPos val="none"/>
        <c:crossAx val="138110080"/>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50031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Лист1!$A$2:$A$5</c:f>
              <c:strCache>
                <c:ptCount val="4"/>
                <c:pt idx="0">
                  <c:v>42 группа </c:v>
                </c:pt>
                <c:pt idx="1">
                  <c:v>491 группа</c:v>
                </c:pt>
                <c:pt idx="2">
                  <c:v>494 группа</c:v>
                </c:pt>
                <c:pt idx="3">
                  <c:v>497 группа</c:v>
                </c:pt>
              </c:strCache>
            </c:strRef>
          </c:cat>
          <c:val>
            <c:numRef>
              <c:f>Лист1!$B$2:$B$5</c:f>
              <c:numCache>
                <c:formatCode>0</c:formatCode>
                <c:ptCount val="4"/>
                <c:pt idx="0">
                  <c:v>100</c:v>
                </c:pt>
                <c:pt idx="1">
                  <c:v>72</c:v>
                </c:pt>
                <c:pt idx="2" formatCode="General">
                  <c:v>100</c:v>
                </c:pt>
                <c:pt idx="3" formatCode="General">
                  <c:v>76</c:v>
                </c:pt>
              </c:numCache>
            </c:numRef>
          </c:val>
        </c:ser>
        <c:ser>
          <c:idx val="1"/>
          <c:order val="1"/>
          <c:tx>
            <c:strRef>
              <c:f>Лист1!$C$1</c:f>
              <c:strCache>
                <c:ptCount val="1"/>
                <c:pt idx="0">
                  <c:v>Столбец2</c:v>
                </c:pt>
              </c:strCache>
            </c:strRef>
          </c:tx>
          <c:cat>
            <c:strRef>
              <c:f>Лист1!$A$2:$A$5</c:f>
              <c:strCache>
                <c:ptCount val="4"/>
                <c:pt idx="0">
                  <c:v>42 группа </c:v>
                </c:pt>
                <c:pt idx="1">
                  <c:v>491 группа</c:v>
                </c:pt>
                <c:pt idx="2">
                  <c:v>494 группа</c:v>
                </c:pt>
                <c:pt idx="3">
                  <c:v>497 группа</c:v>
                </c:pt>
              </c:strCache>
            </c:strRef>
          </c:cat>
          <c:val>
            <c:numRef>
              <c:f>Лист1!$C$2:$C$5</c:f>
            </c:numRef>
          </c:val>
        </c:ser>
        <c:ser>
          <c:idx val="2"/>
          <c:order val="2"/>
          <c:tx>
            <c:strRef>
              <c:f>Лист1!$D$1</c:f>
              <c:strCache>
                <c:ptCount val="1"/>
                <c:pt idx="0">
                  <c:v>Столбец3</c:v>
                </c:pt>
              </c:strCache>
            </c:strRef>
          </c:tx>
          <c:cat>
            <c:strRef>
              <c:f>Лист1!$A$2:$A$5</c:f>
              <c:strCache>
                <c:ptCount val="4"/>
                <c:pt idx="0">
                  <c:v>42 группа </c:v>
                </c:pt>
                <c:pt idx="1">
                  <c:v>491 группа</c:v>
                </c:pt>
                <c:pt idx="2">
                  <c:v>494 группа</c:v>
                </c:pt>
                <c:pt idx="3">
                  <c:v>497 группа</c:v>
                </c:pt>
              </c:strCache>
            </c:strRef>
          </c:cat>
          <c:val>
            <c:numRef>
              <c:f>Лист1!$D$2:$D$5</c:f>
            </c:numRef>
          </c:val>
        </c:ser>
        <c:ser>
          <c:idx val="3"/>
          <c:order val="3"/>
          <c:tx>
            <c:strRef>
              <c:f>Лист1!$E$1</c:f>
              <c:strCache>
                <c:ptCount val="1"/>
                <c:pt idx="0">
                  <c:v>качество</c:v>
                </c:pt>
              </c:strCache>
            </c:strRef>
          </c:tx>
          <c:dLbls>
            <c:dLbl>
              <c:idx val="0"/>
              <c:layout>
                <c:manualLayout>
                  <c:x val="1.6666666666666701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2.9166666666666667E-2"/>
                  <c:y val="-1.8140462601793705E-2"/>
                </c:manualLayout>
              </c:layout>
              <c:showVal val="1"/>
              <c:extLst>
                <c:ext xmlns:c15="http://schemas.microsoft.com/office/drawing/2012/chart" uri="{CE6537A1-D6FC-4f65-9D91-7224C49458BB}">
                  <c15:layout/>
                </c:ext>
              </c:extLst>
            </c:dLbl>
            <c:dLbl>
              <c:idx val="3"/>
              <c:layout>
                <c:manualLayout>
                  <c:x val="4.5833333333333351E-2"/>
                  <c:y val="-1.088427756107622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showLeaderLines val="0"/>
              </c:ext>
            </c:extLst>
          </c:dLbls>
          <c:cat>
            <c:strRef>
              <c:f>Лист1!$A$2:$A$5</c:f>
              <c:strCache>
                <c:ptCount val="4"/>
                <c:pt idx="0">
                  <c:v>42 группа </c:v>
                </c:pt>
                <c:pt idx="1">
                  <c:v>491 группа</c:v>
                </c:pt>
                <c:pt idx="2">
                  <c:v>494 группа</c:v>
                </c:pt>
                <c:pt idx="3">
                  <c:v>497 группа</c:v>
                </c:pt>
              </c:strCache>
            </c:strRef>
          </c:cat>
          <c:val>
            <c:numRef>
              <c:f>Лист1!$E$2:$E$5</c:f>
              <c:numCache>
                <c:formatCode>General</c:formatCode>
                <c:ptCount val="4"/>
                <c:pt idx="0">
                  <c:v>6</c:v>
                </c:pt>
                <c:pt idx="1">
                  <c:v>45</c:v>
                </c:pt>
                <c:pt idx="2">
                  <c:v>64</c:v>
                </c:pt>
                <c:pt idx="3">
                  <c:v>18</c:v>
                </c:pt>
              </c:numCache>
            </c:numRef>
          </c:val>
        </c:ser>
        <c:shape val="box"/>
        <c:axId val="138151040"/>
        <c:axId val="138152576"/>
        <c:axId val="159064512"/>
      </c:bar3DChart>
      <c:catAx>
        <c:axId val="138151040"/>
        <c:scaling>
          <c:orientation val="minMax"/>
        </c:scaling>
        <c:axPos val="b"/>
        <c:numFmt formatCode="General" sourceLinked="0"/>
        <c:tickLblPos val="nextTo"/>
        <c:txPr>
          <a:bodyPr rot="0" vert="horz"/>
          <a:lstStyle/>
          <a:p>
            <a:pPr>
              <a:defRPr/>
            </a:pPr>
            <a:endParaRPr lang="ru-RU"/>
          </a:p>
        </c:txPr>
        <c:crossAx val="138152576"/>
        <c:crosses val="autoZero"/>
        <c:auto val="1"/>
        <c:lblAlgn val="ctr"/>
        <c:lblOffset val="100"/>
      </c:catAx>
      <c:valAx>
        <c:axId val="138152576"/>
        <c:scaling>
          <c:orientation val="minMax"/>
        </c:scaling>
        <c:axPos val="l"/>
        <c:majorGridlines/>
        <c:numFmt formatCode="0" sourceLinked="1"/>
        <c:tickLblPos val="nextTo"/>
        <c:crossAx val="138151040"/>
        <c:crosses val="autoZero"/>
        <c:crossBetween val="between"/>
      </c:valAx>
      <c:serAx>
        <c:axId val="159064512"/>
        <c:scaling>
          <c:orientation val="minMax"/>
        </c:scaling>
        <c:delete val="1"/>
        <c:axPos val="b"/>
        <c:tickLblPos val="none"/>
        <c:crossAx val="138152576"/>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latin typeface="Times New Roman" panose="02020603050405020304" pitchFamily="18" charset="0"/>
                <a:cs typeface="Times New Roman" panose="02020603050405020304" pitchFamily="18" charset="0"/>
              </a:rPr>
              <a:t>Курсы повышения квалификации педагогических работников за 2023г.</a:t>
            </a:r>
          </a:p>
        </c:rich>
      </c:tx>
    </c:title>
    <c:view3D>
      <c:rotX val="30"/>
      <c:perspective val="30"/>
    </c:view3D>
    <c:plotArea>
      <c:layout/>
      <c:pie3DChart>
        <c:varyColors val="1"/>
        <c:ser>
          <c:idx val="0"/>
          <c:order val="0"/>
          <c:tx>
            <c:strRef>
              <c:f>Лист1!$B$1</c:f>
              <c:strCache>
                <c:ptCount val="1"/>
                <c:pt idx="0">
                  <c:v>Курсы повышения квалификации</c:v>
                </c:pt>
              </c:strCache>
            </c:strRef>
          </c:tx>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Val val="1"/>
            <c:showLeaderLines val="1"/>
            <c:extLst>
              <c:ext xmlns:c15="http://schemas.microsoft.com/office/drawing/2012/chart" uri="{CE6537A1-D6FC-4f65-9D91-7224C49458BB}">
                <c15:layout/>
              </c:ext>
            </c:extLst>
          </c:dLbls>
          <c:cat>
            <c:strRef>
              <c:f>Лист1!$A$2:$A$3</c:f>
              <c:strCache>
                <c:ptCount val="2"/>
                <c:pt idx="0">
                  <c:v>пройдены</c:v>
                </c:pt>
                <c:pt idx="1">
                  <c:v>не пройдены</c:v>
                </c:pt>
              </c:strCache>
            </c:strRef>
          </c:cat>
          <c:val>
            <c:numRef>
              <c:f>Лист1!$B$2:$B$3</c:f>
              <c:numCache>
                <c:formatCode>General</c:formatCode>
                <c:ptCount val="2"/>
                <c:pt idx="0">
                  <c:v>94</c:v>
                </c:pt>
                <c:pt idx="1">
                  <c:v>6</c:v>
                </c:pt>
              </c:numCache>
            </c:numRef>
          </c:val>
        </c:ser>
      </c:pie3DChart>
    </c:plotArea>
    <c:legend>
      <c:legendPos val="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Уровень квалификации педагогических работников за 2023г.</a:t>
            </a:r>
          </a:p>
        </c:rich>
      </c:tx>
    </c:title>
    <c:view3D>
      <c:rotX val="30"/>
      <c:perspective val="30"/>
    </c:view3D>
    <c:plotArea>
      <c:layout/>
      <c:pie3DChart>
        <c:varyColors val="1"/>
        <c:ser>
          <c:idx val="0"/>
          <c:order val="0"/>
          <c:tx>
            <c:strRef>
              <c:f>Лист1!$B$1</c:f>
              <c:strCache>
                <c:ptCount val="1"/>
                <c:pt idx="0">
                  <c:v>Уровень квалификации</c:v>
                </c:pt>
              </c:strCache>
            </c:strRef>
          </c:tx>
          <c:dLbls>
            <c:dLbl>
              <c:idx val="0"/>
              <c:tx>
                <c:rich>
                  <a:bodyPr/>
                  <a:lstStyle/>
                  <a:p>
                    <a:r>
                      <a:rPr lang="en-US"/>
                      <a:t>6</a:t>
                    </a:r>
                  </a:p>
                </c:rich>
              </c:tx>
              <c:showVal val="1"/>
              <c:extLst>
                <c:ext xmlns:c15="http://schemas.microsoft.com/office/drawing/2012/chart" uri="{CE6537A1-D6FC-4f65-9D91-7224C49458BB}">
                  <c15:layout/>
                </c:ext>
              </c:extLst>
            </c:dLbl>
            <c:dLbl>
              <c:idx val="1"/>
              <c:tx>
                <c:rich>
                  <a:bodyPr/>
                  <a:lstStyle/>
                  <a:p>
                    <a:r>
                      <a:rPr lang="en-US"/>
                      <a:t>13</a:t>
                    </a:r>
                  </a:p>
                </c:rich>
              </c:tx>
              <c:showVal val="1"/>
              <c:extLst>
                <c:ext xmlns:c15="http://schemas.microsoft.com/office/drawing/2012/chart" uri="{CE6537A1-D6FC-4f65-9D91-7224C49458BB}">
                  <c15:layout/>
                </c:ext>
              </c:extLst>
            </c:dLbl>
            <c:dLbl>
              <c:idx val="2"/>
              <c:tx>
                <c:rich>
                  <a:bodyPr/>
                  <a:lstStyle/>
                  <a:p>
                    <a:r>
                      <a:rPr lang="en-US"/>
                      <a:t>11</a:t>
                    </a:r>
                  </a:p>
                </c:rich>
              </c:tx>
              <c:showVal val="1"/>
              <c:extLst>
                <c:ext xmlns:c15="http://schemas.microsoft.com/office/drawing/2012/chart" uri="{CE6537A1-D6FC-4f65-9D91-7224C49458BB}">
                  <c15:layout/>
                </c:ext>
              </c:extLst>
            </c:dLbl>
            <c:dLbl>
              <c:idx val="3"/>
              <c:tx>
                <c:rich>
                  <a:bodyPr/>
                  <a:lstStyle/>
                  <a:p>
                    <a:r>
                      <a:rPr lang="en-US"/>
                      <a:t>7</a:t>
                    </a:r>
                  </a:p>
                </c:rich>
              </c:tx>
              <c:showVal val="1"/>
              <c:extLst>
                <c:ext xmlns:c15="http://schemas.microsoft.com/office/drawing/2012/chart" uri="{CE6537A1-D6FC-4f65-9D91-7224C49458BB}">
                  <c15:layout/>
                </c:ext>
              </c:extLst>
            </c:dLbl>
            <c:spPr>
              <a:noFill/>
              <a:ln>
                <a:noFill/>
              </a:ln>
              <a:effectLst/>
            </c:spPr>
            <c:showVal val="1"/>
            <c:showLeaderLines val="1"/>
            <c:extLst>
              <c:ext xmlns:c15="http://schemas.microsoft.com/office/drawing/2012/chart" uri="{CE6537A1-D6FC-4f65-9D91-7224C49458BB}"/>
            </c:extLst>
          </c:dLbls>
          <c:cat>
            <c:strRef>
              <c:f>Лист1!$A$2:$A$5</c:f>
              <c:strCache>
                <c:ptCount val="4"/>
                <c:pt idx="0">
                  <c:v>соответствие должности</c:v>
                </c:pt>
                <c:pt idx="1">
                  <c:v>первая кв.категория</c:v>
                </c:pt>
                <c:pt idx="2">
                  <c:v>высшая кв.категория</c:v>
                </c:pt>
                <c:pt idx="3">
                  <c:v>не аттестованы</c:v>
                </c:pt>
              </c:strCache>
            </c:strRef>
          </c:cat>
          <c:val>
            <c:numRef>
              <c:f>Лист1!$B$2:$B$5</c:f>
              <c:numCache>
                <c:formatCode>General</c:formatCode>
                <c:ptCount val="4"/>
                <c:pt idx="0">
                  <c:v>27</c:v>
                </c:pt>
                <c:pt idx="1">
                  <c:v>35</c:v>
                </c:pt>
                <c:pt idx="2">
                  <c:v>21</c:v>
                </c:pt>
                <c:pt idx="3">
                  <c:v>17</c:v>
                </c:pt>
              </c:numCache>
            </c:numRef>
          </c:val>
        </c:ser>
      </c:pie3DChart>
    </c:plotArea>
    <c:legend>
      <c:legendPos val="r"/>
    </c:legend>
    <c:plotVisOnly val="1"/>
    <c:dispBlanksAs val="zero"/>
  </c:chart>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manualLayout>
          <c:xMode val="edge"/>
          <c:yMode val="edge"/>
          <c:x val="9.3611111111111117E-2"/>
          <c:y val="7.0640176600441501E-2"/>
        </c:manualLayout>
      </c:layout>
    </c:title>
    <c:view3D>
      <c:rotX val="30"/>
      <c:perspective val="30"/>
    </c:view3D>
    <c:plotArea>
      <c:layout/>
      <c:pie3DChart>
        <c:varyColors val="1"/>
        <c:ser>
          <c:idx val="0"/>
          <c:order val="0"/>
          <c:tx>
            <c:strRef>
              <c:f>Лист1!$B$1</c:f>
              <c:strCache>
                <c:ptCount val="1"/>
                <c:pt idx="0">
                  <c:v>Транслирование педагогического опыта</c:v>
                </c:pt>
              </c:strCache>
            </c:strRef>
          </c:tx>
          <c:dLbls>
            <c:spPr>
              <a:noFill/>
              <a:ln>
                <a:noFill/>
              </a:ln>
              <a:effectLst/>
            </c:spPr>
            <c:showVal val="1"/>
            <c:showLeaderLines val="1"/>
            <c:extLst>
              <c:ext xmlns:c15="http://schemas.microsoft.com/office/drawing/2012/chart" uri="{CE6537A1-D6FC-4f65-9D91-7224C49458BB}">
                <c15:layout/>
              </c:ext>
            </c:extLst>
          </c:dLbls>
          <c:cat>
            <c:strRef>
              <c:f>Лист1!$A$2:$A$5</c:f>
              <c:strCache>
                <c:ptCount val="4"/>
                <c:pt idx="0">
                  <c:v>ОО</c:v>
                </c:pt>
                <c:pt idx="1">
                  <c:v>областной уровень</c:v>
                </c:pt>
                <c:pt idx="2">
                  <c:v>региональный уровень</c:v>
                </c:pt>
                <c:pt idx="3">
                  <c:v>межрегиональный уровень</c:v>
                </c:pt>
              </c:strCache>
            </c:strRef>
          </c:cat>
          <c:val>
            <c:numRef>
              <c:f>Лист1!$B$2:$B$5</c:f>
              <c:numCache>
                <c:formatCode>General</c:formatCode>
                <c:ptCount val="4"/>
                <c:pt idx="0">
                  <c:v>40</c:v>
                </c:pt>
                <c:pt idx="1">
                  <c:v>40</c:v>
                </c:pt>
                <c:pt idx="2">
                  <c:v>10</c:v>
                </c:pt>
                <c:pt idx="3">
                  <c:v>10</c:v>
                </c:pt>
              </c:numCache>
            </c:numRef>
          </c:val>
        </c:ser>
      </c:pie3DChart>
    </c:plotArea>
    <c:legend>
      <c:legendPos val="r"/>
    </c:legend>
    <c:plotVisOnly val="1"/>
    <c:dispBlanksAs val="zero"/>
  </c:chart>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a:t>Участие в конкурсах проф.мастерства</a:t>
            </a:r>
          </a:p>
        </c:rich>
      </c:tx>
    </c:title>
    <c:view3D>
      <c:rotX val="30"/>
      <c:perspective val="30"/>
    </c:view3D>
    <c:plotArea>
      <c:layout/>
      <c:pie3DChart>
        <c:varyColors val="1"/>
        <c:ser>
          <c:idx val="0"/>
          <c:order val="0"/>
          <c:tx>
            <c:strRef>
              <c:f>Лист1!$B$1</c:f>
              <c:strCache>
                <c:ptCount val="1"/>
                <c:pt idx="0">
                  <c:v>Участие в конкурсах проф.мастерства</c:v>
                </c:pt>
              </c:strCache>
            </c:strRef>
          </c:tx>
          <c:dLbls>
            <c:spPr>
              <a:noFill/>
              <a:ln>
                <a:noFill/>
              </a:ln>
              <a:effectLst/>
            </c:spPr>
            <c:showVal val="1"/>
            <c:showLeaderLines val="1"/>
            <c:extLst>
              <c:ext xmlns:c15="http://schemas.microsoft.com/office/drawing/2012/chart" uri="{CE6537A1-D6FC-4f65-9D91-7224C49458BB}">
                <c15:layout/>
              </c:ext>
            </c:extLst>
          </c:dLbls>
          <c:cat>
            <c:strRef>
              <c:f>Лист1!$A$2:$A$4</c:f>
              <c:strCache>
                <c:ptCount val="3"/>
                <c:pt idx="0">
                  <c:v>ОО</c:v>
                </c:pt>
                <c:pt idx="1">
                  <c:v>областной уровень</c:v>
                </c:pt>
                <c:pt idx="2">
                  <c:v>всероссийский уровень</c:v>
                </c:pt>
              </c:strCache>
            </c:strRef>
          </c:cat>
          <c:val>
            <c:numRef>
              <c:f>Лист1!$B$2:$B$4</c:f>
              <c:numCache>
                <c:formatCode>General</c:formatCode>
                <c:ptCount val="3"/>
                <c:pt idx="0">
                  <c:v>22</c:v>
                </c:pt>
                <c:pt idx="1">
                  <c:v>41</c:v>
                </c:pt>
                <c:pt idx="2">
                  <c:v>37</c:v>
                </c:pt>
              </c:numCache>
            </c:numRef>
          </c:val>
        </c:ser>
      </c:pie3DChart>
    </c:plotArea>
    <c:legend>
      <c:legendPos val="r"/>
    </c:legend>
    <c:plotVisOnly val="1"/>
    <c:dispBlanksAs val="zero"/>
  </c:chart>
  <c:txPr>
    <a:bodyPr/>
    <a:lstStyle/>
    <a:p>
      <a:pPr>
        <a:defRPr>
          <a:latin typeface="Times New Roman" panose="02020603050405020304" pitchFamily="18" charset="0"/>
          <a:cs typeface="Times New Roman" panose="02020603050405020304" pitchFamily="18" charset="0"/>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bar3DChart>
        <c:barDir val="col"/>
        <c:grouping val="standard"/>
        <c:ser>
          <c:idx val="0"/>
          <c:order val="0"/>
          <c:tx>
            <c:strRef>
              <c:f>Лист1!$B$1</c:f>
              <c:strCache>
                <c:ptCount val="1"/>
                <c:pt idx="0">
                  <c:v>Столбец1</c:v>
                </c:pt>
              </c:strCache>
            </c:strRef>
          </c:tx>
          <c:spPr>
            <a:gradFill rotWithShape="1">
              <a:gsLst>
                <a:gs pos="0">
                  <a:schemeClr val="accent5">
                    <a:tint val="10000"/>
                    <a:satMod val="300000"/>
                  </a:schemeClr>
                </a:gs>
                <a:gs pos="34000">
                  <a:schemeClr val="accent5">
                    <a:tint val="13500"/>
                    <a:satMod val="250000"/>
                  </a:schemeClr>
                </a:gs>
                <a:gs pos="100000">
                  <a:schemeClr val="accent5">
                    <a:tint val="60000"/>
                    <a:satMod val="200000"/>
                  </a:schemeClr>
                </a:gs>
              </a:gsLst>
              <a:path path="circle">
                <a:fillToRect l="50000" t="155000" r="50000" b="-55000"/>
              </a:path>
            </a:gradFill>
            <a:ln w="9525" cap="flat" cmpd="sng" algn="ctr">
              <a:solidFill>
                <a:schemeClr val="accent5">
                  <a:satMod val="120000"/>
                </a:schemeClr>
              </a:solidFill>
              <a:prstDash val="solid"/>
            </a:ln>
            <a:effectLst>
              <a:outerShdw blurRad="63500" dist="25400" dir="14700000" algn="t" rotWithShape="0">
                <a:srgbClr val="000000">
                  <a:alpha val="5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Лист1!$A$2:$A$9</c:f>
              <c:strCache>
                <c:ptCount val="8"/>
                <c:pt idx="0">
                  <c:v>21 группа</c:v>
                </c:pt>
                <c:pt idx="1">
                  <c:v>22 группа</c:v>
                </c:pt>
                <c:pt idx="2">
                  <c:v>25 группа</c:v>
                </c:pt>
                <c:pt idx="3">
                  <c:v>201 группа</c:v>
                </c:pt>
                <c:pt idx="4">
                  <c:v>202 группа</c:v>
                </c:pt>
                <c:pt idx="5">
                  <c:v>204 группа</c:v>
                </c:pt>
                <c:pt idx="6">
                  <c:v>208 группа</c:v>
                </c:pt>
                <c:pt idx="7">
                  <c:v>209 группа</c:v>
                </c:pt>
              </c:strCache>
            </c:strRef>
          </c:cat>
          <c:val>
            <c:numRef>
              <c:f>Лист1!$B$2:$B$9</c:f>
              <c:numCache>
                <c:formatCode>General</c:formatCode>
                <c:ptCount val="8"/>
                <c:pt idx="0">
                  <c:v>45</c:v>
                </c:pt>
                <c:pt idx="1">
                  <c:v>77</c:v>
                </c:pt>
                <c:pt idx="2">
                  <c:v>38</c:v>
                </c:pt>
                <c:pt idx="3">
                  <c:v>33</c:v>
                </c:pt>
                <c:pt idx="4">
                  <c:v>28</c:v>
                </c:pt>
                <c:pt idx="5">
                  <c:v>31</c:v>
                </c:pt>
                <c:pt idx="6">
                  <c:v>92</c:v>
                </c:pt>
                <c:pt idx="7">
                  <c:v>55</c:v>
                </c:pt>
              </c:numCache>
            </c:numRef>
          </c:val>
        </c:ser>
        <c:shape val="box"/>
        <c:axId val="149498112"/>
        <c:axId val="149514496"/>
        <c:axId val="103540032"/>
      </c:bar3DChart>
      <c:catAx>
        <c:axId val="149498112"/>
        <c:scaling>
          <c:orientation val="minMax"/>
        </c:scaling>
        <c:axPos val="b"/>
        <c:numFmt formatCode="General" sourceLinked="0"/>
        <c:tickLblPos val="nextTo"/>
        <c:crossAx val="149514496"/>
        <c:crosses val="autoZero"/>
        <c:auto val="1"/>
        <c:lblAlgn val="ctr"/>
        <c:lblOffset val="100"/>
      </c:catAx>
      <c:valAx>
        <c:axId val="149514496"/>
        <c:scaling>
          <c:orientation val="minMax"/>
        </c:scaling>
        <c:axPos val="l"/>
        <c:majorGridlines/>
        <c:numFmt formatCode="General" sourceLinked="1"/>
        <c:tickLblPos val="nextTo"/>
        <c:crossAx val="149498112"/>
        <c:crosses val="autoZero"/>
        <c:crossBetween val="between"/>
      </c:valAx>
      <c:serAx>
        <c:axId val="103540032"/>
        <c:scaling>
          <c:orientation val="minMax"/>
        </c:scaling>
        <c:delete val="1"/>
        <c:axPos val="b"/>
        <c:tickLblPos val="none"/>
        <c:crossAx val="149514496"/>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5669866255290967E-2"/>
          <c:y val="0.14409684745544843"/>
          <c:w val="0.85137887033572135"/>
          <c:h val="0.71651116016635297"/>
        </c:manualLayout>
      </c:layout>
      <c:bar3DChart>
        <c:barDir val="col"/>
        <c:grouping val="standard"/>
        <c:ser>
          <c:idx val="0"/>
          <c:order val="0"/>
          <c:tx>
            <c:strRef>
              <c:f>Лист1!$B$1</c:f>
              <c:strCache>
                <c:ptCount val="1"/>
                <c:pt idx="0">
                  <c:v>ППССЗ</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Лист1!$A$2:$A$5</c:f>
              <c:strCache>
                <c:ptCount val="4"/>
                <c:pt idx="0">
                  <c:v>32 группа</c:v>
                </c:pt>
                <c:pt idx="1">
                  <c:v>391 группа</c:v>
                </c:pt>
                <c:pt idx="2">
                  <c:v>394 группа</c:v>
                </c:pt>
                <c:pt idx="3">
                  <c:v>397 группа</c:v>
                </c:pt>
              </c:strCache>
            </c:strRef>
          </c:cat>
          <c:val>
            <c:numRef>
              <c:f>Лист1!$B$2:$B$5</c:f>
              <c:numCache>
                <c:formatCode>General</c:formatCode>
                <c:ptCount val="4"/>
                <c:pt idx="0">
                  <c:v>75</c:v>
                </c:pt>
                <c:pt idx="1">
                  <c:v>35</c:v>
                </c:pt>
                <c:pt idx="2">
                  <c:v>53</c:v>
                </c:pt>
                <c:pt idx="3">
                  <c:v>33</c:v>
                </c:pt>
              </c:numCache>
            </c:numRef>
          </c:val>
        </c:ser>
        <c:shape val="box"/>
        <c:axId val="116175232"/>
        <c:axId val="116176768"/>
        <c:axId val="95962432"/>
      </c:bar3DChart>
      <c:catAx>
        <c:axId val="116175232"/>
        <c:scaling>
          <c:orientation val="minMax"/>
        </c:scaling>
        <c:axPos val="b"/>
        <c:numFmt formatCode="General" sourceLinked="0"/>
        <c:tickLblPos val="nextTo"/>
        <c:crossAx val="116176768"/>
        <c:crosses val="autoZero"/>
        <c:auto val="1"/>
        <c:lblAlgn val="ctr"/>
        <c:lblOffset val="100"/>
      </c:catAx>
      <c:valAx>
        <c:axId val="116176768"/>
        <c:scaling>
          <c:orientation val="minMax"/>
        </c:scaling>
        <c:axPos val="l"/>
        <c:majorGridlines/>
        <c:numFmt formatCode="General" sourceLinked="1"/>
        <c:tickLblPos val="nextTo"/>
        <c:crossAx val="116175232"/>
        <c:crosses val="autoZero"/>
        <c:crossBetween val="between"/>
      </c:valAx>
      <c:serAx>
        <c:axId val="95962432"/>
        <c:scaling>
          <c:orientation val="minMax"/>
        </c:scaling>
        <c:delete val="1"/>
        <c:axPos val="b"/>
        <c:tickLblPos val="none"/>
        <c:crossAx val="116176768"/>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27E-2"/>
          <c:y val="4.0913456566590373E-2"/>
          <c:w val="0.89354363517060353"/>
          <c:h val="0.75269378727722225"/>
        </c:manualLayout>
      </c:layout>
      <c:bar3DChart>
        <c:barDir val="col"/>
        <c:grouping val="clustered"/>
        <c:ser>
          <c:idx val="0"/>
          <c:order val="0"/>
          <c:tx>
            <c:strRef>
              <c:f>Лист1!$B$1</c:f>
              <c:strCache>
                <c:ptCount val="1"/>
                <c:pt idx="0">
                  <c:v>Столбец1</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Лист1!$A$2:$A$7</c:f>
              <c:strCache>
                <c:ptCount val="6"/>
                <c:pt idx="0">
                  <c:v>11 группа </c:v>
                </c:pt>
                <c:pt idx="1">
                  <c:v>12 группа</c:v>
                </c:pt>
                <c:pt idx="2">
                  <c:v>17 группа</c:v>
                </c:pt>
                <c:pt idx="3">
                  <c:v>112 группа</c:v>
                </c:pt>
                <c:pt idx="4">
                  <c:v>117 группа</c:v>
                </c:pt>
                <c:pt idx="5">
                  <c:v>118 группа</c:v>
                </c:pt>
              </c:strCache>
            </c:strRef>
          </c:cat>
          <c:val>
            <c:numRef>
              <c:f>Лист1!$B$2:$B$7</c:f>
              <c:numCache>
                <c:formatCode>0</c:formatCode>
                <c:ptCount val="6"/>
                <c:pt idx="0">
                  <c:v>0</c:v>
                </c:pt>
                <c:pt idx="1">
                  <c:v>26</c:v>
                </c:pt>
                <c:pt idx="2">
                  <c:v>17</c:v>
                </c:pt>
                <c:pt idx="3">
                  <c:v>0</c:v>
                </c:pt>
                <c:pt idx="4">
                  <c:v>26</c:v>
                </c:pt>
                <c:pt idx="5">
                  <c:v>26</c:v>
                </c:pt>
              </c:numCache>
            </c:numRef>
          </c:val>
        </c:ser>
        <c:ser>
          <c:idx val="1"/>
          <c:order val="1"/>
          <c:tx>
            <c:strRef>
              <c:f>Лист1!$C$1</c:f>
              <c:strCache>
                <c:ptCount val="1"/>
                <c:pt idx="0">
                  <c:v>Столбец2</c:v>
                </c:pt>
              </c:strCache>
            </c:strRef>
          </c:tx>
          <c:cat>
            <c:strRef>
              <c:f>Лист1!$A$2:$A$7</c:f>
              <c:strCache>
                <c:ptCount val="6"/>
                <c:pt idx="0">
                  <c:v>11 группа </c:v>
                </c:pt>
                <c:pt idx="1">
                  <c:v>12 группа</c:v>
                </c:pt>
                <c:pt idx="2">
                  <c:v>17 группа</c:v>
                </c:pt>
                <c:pt idx="3">
                  <c:v>112 группа</c:v>
                </c:pt>
                <c:pt idx="4">
                  <c:v>117 группа</c:v>
                </c:pt>
                <c:pt idx="5">
                  <c:v>118 группа</c:v>
                </c:pt>
              </c:strCache>
            </c:strRef>
          </c:cat>
          <c:val>
            <c:numRef>
              <c:f>Лист1!$C$2:$C$7</c:f>
            </c:numRef>
          </c:val>
        </c:ser>
        <c:ser>
          <c:idx val="2"/>
          <c:order val="2"/>
          <c:tx>
            <c:strRef>
              <c:f>Лист1!$D$1</c:f>
              <c:strCache>
                <c:ptCount val="1"/>
                <c:pt idx="0">
                  <c:v>Столбец3</c:v>
                </c:pt>
              </c:strCache>
            </c:strRef>
          </c:tx>
          <c:cat>
            <c:strRef>
              <c:f>Лист1!$A$2:$A$7</c:f>
              <c:strCache>
                <c:ptCount val="6"/>
                <c:pt idx="0">
                  <c:v>11 группа </c:v>
                </c:pt>
                <c:pt idx="1">
                  <c:v>12 группа</c:v>
                </c:pt>
                <c:pt idx="2">
                  <c:v>17 группа</c:v>
                </c:pt>
                <c:pt idx="3">
                  <c:v>112 группа</c:v>
                </c:pt>
                <c:pt idx="4">
                  <c:v>117 группа</c:v>
                </c:pt>
                <c:pt idx="5">
                  <c:v>118 группа</c:v>
                </c:pt>
              </c:strCache>
            </c:strRef>
          </c:cat>
          <c:val>
            <c:numRef>
              <c:f>Лист1!$D$2:$D$7</c:f>
            </c:numRef>
          </c:val>
        </c:ser>
        <c:shape val="box"/>
        <c:axId val="117588736"/>
        <c:axId val="117590272"/>
        <c:axId val="0"/>
      </c:bar3DChart>
      <c:catAx>
        <c:axId val="117588736"/>
        <c:scaling>
          <c:orientation val="minMax"/>
        </c:scaling>
        <c:axPos val="b"/>
        <c:numFmt formatCode="General" sourceLinked="0"/>
        <c:tickLblPos val="nextTo"/>
        <c:txPr>
          <a:bodyPr rot="0" vert="horz"/>
          <a:lstStyle/>
          <a:p>
            <a:pPr>
              <a:defRPr/>
            </a:pPr>
            <a:endParaRPr lang="ru-RU"/>
          </a:p>
        </c:txPr>
        <c:crossAx val="117590272"/>
        <c:crosses val="autoZero"/>
        <c:auto val="1"/>
        <c:lblAlgn val="ctr"/>
        <c:lblOffset val="100"/>
      </c:catAx>
      <c:valAx>
        <c:axId val="117590272"/>
        <c:scaling>
          <c:orientation val="minMax"/>
        </c:scaling>
        <c:axPos val="l"/>
        <c:majorGridlines/>
        <c:numFmt formatCode="0" sourceLinked="1"/>
        <c:tickLblPos val="nextTo"/>
        <c:crossAx val="117588736"/>
        <c:crosses val="autoZero"/>
        <c:crossBetween val="between"/>
      </c:valAx>
    </c:plotArea>
    <c:legend>
      <c:legendPos val="r"/>
      <c:legendEntry>
        <c:idx val="0"/>
        <c:delete val="1"/>
      </c:legendEntry>
      <c:layout>
        <c:manualLayout>
          <c:xMode val="edge"/>
          <c:yMode val="edge"/>
          <c:x val="0.81795067804024502"/>
          <c:y val="0.7146071004341743"/>
          <c:w val="8.3333333333333367E-3"/>
          <c:h val="1.088427756107622E-2"/>
        </c:manualLayout>
      </c:layout>
    </c:legend>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41E-2"/>
          <c:y val="4.0913456566590373E-2"/>
          <c:w val="0.89354363517060353"/>
          <c:h val="0.75269378727722225"/>
        </c:manualLayout>
      </c:layout>
      <c:bar3DChart>
        <c:barDir val="col"/>
        <c:grouping val="clustered"/>
        <c:ser>
          <c:idx val="0"/>
          <c:order val="0"/>
          <c:tx>
            <c:strRef>
              <c:f>Лист1!$B$1</c:f>
              <c:strCache>
                <c:ptCount val="1"/>
                <c:pt idx="0">
                  <c:v>Столбец1</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Лист1!$A$2:$A$9</c:f>
              <c:strCache>
                <c:ptCount val="8"/>
                <c:pt idx="0">
                  <c:v>21 группа </c:v>
                </c:pt>
                <c:pt idx="1">
                  <c:v>22 группа</c:v>
                </c:pt>
                <c:pt idx="2">
                  <c:v>25 группа</c:v>
                </c:pt>
                <c:pt idx="3">
                  <c:v>201 группа</c:v>
                </c:pt>
                <c:pt idx="4">
                  <c:v>202 группа</c:v>
                </c:pt>
                <c:pt idx="5">
                  <c:v>204 группа</c:v>
                </c:pt>
                <c:pt idx="6">
                  <c:v>208 группа</c:v>
                </c:pt>
                <c:pt idx="7">
                  <c:v>209 группа</c:v>
                </c:pt>
              </c:strCache>
            </c:strRef>
          </c:cat>
          <c:val>
            <c:numRef>
              <c:f>Лист1!$B$2:$B$9</c:f>
              <c:numCache>
                <c:formatCode>0</c:formatCode>
                <c:ptCount val="8"/>
                <c:pt idx="0">
                  <c:v>5</c:v>
                </c:pt>
                <c:pt idx="1">
                  <c:v>18.181818181818219</c:v>
                </c:pt>
                <c:pt idx="2">
                  <c:v>4.5454545454545459</c:v>
                </c:pt>
                <c:pt idx="3">
                  <c:v>11</c:v>
                </c:pt>
                <c:pt idx="4">
                  <c:v>7</c:v>
                </c:pt>
                <c:pt idx="5">
                  <c:v>18</c:v>
                </c:pt>
                <c:pt idx="6">
                  <c:v>8</c:v>
                </c:pt>
                <c:pt idx="7">
                  <c:v>11</c:v>
                </c:pt>
              </c:numCache>
            </c:numRef>
          </c:val>
        </c:ser>
        <c:ser>
          <c:idx val="1"/>
          <c:order val="1"/>
          <c:tx>
            <c:strRef>
              <c:f>Лист1!$C$1</c:f>
              <c:strCache>
                <c:ptCount val="1"/>
                <c:pt idx="0">
                  <c:v>Столбец2</c:v>
                </c:pt>
              </c:strCache>
            </c:strRef>
          </c:tx>
          <c:cat>
            <c:strRef>
              <c:f>Лист1!$A$2:$A$9</c:f>
              <c:strCache>
                <c:ptCount val="8"/>
                <c:pt idx="0">
                  <c:v>21 группа </c:v>
                </c:pt>
                <c:pt idx="1">
                  <c:v>22 группа</c:v>
                </c:pt>
                <c:pt idx="2">
                  <c:v>25 группа</c:v>
                </c:pt>
                <c:pt idx="3">
                  <c:v>201 группа</c:v>
                </c:pt>
                <c:pt idx="4">
                  <c:v>202 группа</c:v>
                </c:pt>
                <c:pt idx="5">
                  <c:v>204 группа</c:v>
                </c:pt>
                <c:pt idx="6">
                  <c:v>208 группа</c:v>
                </c:pt>
                <c:pt idx="7">
                  <c:v>209 группа</c:v>
                </c:pt>
              </c:strCache>
            </c:strRef>
          </c:cat>
          <c:val>
            <c:numRef>
              <c:f>Лист1!$C$2:$C$9</c:f>
            </c:numRef>
          </c:val>
        </c:ser>
        <c:ser>
          <c:idx val="2"/>
          <c:order val="2"/>
          <c:tx>
            <c:strRef>
              <c:f>Лист1!$D$1</c:f>
              <c:strCache>
                <c:ptCount val="1"/>
                <c:pt idx="0">
                  <c:v>Столбец3</c:v>
                </c:pt>
              </c:strCache>
            </c:strRef>
          </c:tx>
          <c:cat>
            <c:strRef>
              <c:f>Лист1!$A$2:$A$9</c:f>
              <c:strCache>
                <c:ptCount val="8"/>
                <c:pt idx="0">
                  <c:v>21 группа </c:v>
                </c:pt>
                <c:pt idx="1">
                  <c:v>22 группа</c:v>
                </c:pt>
                <c:pt idx="2">
                  <c:v>25 группа</c:v>
                </c:pt>
                <c:pt idx="3">
                  <c:v>201 группа</c:v>
                </c:pt>
                <c:pt idx="4">
                  <c:v>202 группа</c:v>
                </c:pt>
                <c:pt idx="5">
                  <c:v>204 группа</c:v>
                </c:pt>
                <c:pt idx="6">
                  <c:v>208 группа</c:v>
                </c:pt>
                <c:pt idx="7">
                  <c:v>209 группа</c:v>
                </c:pt>
              </c:strCache>
            </c:strRef>
          </c:cat>
          <c:val>
            <c:numRef>
              <c:f>Лист1!$D$2:$D$9</c:f>
            </c:numRef>
          </c:val>
        </c:ser>
        <c:shape val="box"/>
        <c:axId val="119206656"/>
        <c:axId val="119208192"/>
        <c:axId val="0"/>
      </c:bar3DChart>
      <c:catAx>
        <c:axId val="119206656"/>
        <c:scaling>
          <c:orientation val="minMax"/>
        </c:scaling>
        <c:axPos val="b"/>
        <c:numFmt formatCode="General" sourceLinked="0"/>
        <c:tickLblPos val="nextTo"/>
        <c:txPr>
          <a:bodyPr rot="0" vert="horz"/>
          <a:lstStyle/>
          <a:p>
            <a:pPr>
              <a:defRPr/>
            </a:pPr>
            <a:endParaRPr lang="ru-RU"/>
          </a:p>
        </c:txPr>
        <c:crossAx val="119208192"/>
        <c:crosses val="autoZero"/>
        <c:auto val="1"/>
        <c:lblAlgn val="ctr"/>
        <c:lblOffset val="100"/>
      </c:catAx>
      <c:valAx>
        <c:axId val="119208192"/>
        <c:scaling>
          <c:orientation val="minMax"/>
        </c:scaling>
        <c:axPos val="l"/>
        <c:majorGridlines/>
        <c:numFmt formatCode="0" sourceLinked="1"/>
        <c:tickLblPos val="nextTo"/>
        <c:crossAx val="119206656"/>
        <c:crosses val="autoZero"/>
        <c:crossBetween val="between"/>
      </c:valAx>
    </c:plotArea>
    <c:legend>
      <c:legendPos val="r"/>
      <c:legendEntry>
        <c:idx val="0"/>
        <c:delete val="1"/>
      </c:legendEntry>
      <c:layout>
        <c:manualLayout>
          <c:xMode val="edge"/>
          <c:yMode val="edge"/>
          <c:x val="0.81795067804024502"/>
          <c:y val="0.71460710043417452"/>
          <c:w val="8.3333333333333367E-3"/>
          <c:h val="1.088427756107622E-2"/>
        </c:manualLayout>
      </c:layout>
    </c:legend>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7.2880686789151439E-2"/>
          <c:y val="3.3250119458807716E-2"/>
          <c:w val="0.92701443569553865"/>
          <c:h val="0.80031303664526454"/>
        </c:manualLayout>
      </c:layout>
      <c:bar3DChart>
        <c:barDir val="col"/>
        <c:grouping val="clustered"/>
        <c:ser>
          <c:idx val="0"/>
          <c:order val="0"/>
          <c:tx>
            <c:strRef>
              <c:f>Лист1!$B$1</c:f>
              <c:strCache>
                <c:ptCount val="1"/>
                <c:pt idx="0">
                  <c:v>Столбец1</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Лист1!$A$2:$A$8</c:f>
              <c:strCache>
                <c:ptCount val="7"/>
                <c:pt idx="0">
                  <c:v>31 группа</c:v>
                </c:pt>
                <c:pt idx="1">
                  <c:v>32 группа</c:v>
                </c:pt>
                <c:pt idx="2">
                  <c:v>35 группа</c:v>
                </c:pt>
                <c:pt idx="3">
                  <c:v>391группа</c:v>
                </c:pt>
                <c:pt idx="4">
                  <c:v>394группа</c:v>
                </c:pt>
                <c:pt idx="5">
                  <c:v>397 группа</c:v>
                </c:pt>
                <c:pt idx="6">
                  <c:v>398 группа</c:v>
                </c:pt>
              </c:strCache>
            </c:strRef>
          </c:cat>
          <c:val>
            <c:numRef>
              <c:f>Лист1!$B$2:$B$8</c:f>
              <c:numCache>
                <c:formatCode>0</c:formatCode>
                <c:ptCount val="7"/>
                <c:pt idx="0" formatCode="General">
                  <c:v>0</c:v>
                </c:pt>
                <c:pt idx="1">
                  <c:v>37.5</c:v>
                </c:pt>
                <c:pt idx="2">
                  <c:v>55.555555555555557</c:v>
                </c:pt>
                <c:pt idx="3">
                  <c:v>22.222222222222175</c:v>
                </c:pt>
                <c:pt idx="4">
                  <c:v>40</c:v>
                </c:pt>
                <c:pt idx="5">
                  <c:v>17.647058823529431</c:v>
                </c:pt>
                <c:pt idx="6">
                  <c:v>31.818181818181817</c:v>
                </c:pt>
              </c:numCache>
            </c:numRef>
          </c:val>
        </c:ser>
        <c:shape val="box"/>
        <c:axId val="119385088"/>
        <c:axId val="119386880"/>
        <c:axId val="0"/>
      </c:bar3DChart>
      <c:catAx>
        <c:axId val="119385088"/>
        <c:scaling>
          <c:orientation val="minMax"/>
        </c:scaling>
        <c:axPos val="b"/>
        <c:numFmt formatCode="General" sourceLinked="0"/>
        <c:tickLblPos val="nextTo"/>
        <c:txPr>
          <a:bodyPr rot="0" vert="horz"/>
          <a:lstStyle/>
          <a:p>
            <a:pPr>
              <a:defRPr sz="1000"/>
            </a:pPr>
            <a:endParaRPr lang="ru-RU"/>
          </a:p>
        </c:txPr>
        <c:crossAx val="119386880"/>
        <c:crosses val="autoZero"/>
        <c:auto val="1"/>
        <c:lblAlgn val="ctr"/>
        <c:lblOffset val="100"/>
      </c:catAx>
      <c:valAx>
        <c:axId val="119386880"/>
        <c:scaling>
          <c:orientation val="minMax"/>
        </c:scaling>
        <c:axPos val="l"/>
        <c:majorGridlines/>
        <c:numFmt formatCode="General" sourceLinked="1"/>
        <c:tickLblPos val="nextTo"/>
        <c:crossAx val="119385088"/>
        <c:crosses val="autoZero"/>
        <c:crossBetween val="between"/>
      </c:valAx>
    </c:plotArea>
    <c:plotVisOnly val="1"/>
    <c:dispBlanksAs val="gap"/>
  </c:chart>
  <c:txPr>
    <a:bodyPr/>
    <a:lstStyle/>
    <a:p>
      <a:pPr>
        <a:defRPr sz="1400">
          <a:latin typeface="Times New Roman" panose="02020603050405020304" pitchFamily="18" charset="0"/>
          <a:cs typeface="Times New Roman" panose="02020603050405020304"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9026574803149962E-2"/>
          <c:y val="4.0913456566590373E-2"/>
          <c:w val="0.89354363517060353"/>
          <c:h val="0.75269378727722225"/>
        </c:manualLayout>
      </c:layout>
      <c:barChart>
        <c:barDir val="col"/>
        <c:grouping val="clustered"/>
        <c:ser>
          <c:idx val="0"/>
          <c:order val="0"/>
          <c:tx>
            <c:strRef>
              <c:f>Лист1!$B$1</c:f>
              <c:strCache>
                <c:ptCount val="1"/>
                <c:pt idx="0">
                  <c:v>Столбец1</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Лист1!$A$2:$A$11</c:f>
              <c:strCache>
                <c:ptCount val="10"/>
                <c:pt idx="0">
                  <c:v>35 группа </c:v>
                </c:pt>
                <c:pt idx="1">
                  <c:v>31 группа</c:v>
                </c:pt>
                <c:pt idx="2">
                  <c:v>487 группа</c:v>
                </c:pt>
                <c:pt idx="3">
                  <c:v>481 группа</c:v>
                </c:pt>
                <c:pt idx="4">
                  <c:v>484 группа</c:v>
                </c:pt>
                <c:pt idx="5">
                  <c:v>398 группа</c:v>
                </c:pt>
                <c:pt idx="6">
                  <c:v>39П группа</c:v>
                </c:pt>
                <c:pt idx="7">
                  <c:v>48 ТО группа</c:v>
                </c:pt>
                <c:pt idx="8">
                  <c:v>Бисерть технологи</c:v>
                </c:pt>
                <c:pt idx="9">
                  <c:v>Бисерть юристы</c:v>
                </c:pt>
              </c:strCache>
            </c:strRef>
          </c:cat>
          <c:val>
            <c:numRef>
              <c:f>Лист1!$B$2:$B$11</c:f>
              <c:numCache>
                <c:formatCode>0</c:formatCode>
                <c:ptCount val="10"/>
                <c:pt idx="0">
                  <c:v>62</c:v>
                </c:pt>
                <c:pt idx="1">
                  <c:v>40</c:v>
                </c:pt>
                <c:pt idx="2">
                  <c:v>38</c:v>
                </c:pt>
                <c:pt idx="3">
                  <c:v>77</c:v>
                </c:pt>
                <c:pt idx="4">
                  <c:v>33</c:v>
                </c:pt>
                <c:pt idx="5">
                  <c:v>64</c:v>
                </c:pt>
                <c:pt idx="6">
                  <c:v>63</c:v>
                </c:pt>
                <c:pt idx="7">
                  <c:v>100</c:v>
                </c:pt>
                <c:pt idx="8" formatCode="General">
                  <c:v>16</c:v>
                </c:pt>
                <c:pt idx="9" formatCode="General">
                  <c:v>38</c:v>
                </c:pt>
              </c:numCache>
            </c:numRef>
          </c:val>
        </c:ser>
        <c:ser>
          <c:idx val="1"/>
          <c:order val="1"/>
          <c:tx>
            <c:strRef>
              <c:f>Лист1!$C$1</c:f>
              <c:strCache>
                <c:ptCount val="1"/>
                <c:pt idx="0">
                  <c:v>Столбец2</c:v>
                </c:pt>
              </c:strCache>
            </c:strRef>
          </c:tx>
          <c:cat>
            <c:strRef>
              <c:f>Лист1!$A$2:$A$11</c:f>
              <c:strCache>
                <c:ptCount val="10"/>
                <c:pt idx="0">
                  <c:v>35 группа </c:v>
                </c:pt>
                <c:pt idx="1">
                  <c:v>31 группа</c:v>
                </c:pt>
                <c:pt idx="2">
                  <c:v>487 группа</c:v>
                </c:pt>
                <c:pt idx="3">
                  <c:v>481 группа</c:v>
                </c:pt>
                <c:pt idx="4">
                  <c:v>484 группа</c:v>
                </c:pt>
                <c:pt idx="5">
                  <c:v>398 группа</c:v>
                </c:pt>
                <c:pt idx="6">
                  <c:v>39П группа</c:v>
                </c:pt>
                <c:pt idx="7">
                  <c:v>48 ТО группа</c:v>
                </c:pt>
                <c:pt idx="8">
                  <c:v>Бисерть технологи</c:v>
                </c:pt>
                <c:pt idx="9">
                  <c:v>Бисерть юристы</c:v>
                </c:pt>
              </c:strCache>
            </c:strRef>
          </c:cat>
          <c:val>
            <c:numRef>
              <c:f>Лист1!$C$2:$C$11</c:f>
            </c:numRef>
          </c:val>
        </c:ser>
        <c:ser>
          <c:idx val="2"/>
          <c:order val="2"/>
          <c:tx>
            <c:strRef>
              <c:f>Лист1!$D$1</c:f>
              <c:strCache>
                <c:ptCount val="1"/>
                <c:pt idx="0">
                  <c:v>Столбец3</c:v>
                </c:pt>
              </c:strCache>
            </c:strRef>
          </c:tx>
          <c:cat>
            <c:strRef>
              <c:f>Лист1!$A$2:$A$11</c:f>
              <c:strCache>
                <c:ptCount val="10"/>
                <c:pt idx="0">
                  <c:v>35 группа </c:v>
                </c:pt>
                <c:pt idx="1">
                  <c:v>31 группа</c:v>
                </c:pt>
                <c:pt idx="2">
                  <c:v>487 группа</c:v>
                </c:pt>
                <c:pt idx="3">
                  <c:v>481 группа</c:v>
                </c:pt>
                <c:pt idx="4">
                  <c:v>484 группа</c:v>
                </c:pt>
                <c:pt idx="5">
                  <c:v>398 группа</c:v>
                </c:pt>
                <c:pt idx="6">
                  <c:v>39П группа</c:v>
                </c:pt>
                <c:pt idx="7">
                  <c:v>48 ТО группа</c:v>
                </c:pt>
                <c:pt idx="8">
                  <c:v>Бисерть технологи</c:v>
                </c:pt>
                <c:pt idx="9">
                  <c:v>Бисерть юристы</c:v>
                </c:pt>
              </c:strCache>
            </c:strRef>
          </c:cat>
          <c:val>
            <c:numRef>
              <c:f>Лист1!$D$2:$D$11</c:f>
            </c:numRef>
          </c:val>
        </c:ser>
        <c:axId val="32876416"/>
        <c:axId val="32877952"/>
      </c:barChart>
      <c:catAx>
        <c:axId val="32876416"/>
        <c:scaling>
          <c:orientation val="minMax"/>
        </c:scaling>
        <c:axPos val="b"/>
        <c:numFmt formatCode="General" sourceLinked="0"/>
        <c:tickLblPos val="nextTo"/>
        <c:txPr>
          <a:bodyPr rot="0" vert="horz"/>
          <a:lstStyle/>
          <a:p>
            <a:pPr>
              <a:defRPr sz="1000"/>
            </a:pPr>
            <a:endParaRPr lang="ru-RU"/>
          </a:p>
        </c:txPr>
        <c:crossAx val="32877952"/>
        <c:crosses val="autoZero"/>
        <c:auto val="1"/>
        <c:lblAlgn val="ctr"/>
        <c:lblOffset val="100"/>
      </c:catAx>
      <c:valAx>
        <c:axId val="32877952"/>
        <c:scaling>
          <c:orientation val="minMax"/>
        </c:scaling>
        <c:axPos val="l"/>
        <c:majorGridlines/>
        <c:numFmt formatCode="0" sourceLinked="1"/>
        <c:tickLblPos val="nextTo"/>
        <c:crossAx val="32876416"/>
        <c:crosses val="autoZero"/>
        <c:crossBetween val="between"/>
      </c:valAx>
    </c:plotArea>
    <c:legend>
      <c:legendPos val="r"/>
      <c:legendEntry>
        <c:idx val="0"/>
        <c:delete val="1"/>
      </c:legendEntry>
      <c:layout>
        <c:manualLayout>
          <c:xMode val="edge"/>
          <c:yMode val="edge"/>
          <c:x val="0.81795067804024502"/>
          <c:y val="0.71460710043417475"/>
          <c:w val="8.3333333333333367E-3"/>
          <c:h val="1.088427756107622E-2"/>
        </c:manualLayout>
      </c:layout>
    </c:legend>
    <c:plotVisOnly val="1"/>
    <c:dispBlanksAs val="gap"/>
  </c:chart>
  <c:txPr>
    <a:bodyPr/>
    <a:lstStyle/>
    <a:p>
      <a:pPr>
        <a:defRPr sz="1100">
          <a:latin typeface="Times New Roman" panose="02020603050405020304" pitchFamily="18" charset="0"/>
          <a:cs typeface="Times New Roman" panose="02020603050405020304"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27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Лист1!$A$2:$A$4</c:f>
              <c:strCache>
                <c:ptCount val="3"/>
                <c:pt idx="0">
                  <c:v>11 группа </c:v>
                </c:pt>
                <c:pt idx="1">
                  <c:v>12 группа</c:v>
                </c:pt>
                <c:pt idx="2">
                  <c:v>15 группа</c:v>
                </c:pt>
              </c:strCache>
            </c:strRef>
          </c:cat>
          <c:val>
            <c:numRef>
              <c:f>Лист1!$B$2:$B$4</c:f>
              <c:numCache>
                <c:formatCode>0</c:formatCode>
                <c:ptCount val="3"/>
                <c:pt idx="0">
                  <c:v>52</c:v>
                </c:pt>
                <c:pt idx="1">
                  <c:v>52</c:v>
                </c:pt>
                <c:pt idx="2">
                  <c:v>36</c:v>
                </c:pt>
              </c:numCache>
            </c:numRef>
          </c:val>
        </c:ser>
        <c:ser>
          <c:idx val="1"/>
          <c:order val="1"/>
          <c:tx>
            <c:strRef>
              <c:f>Лист1!$C$1</c:f>
              <c:strCache>
                <c:ptCount val="1"/>
                <c:pt idx="0">
                  <c:v>Столбец2</c:v>
                </c:pt>
              </c:strCache>
            </c:strRef>
          </c:tx>
          <c:cat>
            <c:strRef>
              <c:f>Лист1!$A$2:$A$4</c:f>
              <c:strCache>
                <c:ptCount val="3"/>
                <c:pt idx="0">
                  <c:v>11 группа </c:v>
                </c:pt>
                <c:pt idx="1">
                  <c:v>12 группа</c:v>
                </c:pt>
                <c:pt idx="2">
                  <c:v>15 группа</c:v>
                </c:pt>
              </c:strCache>
            </c:strRef>
          </c:cat>
          <c:val>
            <c:numRef>
              <c:f>Лист1!$C$2:$C$4</c:f>
            </c:numRef>
          </c:val>
        </c:ser>
        <c:ser>
          <c:idx val="2"/>
          <c:order val="2"/>
          <c:tx>
            <c:strRef>
              <c:f>Лист1!$D$1</c:f>
              <c:strCache>
                <c:ptCount val="1"/>
                <c:pt idx="0">
                  <c:v>Столбец3</c:v>
                </c:pt>
              </c:strCache>
            </c:strRef>
          </c:tx>
          <c:cat>
            <c:strRef>
              <c:f>Лист1!$A$2:$A$4</c:f>
              <c:strCache>
                <c:ptCount val="3"/>
                <c:pt idx="0">
                  <c:v>11 группа </c:v>
                </c:pt>
                <c:pt idx="1">
                  <c:v>12 группа</c:v>
                </c:pt>
                <c:pt idx="2">
                  <c:v>15 группа</c:v>
                </c:pt>
              </c:strCache>
            </c:strRef>
          </c:cat>
          <c:val>
            <c:numRef>
              <c:f>Лист1!$D$2:$D$4</c:f>
            </c:numRef>
          </c:val>
        </c:ser>
        <c:ser>
          <c:idx val="3"/>
          <c:order val="3"/>
          <c:tx>
            <c:strRef>
              <c:f>Лист1!$E$1</c:f>
              <c:strCache>
                <c:ptCount val="1"/>
                <c:pt idx="0">
                  <c:v>качество</c:v>
                </c:pt>
              </c:strCache>
            </c:strRef>
          </c:tx>
          <c:dLbls>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4.7222222222222283E-2"/>
                  <c:y val="2.9024740162869964E-2"/>
                </c:manualLayout>
              </c:layout>
              <c:showVal val="1"/>
              <c:extLst>
                <c:ext xmlns:c15="http://schemas.microsoft.com/office/drawing/2012/chart" uri="{CE6537A1-D6FC-4f65-9D91-7224C49458BB}">
                  <c15:layout/>
                </c:ext>
              </c:extLst>
            </c:dLbl>
            <c:spPr>
              <a:noFill/>
              <a:ln>
                <a:noFill/>
              </a:ln>
              <a:effectLst/>
            </c:spPr>
            <c:showVal val="1"/>
            <c:extLst>
              <c:ext xmlns:c15="http://schemas.microsoft.com/office/drawing/2012/chart" uri="{CE6537A1-D6FC-4f65-9D91-7224C49458BB}">
                <c15:layout/>
                <c15:showLeaderLines val="0"/>
              </c:ext>
            </c:extLst>
          </c:dLbls>
          <c:cat>
            <c:strRef>
              <c:f>Лист1!$A$2:$A$4</c:f>
              <c:strCache>
                <c:ptCount val="3"/>
                <c:pt idx="0">
                  <c:v>11 группа </c:v>
                </c:pt>
                <c:pt idx="1">
                  <c:v>12 группа</c:v>
                </c:pt>
                <c:pt idx="2">
                  <c:v>15 группа</c:v>
                </c:pt>
              </c:strCache>
            </c:strRef>
          </c:cat>
          <c:val>
            <c:numRef>
              <c:f>Лист1!$E$2:$E$4</c:f>
              <c:numCache>
                <c:formatCode>General</c:formatCode>
                <c:ptCount val="3"/>
                <c:pt idx="0">
                  <c:v>4.3</c:v>
                </c:pt>
                <c:pt idx="1">
                  <c:v>4</c:v>
                </c:pt>
                <c:pt idx="2">
                  <c:v>16</c:v>
                </c:pt>
              </c:numCache>
            </c:numRef>
          </c:val>
        </c:ser>
        <c:shape val="box"/>
        <c:axId val="124525952"/>
        <c:axId val="124531840"/>
        <c:axId val="116168000"/>
      </c:bar3DChart>
      <c:catAx>
        <c:axId val="124525952"/>
        <c:scaling>
          <c:orientation val="minMax"/>
        </c:scaling>
        <c:axPos val="b"/>
        <c:numFmt formatCode="General" sourceLinked="0"/>
        <c:tickLblPos val="nextTo"/>
        <c:txPr>
          <a:bodyPr rot="0" vert="horz"/>
          <a:lstStyle/>
          <a:p>
            <a:pPr>
              <a:defRPr/>
            </a:pPr>
            <a:endParaRPr lang="ru-RU"/>
          </a:p>
        </c:txPr>
        <c:crossAx val="124531840"/>
        <c:crosses val="autoZero"/>
        <c:auto val="1"/>
        <c:lblAlgn val="ctr"/>
        <c:lblOffset val="100"/>
      </c:catAx>
      <c:valAx>
        <c:axId val="124531840"/>
        <c:scaling>
          <c:orientation val="minMax"/>
        </c:scaling>
        <c:axPos val="l"/>
        <c:majorGridlines/>
        <c:numFmt formatCode="0" sourceLinked="1"/>
        <c:tickLblPos val="nextTo"/>
        <c:crossAx val="124525952"/>
        <c:crosses val="autoZero"/>
        <c:crossBetween val="between"/>
      </c:valAx>
      <c:serAx>
        <c:axId val="116168000"/>
        <c:scaling>
          <c:orientation val="minMax"/>
        </c:scaling>
        <c:axPos val="b"/>
        <c:tickLblPos val="nextTo"/>
        <c:crossAx val="124531840"/>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manualLayout>
          <c:layoutTarget val="inner"/>
          <c:xMode val="edge"/>
          <c:yMode val="edge"/>
          <c:x val="5.9026574803149941E-2"/>
          <c:y val="4.0913456566590373E-2"/>
          <c:w val="0.89354363517060353"/>
          <c:h val="0.75269378727722225"/>
        </c:manualLayout>
      </c:layout>
      <c:bar3DChart>
        <c:barDir val="col"/>
        <c:grouping val="standard"/>
        <c:ser>
          <c:idx val="0"/>
          <c:order val="0"/>
          <c:tx>
            <c:strRef>
              <c:f>Лист1!$B$1</c:f>
              <c:strCache>
                <c:ptCount val="1"/>
                <c:pt idx="0">
                  <c:v>успеваемость</c:v>
                </c:pt>
              </c:strCache>
            </c:strRef>
          </c:tx>
          <c:spPr>
            <a:gradFill rotWithShape="1">
              <a:gsLst>
                <a:gs pos="0">
                  <a:schemeClr val="accent5">
                    <a:tint val="60000"/>
                    <a:satMod val="160000"/>
                  </a:schemeClr>
                </a:gs>
                <a:gs pos="46000">
                  <a:schemeClr val="accent5">
                    <a:tint val="86000"/>
                    <a:satMod val="160000"/>
                  </a:schemeClr>
                </a:gs>
                <a:gs pos="100000">
                  <a:schemeClr val="accent5">
                    <a:shade val="40000"/>
                    <a:satMod val="160000"/>
                  </a:schemeClr>
                </a:gs>
              </a:gsLst>
              <a:path path="circle">
                <a:fillToRect l="50000" t="155000" r="50000" b="-55000"/>
              </a:path>
            </a:gradFill>
            <a:ln w="9525" cap="flat" cmpd="sng" algn="ctr">
              <a:solidFill>
                <a:schemeClr val="accent5">
                  <a:satMod val="120000"/>
                </a:schemeClr>
              </a:solidFill>
              <a:prstDash val="solid"/>
            </a:ln>
            <a:effectLst>
              <a:outerShdw blurRad="50800" dist="38100" dir="14700000" algn="t" rotWithShape="0">
                <a:srgbClr val="000000">
                  <a:alpha val="60000"/>
                </a:srgbClr>
              </a:outerShdw>
            </a:effectLst>
          </c:spPr>
          <c:dLbls>
            <c:spPr>
              <a:noFill/>
              <a:ln>
                <a:noFill/>
              </a:ln>
              <a:effectLst/>
            </c:spPr>
            <c:showVal val="1"/>
            <c:extLst>
              <c:ext xmlns:c15="http://schemas.microsoft.com/office/drawing/2012/chart" uri="{CE6537A1-D6FC-4f65-9D91-7224C49458BB}">
                <c15:layout/>
                <c15:showLeaderLines val="0"/>
              </c:ext>
            </c:extLst>
          </c:dLbls>
          <c:cat>
            <c:strRef>
              <c:f>Лист1!$A$2:$A$3</c:f>
              <c:strCache>
                <c:ptCount val="2"/>
                <c:pt idx="0">
                  <c:v>121 группа </c:v>
                </c:pt>
                <c:pt idx="1">
                  <c:v>127 группа</c:v>
                </c:pt>
              </c:strCache>
            </c:strRef>
          </c:cat>
          <c:val>
            <c:numRef>
              <c:f>Лист1!$B$2:$B$3</c:f>
              <c:numCache>
                <c:formatCode>0</c:formatCode>
                <c:ptCount val="2"/>
                <c:pt idx="0">
                  <c:v>64</c:v>
                </c:pt>
                <c:pt idx="1">
                  <c:v>52</c:v>
                </c:pt>
              </c:numCache>
            </c:numRef>
          </c:val>
        </c:ser>
        <c:ser>
          <c:idx val="1"/>
          <c:order val="1"/>
          <c:tx>
            <c:strRef>
              <c:f>Лист1!$C$1</c:f>
              <c:strCache>
                <c:ptCount val="1"/>
                <c:pt idx="0">
                  <c:v>Столбец2</c:v>
                </c:pt>
              </c:strCache>
            </c:strRef>
          </c:tx>
          <c:cat>
            <c:strRef>
              <c:f>Лист1!$A$2:$A$3</c:f>
              <c:strCache>
                <c:ptCount val="2"/>
                <c:pt idx="0">
                  <c:v>121 группа </c:v>
                </c:pt>
                <c:pt idx="1">
                  <c:v>127 группа</c:v>
                </c:pt>
              </c:strCache>
            </c:strRef>
          </c:cat>
          <c:val>
            <c:numRef>
              <c:f>Лист1!$C$2:$C$3</c:f>
            </c:numRef>
          </c:val>
        </c:ser>
        <c:ser>
          <c:idx val="2"/>
          <c:order val="2"/>
          <c:tx>
            <c:strRef>
              <c:f>Лист1!$D$1</c:f>
              <c:strCache>
                <c:ptCount val="1"/>
                <c:pt idx="0">
                  <c:v>Столбец3</c:v>
                </c:pt>
              </c:strCache>
            </c:strRef>
          </c:tx>
          <c:cat>
            <c:strRef>
              <c:f>Лист1!$A$2:$A$3</c:f>
              <c:strCache>
                <c:ptCount val="2"/>
                <c:pt idx="0">
                  <c:v>121 группа </c:v>
                </c:pt>
                <c:pt idx="1">
                  <c:v>127 группа</c:v>
                </c:pt>
              </c:strCache>
            </c:strRef>
          </c:cat>
          <c:val>
            <c:numRef>
              <c:f>Лист1!$D$2:$D$3</c:f>
            </c:numRef>
          </c:val>
        </c:ser>
        <c:ser>
          <c:idx val="3"/>
          <c:order val="3"/>
          <c:tx>
            <c:strRef>
              <c:f>Лист1!$E$1</c:f>
              <c:strCache>
                <c:ptCount val="1"/>
                <c:pt idx="0">
                  <c:v>качество</c:v>
                </c:pt>
              </c:strCache>
            </c:strRef>
          </c:tx>
          <c:dLbls>
            <c:dLbl>
              <c:idx val="0"/>
              <c:layout>
                <c:manualLayout>
                  <c:x val="1.6666666666666687E-2"/>
                  <c:y val="1.0884277561076195E-2"/>
                </c:manualLayout>
              </c:layout>
              <c:showVal val="1"/>
              <c:extLst>
                <c:ext xmlns:c15="http://schemas.microsoft.com/office/drawing/2012/chart" uri="{CE6537A1-D6FC-4f65-9D91-7224C49458BB}">
                  <c15:layout/>
                </c:ext>
              </c:extLst>
            </c:dLbl>
            <c:dLbl>
              <c:idx val="1"/>
              <c:layout>
                <c:manualLayout>
                  <c:x val="2.9166666666666667E-2"/>
                  <c:y val="0"/>
                </c:manualLayout>
              </c:layout>
              <c:showVal val="1"/>
              <c:extLst>
                <c:ext xmlns:c15="http://schemas.microsoft.com/office/drawing/2012/chart" uri="{CE6537A1-D6FC-4f65-9D91-7224C49458BB}">
                  <c15:layout/>
                </c:ext>
              </c:extLst>
            </c:dLbl>
            <c:dLbl>
              <c:idx val="2"/>
              <c:layout>
                <c:manualLayout>
                  <c:x val="4.722222222222229E-2"/>
                  <c:y val="2.9024740162869971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Лист1!$A$2:$A$3</c:f>
              <c:strCache>
                <c:ptCount val="2"/>
                <c:pt idx="0">
                  <c:v>121 группа </c:v>
                </c:pt>
                <c:pt idx="1">
                  <c:v>127 группа</c:v>
                </c:pt>
              </c:strCache>
            </c:strRef>
          </c:cat>
          <c:val>
            <c:numRef>
              <c:f>Лист1!$E$2:$E$3</c:f>
              <c:numCache>
                <c:formatCode>General</c:formatCode>
                <c:ptCount val="2"/>
                <c:pt idx="0">
                  <c:v>24</c:v>
                </c:pt>
                <c:pt idx="1">
                  <c:v>22</c:v>
                </c:pt>
              </c:numCache>
            </c:numRef>
          </c:val>
        </c:ser>
        <c:shape val="box"/>
        <c:axId val="119399552"/>
        <c:axId val="119401088"/>
        <c:axId val="107393920"/>
      </c:bar3DChart>
      <c:catAx>
        <c:axId val="119399552"/>
        <c:scaling>
          <c:orientation val="minMax"/>
        </c:scaling>
        <c:axPos val="b"/>
        <c:numFmt formatCode="General" sourceLinked="0"/>
        <c:tickLblPos val="nextTo"/>
        <c:txPr>
          <a:bodyPr rot="0" vert="horz"/>
          <a:lstStyle/>
          <a:p>
            <a:pPr>
              <a:defRPr/>
            </a:pPr>
            <a:endParaRPr lang="ru-RU"/>
          </a:p>
        </c:txPr>
        <c:crossAx val="119401088"/>
        <c:crosses val="autoZero"/>
        <c:auto val="1"/>
        <c:lblAlgn val="ctr"/>
        <c:lblOffset val="100"/>
      </c:catAx>
      <c:valAx>
        <c:axId val="119401088"/>
        <c:scaling>
          <c:orientation val="minMax"/>
        </c:scaling>
        <c:axPos val="l"/>
        <c:majorGridlines/>
        <c:numFmt formatCode="0" sourceLinked="1"/>
        <c:tickLblPos val="nextTo"/>
        <c:crossAx val="119399552"/>
        <c:crosses val="autoZero"/>
        <c:crossBetween val="between"/>
      </c:valAx>
      <c:serAx>
        <c:axId val="107393920"/>
        <c:scaling>
          <c:orientation val="minMax"/>
        </c:scaling>
        <c:axPos val="b"/>
        <c:tickLblPos val="nextTo"/>
        <c:crossAx val="119401088"/>
        <c:crosses val="autoZero"/>
      </c:serAx>
    </c:plotArea>
    <c:plotVisOnly val="1"/>
    <c:dispBlanksAs val="gap"/>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4994-CBC6-4DF4-91E4-F5E1F8F0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161</Pages>
  <Words>37527</Words>
  <Characters>213907</Characters>
  <Application>Microsoft Office Word</Application>
  <DocSecurity>0</DocSecurity>
  <Lines>1782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17</cp:revision>
  <cp:lastPrinted>2023-04-05T11:09:00Z</cp:lastPrinted>
  <dcterms:created xsi:type="dcterms:W3CDTF">2023-03-31T11:35:00Z</dcterms:created>
  <dcterms:modified xsi:type="dcterms:W3CDTF">2024-05-22T05:22:00Z</dcterms:modified>
</cp:coreProperties>
</file>